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A7D7D" w:rsidRPr="004A7D7D" w:rsidRDefault="004A7D7D" w:rsidP="004A7D7D">
      <w:pPr>
        <w:widowControl w:val="0"/>
        <w:autoSpaceDE w:val="0"/>
        <w:autoSpaceDN w:val="0"/>
        <w:spacing w:after="0" w:line="240" w:lineRule="auto"/>
        <w:contextualSpacing/>
        <w:jc w:val="right"/>
        <w:rPr>
          <w:rFonts w:ascii="Times New Roman" w:hAnsi="Times New Roman"/>
          <w:sz w:val="28"/>
          <w:szCs w:val="28"/>
          <w:lang w:eastAsia="ru-RU"/>
        </w:rPr>
      </w:pPr>
    </w:p>
    <w:p w:rsidR="004A7D7D" w:rsidRPr="004A7D7D" w:rsidRDefault="004A7D7D" w:rsidP="004A7D7D">
      <w:pPr>
        <w:widowControl w:val="0"/>
        <w:autoSpaceDE w:val="0"/>
        <w:autoSpaceDN w:val="0"/>
        <w:spacing w:after="0" w:line="240" w:lineRule="auto"/>
        <w:contextualSpacing/>
        <w:jc w:val="right"/>
        <w:rPr>
          <w:rFonts w:ascii="Times New Roman" w:hAnsi="Times New Roman"/>
          <w:sz w:val="28"/>
          <w:szCs w:val="28"/>
          <w:lang w:eastAsia="ru-RU"/>
        </w:rPr>
      </w:pPr>
    </w:p>
    <w:p w:rsidR="004A7D7D" w:rsidRPr="004A7D7D" w:rsidRDefault="004A7D7D" w:rsidP="004A7D7D">
      <w:pPr>
        <w:widowControl w:val="0"/>
        <w:autoSpaceDE w:val="0"/>
        <w:autoSpaceDN w:val="0"/>
        <w:spacing w:after="0" w:line="240" w:lineRule="auto"/>
        <w:contextualSpacing/>
        <w:jc w:val="right"/>
        <w:rPr>
          <w:rFonts w:ascii="Times New Roman" w:hAnsi="Times New Roman"/>
          <w:sz w:val="28"/>
          <w:szCs w:val="28"/>
          <w:lang w:eastAsia="ru-RU"/>
        </w:rPr>
      </w:pPr>
    </w:p>
    <w:p w:rsidR="004A7D7D" w:rsidRPr="004A7D7D" w:rsidRDefault="004A7D7D" w:rsidP="004A7D7D">
      <w:pPr>
        <w:widowControl w:val="0"/>
        <w:autoSpaceDE w:val="0"/>
        <w:autoSpaceDN w:val="0"/>
        <w:spacing w:after="0" w:line="240" w:lineRule="auto"/>
        <w:contextualSpacing/>
        <w:jc w:val="right"/>
        <w:rPr>
          <w:rFonts w:ascii="Times New Roman" w:hAnsi="Times New Roman"/>
          <w:sz w:val="28"/>
          <w:szCs w:val="28"/>
          <w:lang w:eastAsia="ru-RU"/>
        </w:rPr>
      </w:pPr>
    </w:p>
    <w:p w:rsidR="004A7D7D" w:rsidRPr="004A7D7D" w:rsidRDefault="004A7D7D" w:rsidP="004A7D7D">
      <w:pPr>
        <w:widowControl w:val="0"/>
        <w:autoSpaceDE w:val="0"/>
        <w:autoSpaceDN w:val="0"/>
        <w:spacing w:after="0" w:line="240" w:lineRule="auto"/>
        <w:contextualSpacing/>
        <w:jc w:val="right"/>
        <w:rPr>
          <w:rFonts w:ascii="Times New Roman" w:hAnsi="Times New Roman"/>
          <w:sz w:val="28"/>
          <w:szCs w:val="28"/>
          <w:lang w:eastAsia="ru-RU"/>
        </w:rPr>
      </w:pPr>
    </w:p>
    <w:p w:rsidR="004A7D7D" w:rsidRPr="004A7D7D" w:rsidRDefault="004A7D7D" w:rsidP="004A7D7D">
      <w:pPr>
        <w:widowControl w:val="0"/>
        <w:autoSpaceDE w:val="0"/>
        <w:autoSpaceDN w:val="0"/>
        <w:spacing w:after="0" w:line="240" w:lineRule="auto"/>
        <w:contextualSpacing/>
        <w:jc w:val="right"/>
        <w:rPr>
          <w:rFonts w:ascii="Times New Roman" w:hAnsi="Times New Roman"/>
          <w:sz w:val="28"/>
          <w:szCs w:val="28"/>
          <w:lang w:eastAsia="ru-RU"/>
        </w:rPr>
      </w:pPr>
    </w:p>
    <w:p w:rsidR="004A7D7D" w:rsidRPr="004A7D7D" w:rsidRDefault="004A7D7D" w:rsidP="004A7D7D">
      <w:pPr>
        <w:widowControl w:val="0"/>
        <w:autoSpaceDE w:val="0"/>
        <w:autoSpaceDN w:val="0"/>
        <w:spacing w:after="0" w:line="240" w:lineRule="auto"/>
        <w:contextualSpacing/>
        <w:jc w:val="right"/>
        <w:rPr>
          <w:rFonts w:ascii="Times New Roman" w:hAnsi="Times New Roman"/>
          <w:sz w:val="28"/>
          <w:szCs w:val="28"/>
          <w:lang w:eastAsia="ru-RU"/>
        </w:rPr>
      </w:pPr>
    </w:p>
    <w:p w:rsidR="004A7D7D" w:rsidRPr="004A7D7D" w:rsidRDefault="004A7D7D" w:rsidP="004A7D7D">
      <w:pPr>
        <w:widowControl w:val="0"/>
        <w:autoSpaceDE w:val="0"/>
        <w:autoSpaceDN w:val="0"/>
        <w:spacing w:after="0" w:line="240" w:lineRule="auto"/>
        <w:contextualSpacing/>
        <w:jc w:val="both"/>
        <w:rPr>
          <w:rFonts w:ascii="Times New Roman" w:hAnsi="Times New Roman"/>
          <w:sz w:val="28"/>
          <w:szCs w:val="28"/>
          <w:lang w:eastAsia="ru-RU"/>
        </w:rPr>
      </w:pPr>
    </w:p>
    <w:p w:rsidR="004A7D7D" w:rsidRPr="004A7D7D" w:rsidRDefault="004A7D7D" w:rsidP="004A7D7D">
      <w:pPr>
        <w:widowControl w:val="0"/>
        <w:autoSpaceDE w:val="0"/>
        <w:autoSpaceDN w:val="0"/>
        <w:spacing w:after="0" w:line="240" w:lineRule="auto"/>
        <w:contextualSpacing/>
        <w:jc w:val="both"/>
        <w:rPr>
          <w:rFonts w:ascii="Times New Roman" w:hAnsi="Times New Roman"/>
          <w:sz w:val="28"/>
          <w:szCs w:val="28"/>
          <w:lang w:eastAsia="ru-RU"/>
        </w:rPr>
      </w:pPr>
    </w:p>
    <w:p w:rsidR="004A7D7D" w:rsidRPr="004A7D7D" w:rsidRDefault="004A7D7D" w:rsidP="004A7D7D">
      <w:pPr>
        <w:widowControl w:val="0"/>
        <w:autoSpaceDE w:val="0"/>
        <w:autoSpaceDN w:val="0"/>
        <w:spacing w:after="0" w:line="240" w:lineRule="auto"/>
        <w:contextualSpacing/>
        <w:jc w:val="both"/>
        <w:rPr>
          <w:rFonts w:ascii="Times New Roman" w:hAnsi="Times New Roman"/>
          <w:sz w:val="28"/>
          <w:szCs w:val="28"/>
          <w:lang w:eastAsia="ru-RU"/>
        </w:rPr>
      </w:pPr>
    </w:p>
    <w:p w:rsidR="004A7D7D" w:rsidRPr="004A7D7D" w:rsidRDefault="004A7D7D" w:rsidP="004A7D7D">
      <w:pPr>
        <w:widowControl w:val="0"/>
        <w:autoSpaceDE w:val="0"/>
        <w:autoSpaceDN w:val="0"/>
        <w:spacing w:after="0" w:line="240" w:lineRule="auto"/>
        <w:contextualSpacing/>
        <w:jc w:val="both"/>
        <w:rPr>
          <w:rFonts w:ascii="Times New Roman" w:hAnsi="Times New Roman"/>
          <w:sz w:val="28"/>
          <w:szCs w:val="28"/>
          <w:lang w:eastAsia="ru-RU"/>
        </w:rPr>
      </w:pPr>
    </w:p>
    <w:p w:rsidR="004A7D7D" w:rsidRPr="004A7D7D" w:rsidRDefault="004A7D7D" w:rsidP="004A7D7D">
      <w:pPr>
        <w:widowControl w:val="0"/>
        <w:autoSpaceDE w:val="0"/>
        <w:autoSpaceDN w:val="0"/>
        <w:spacing w:after="0" w:line="240" w:lineRule="auto"/>
        <w:contextualSpacing/>
        <w:jc w:val="both"/>
        <w:rPr>
          <w:rFonts w:ascii="Times New Roman" w:hAnsi="Times New Roman"/>
          <w:sz w:val="28"/>
          <w:szCs w:val="28"/>
          <w:lang w:eastAsia="ru-RU"/>
        </w:rPr>
      </w:pPr>
    </w:p>
    <w:p w:rsidR="004A7D7D" w:rsidRPr="004A7D7D" w:rsidRDefault="004A7D7D" w:rsidP="004A7D7D">
      <w:pPr>
        <w:widowControl w:val="0"/>
        <w:autoSpaceDE w:val="0"/>
        <w:autoSpaceDN w:val="0"/>
        <w:spacing w:after="0" w:line="240" w:lineRule="auto"/>
        <w:contextualSpacing/>
        <w:jc w:val="both"/>
        <w:rPr>
          <w:rFonts w:ascii="Times New Roman" w:hAnsi="Times New Roman"/>
          <w:sz w:val="28"/>
          <w:szCs w:val="28"/>
          <w:lang w:eastAsia="ru-RU"/>
        </w:rPr>
      </w:pPr>
    </w:p>
    <w:p w:rsidR="004A7D7D" w:rsidRPr="004A7D7D" w:rsidRDefault="004A7D7D" w:rsidP="004A7D7D">
      <w:pPr>
        <w:widowControl w:val="0"/>
        <w:autoSpaceDE w:val="0"/>
        <w:autoSpaceDN w:val="0"/>
        <w:spacing w:after="0" w:line="240" w:lineRule="auto"/>
        <w:contextualSpacing/>
        <w:jc w:val="both"/>
        <w:rPr>
          <w:rFonts w:ascii="Times New Roman" w:hAnsi="Times New Roman"/>
          <w:sz w:val="28"/>
          <w:szCs w:val="28"/>
          <w:lang w:eastAsia="ru-RU"/>
        </w:rPr>
      </w:pPr>
    </w:p>
    <w:p w:rsidR="004A7D7D" w:rsidRPr="004A7D7D" w:rsidRDefault="004A7D7D" w:rsidP="004A7D7D">
      <w:pPr>
        <w:widowControl w:val="0"/>
        <w:autoSpaceDE w:val="0"/>
        <w:autoSpaceDN w:val="0"/>
        <w:spacing w:after="0" w:line="240" w:lineRule="auto"/>
        <w:contextualSpacing/>
        <w:jc w:val="both"/>
        <w:rPr>
          <w:rFonts w:ascii="Times New Roman" w:hAnsi="Times New Roman"/>
          <w:sz w:val="28"/>
          <w:szCs w:val="28"/>
          <w:lang w:eastAsia="ru-RU"/>
        </w:rPr>
      </w:pPr>
    </w:p>
    <w:p w:rsidR="004A7D7D" w:rsidRPr="004A7D7D" w:rsidRDefault="004A7D7D" w:rsidP="004A7D7D">
      <w:pPr>
        <w:spacing w:after="0"/>
        <w:jc w:val="center"/>
        <w:rPr>
          <w:rFonts w:ascii="Times New Roman" w:hAnsi="Times New Roman"/>
          <w:sz w:val="28"/>
          <w:szCs w:val="24"/>
          <w:lang w:eastAsia="ru-RU"/>
        </w:rPr>
      </w:pPr>
      <w:r w:rsidRPr="004A7D7D">
        <w:rPr>
          <w:rFonts w:ascii="Times New Roman" w:hAnsi="Times New Roman"/>
          <w:sz w:val="28"/>
          <w:szCs w:val="28"/>
          <w:lang w:eastAsia="ru-RU"/>
        </w:rPr>
        <w:t xml:space="preserve">ТЕХНИЧЕСКОЕ ЗАДАНИЕ </w:t>
      </w:r>
      <w:r w:rsidRPr="004A7D7D">
        <w:rPr>
          <w:rFonts w:ascii="Times New Roman" w:hAnsi="Times New Roman"/>
          <w:sz w:val="28"/>
          <w:szCs w:val="28"/>
          <w:lang w:eastAsia="ru-RU"/>
        </w:rPr>
        <w:br/>
      </w:r>
      <w:r w:rsidRPr="004A7D7D">
        <w:rPr>
          <w:rFonts w:ascii="Times New Roman" w:hAnsi="Times New Roman"/>
          <w:sz w:val="28"/>
          <w:szCs w:val="24"/>
          <w:lang w:eastAsia="ru-RU"/>
        </w:rPr>
        <w:t xml:space="preserve">на поставку и монтаж модульного отделения почтовой связи </w:t>
      </w:r>
    </w:p>
    <w:p w:rsidR="004A7D7D" w:rsidRPr="004A7D7D" w:rsidRDefault="004A7D7D" w:rsidP="004A7D7D">
      <w:pPr>
        <w:spacing w:after="0"/>
        <w:jc w:val="center"/>
        <w:rPr>
          <w:rFonts w:ascii="Times New Roman" w:hAnsi="Times New Roman"/>
          <w:sz w:val="28"/>
          <w:szCs w:val="28"/>
          <w:lang w:eastAsia="ru-RU"/>
        </w:rPr>
      </w:pPr>
      <w:r w:rsidRPr="004A7D7D">
        <w:rPr>
          <w:rFonts w:ascii="Times New Roman" w:hAnsi="Times New Roman"/>
          <w:sz w:val="28"/>
          <w:szCs w:val="24"/>
          <w:lang w:eastAsia="ru-RU"/>
        </w:rPr>
        <w:t xml:space="preserve">площадью 25,5 кв. м, </w:t>
      </w:r>
      <w:r w:rsidRPr="004A7D7D">
        <w:rPr>
          <w:rFonts w:ascii="Times New Roman" w:hAnsi="Times New Roman"/>
          <w:sz w:val="28"/>
          <w:szCs w:val="28"/>
          <w:lang w:eastAsia="ru-RU"/>
        </w:rPr>
        <w:t>изготовленного из двух блок-модулей</w:t>
      </w:r>
      <w:r w:rsidRPr="004A7D7D" w:rsidDel="00D27124">
        <w:rPr>
          <w:rFonts w:ascii="Times New Roman" w:hAnsi="Times New Roman"/>
          <w:sz w:val="28"/>
          <w:szCs w:val="28"/>
          <w:lang w:eastAsia="ru-RU"/>
        </w:rPr>
        <w:t xml:space="preserve"> </w:t>
      </w:r>
      <w:r w:rsidRPr="004A7D7D">
        <w:rPr>
          <w:rFonts w:ascii="Times New Roman" w:hAnsi="Times New Roman"/>
          <w:sz w:val="28"/>
          <w:szCs w:val="24"/>
          <w:lang w:eastAsia="ru-RU"/>
        </w:rPr>
        <w:t>по</w:t>
      </w:r>
      <w:r w:rsidRPr="004A7D7D">
        <w:rPr>
          <w:rFonts w:ascii="Times New Roman" w:hAnsi="Times New Roman"/>
          <w:i/>
          <w:sz w:val="28"/>
          <w:szCs w:val="24"/>
          <w:lang w:eastAsia="ru-RU"/>
        </w:rPr>
        <w:t xml:space="preserve"> </w:t>
      </w:r>
      <w:r w:rsidRPr="004A7D7D">
        <w:rPr>
          <w:rFonts w:ascii="Times New Roman" w:hAnsi="Times New Roman"/>
          <w:sz w:val="28"/>
          <w:szCs w:val="28"/>
          <w:lang w:eastAsia="ru-RU"/>
        </w:rPr>
        <w:t xml:space="preserve">технологии из металлических быстровозводимых конструкций, </w:t>
      </w:r>
    </w:p>
    <w:p w:rsidR="004A7D7D" w:rsidRPr="004A7D7D" w:rsidRDefault="004A7D7D" w:rsidP="004A7D7D">
      <w:pPr>
        <w:spacing w:after="0"/>
        <w:jc w:val="center"/>
        <w:rPr>
          <w:rFonts w:ascii="Times New Roman" w:hAnsi="Times New Roman"/>
          <w:sz w:val="28"/>
          <w:szCs w:val="28"/>
          <w:lang w:eastAsia="ru-RU"/>
        </w:rPr>
      </w:pPr>
      <w:r w:rsidRPr="004A7D7D">
        <w:rPr>
          <w:rFonts w:ascii="Times New Roman" w:hAnsi="Times New Roman"/>
          <w:sz w:val="28"/>
          <w:szCs w:val="24"/>
          <w:lang w:eastAsia="ru-RU"/>
        </w:rPr>
        <w:t xml:space="preserve">для нужд </w:t>
      </w:r>
      <w:r w:rsidRPr="004A7D7D">
        <w:rPr>
          <w:rFonts w:ascii="Times New Roman" w:hAnsi="Times New Roman"/>
          <w:sz w:val="28"/>
          <w:szCs w:val="28"/>
          <w:lang w:eastAsia="ru-RU"/>
        </w:rPr>
        <w:t>УФПС Тюменской области АО «Почта России»</w:t>
      </w:r>
    </w:p>
    <w:p w:rsidR="004A7D7D" w:rsidRPr="004A7D7D" w:rsidRDefault="004A7D7D" w:rsidP="004A7D7D">
      <w:pPr>
        <w:spacing w:after="0"/>
        <w:jc w:val="center"/>
        <w:rPr>
          <w:rFonts w:ascii="Times New Roman" w:hAnsi="Times New Roman"/>
          <w:sz w:val="28"/>
          <w:szCs w:val="28"/>
          <w:lang w:eastAsia="ru-RU"/>
        </w:rPr>
      </w:pPr>
      <w:r w:rsidRPr="004A7D7D">
        <w:rPr>
          <w:rFonts w:ascii="Times New Roman" w:hAnsi="Times New Roman"/>
          <w:sz w:val="28"/>
          <w:szCs w:val="28"/>
          <w:lang w:eastAsia="ru-RU"/>
        </w:rPr>
        <w:t>(626061)</w:t>
      </w:r>
    </w:p>
    <w:p w:rsidR="004A7D7D" w:rsidRPr="004A7D7D" w:rsidRDefault="004A7D7D" w:rsidP="004A7D7D">
      <w:pPr>
        <w:widowControl w:val="0"/>
        <w:autoSpaceDE w:val="0"/>
        <w:autoSpaceDN w:val="0"/>
        <w:adjustRightInd w:val="0"/>
        <w:spacing w:after="0" w:line="240" w:lineRule="auto"/>
        <w:jc w:val="center"/>
        <w:rPr>
          <w:rFonts w:ascii="Times New Roman" w:hAnsi="Times New Roman"/>
          <w:i/>
          <w:sz w:val="28"/>
          <w:szCs w:val="28"/>
          <w:lang w:eastAsia="ru-RU"/>
        </w:rPr>
      </w:pPr>
    </w:p>
    <w:p w:rsidR="004A7D7D" w:rsidRPr="004A7D7D" w:rsidRDefault="004A7D7D" w:rsidP="004A7D7D">
      <w:pPr>
        <w:widowControl w:val="0"/>
        <w:autoSpaceDE w:val="0"/>
        <w:autoSpaceDN w:val="0"/>
        <w:spacing w:after="0" w:line="240" w:lineRule="auto"/>
        <w:jc w:val="center"/>
        <w:rPr>
          <w:rFonts w:ascii="Times New Roman" w:hAnsi="Times New Roman"/>
          <w:sz w:val="28"/>
          <w:szCs w:val="28"/>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adjustRightInd w:val="0"/>
        <w:spacing w:after="0" w:line="240" w:lineRule="auto"/>
        <w:jc w:val="center"/>
        <w:rPr>
          <w:rFonts w:ascii="Times New Roman" w:hAnsi="Times New Roman"/>
          <w:sz w:val="28"/>
          <w:szCs w:val="28"/>
          <w:lang w:eastAsia="ru-RU"/>
        </w:rPr>
      </w:pPr>
    </w:p>
    <w:p w:rsidR="004A7D7D" w:rsidRPr="004A7D7D" w:rsidRDefault="004A7D7D" w:rsidP="004A7D7D">
      <w:pPr>
        <w:widowControl w:val="0"/>
        <w:autoSpaceDE w:val="0"/>
        <w:autoSpaceDN w:val="0"/>
        <w:spacing w:after="0"/>
        <w:jc w:val="center"/>
        <w:rPr>
          <w:rFonts w:ascii="Times New Roman" w:hAnsi="Times New Roman"/>
          <w:sz w:val="28"/>
          <w:szCs w:val="28"/>
        </w:rPr>
      </w:pPr>
      <w:r w:rsidRPr="004A7D7D">
        <w:rPr>
          <w:rFonts w:ascii="Times New Roman" w:hAnsi="Times New Roman"/>
          <w:sz w:val="28"/>
          <w:szCs w:val="28"/>
        </w:rPr>
        <w:t>Тюмень, 2026</w:t>
      </w:r>
    </w:p>
    <w:p w:rsidR="004A7D7D" w:rsidRPr="004A7D7D" w:rsidRDefault="004A7D7D" w:rsidP="004A7D7D">
      <w:pPr>
        <w:pageBreakBefore/>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4A7D7D">
        <w:rPr>
          <w:rFonts w:ascii="Times New Roman" w:hAnsi="Times New Roman"/>
          <w:b/>
          <w:sz w:val="28"/>
          <w:szCs w:val="28"/>
          <w:lang w:eastAsia="ru-RU"/>
        </w:rPr>
        <w:lastRenderedPageBreak/>
        <w:t>ПЕРЕЧЕНЬ ПРИНЯТЫХ СОКРАЩЕНИЙ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831"/>
        <w:gridCol w:w="6787"/>
      </w:tblGrid>
      <w:tr w:rsidR="004A7D7D" w:rsidRPr="004A7D7D" w:rsidTr="00EE26DE">
        <w:trPr>
          <w:tblHeader/>
        </w:trPr>
        <w:tc>
          <w:tcPr>
            <w:tcW w:w="388" w:type="pct"/>
            <w:shd w:val="clear" w:color="auto" w:fill="auto"/>
            <w:vAlign w:val="center"/>
            <w:hideMark/>
          </w:tcPr>
          <w:p w:rsidR="004A7D7D" w:rsidRPr="004A7D7D" w:rsidRDefault="004A7D7D" w:rsidP="00EE26DE">
            <w:pPr>
              <w:spacing w:after="0" w:line="240" w:lineRule="auto"/>
              <w:jc w:val="center"/>
              <w:rPr>
                <w:rFonts w:ascii="Times New Roman" w:hAnsi="Times New Roman"/>
                <w:sz w:val="24"/>
                <w:szCs w:val="24"/>
              </w:rPr>
            </w:pPr>
            <w:r w:rsidRPr="004A7D7D">
              <w:rPr>
                <w:rFonts w:ascii="Times New Roman" w:hAnsi="Times New Roman"/>
                <w:sz w:val="24"/>
                <w:szCs w:val="24"/>
              </w:rPr>
              <w:t>№</w:t>
            </w:r>
            <w:r w:rsidRPr="004A7D7D">
              <w:rPr>
                <w:rFonts w:ascii="Times New Roman" w:hAnsi="Times New Roman"/>
                <w:sz w:val="24"/>
                <w:szCs w:val="24"/>
              </w:rPr>
              <w:br/>
              <w:t>п/п</w:t>
            </w:r>
          </w:p>
        </w:tc>
        <w:tc>
          <w:tcPr>
            <w:tcW w:w="980" w:type="pct"/>
            <w:shd w:val="clear" w:color="auto" w:fill="auto"/>
            <w:vAlign w:val="center"/>
            <w:hideMark/>
          </w:tcPr>
          <w:p w:rsidR="004A7D7D" w:rsidRPr="004A7D7D" w:rsidRDefault="004A7D7D" w:rsidP="00EE26DE">
            <w:pPr>
              <w:spacing w:after="0" w:line="240" w:lineRule="auto"/>
              <w:jc w:val="center"/>
              <w:rPr>
                <w:rFonts w:ascii="Times New Roman" w:hAnsi="Times New Roman"/>
                <w:sz w:val="24"/>
                <w:szCs w:val="24"/>
              </w:rPr>
            </w:pPr>
            <w:r w:rsidRPr="004A7D7D">
              <w:rPr>
                <w:rFonts w:ascii="Times New Roman" w:hAnsi="Times New Roman"/>
                <w:sz w:val="24"/>
                <w:szCs w:val="24"/>
              </w:rPr>
              <w:t>Сокращение</w:t>
            </w:r>
          </w:p>
        </w:tc>
        <w:tc>
          <w:tcPr>
            <w:tcW w:w="3632" w:type="pct"/>
            <w:shd w:val="clear" w:color="auto" w:fill="auto"/>
            <w:vAlign w:val="center"/>
            <w:hideMark/>
          </w:tcPr>
          <w:p w:rsidR="004A7D7D" w:rsidRPr="004A7D7D" w:rsidRDefault="004A7D7D" w:rsidP="00EE26DE">
            <w:pPr>
              <w:spacing w:after="0" w:line="240" w:lineRule="auto"/>
              <w:jc w:val="center"/>
              <w:rPr>
                <w:rFonts w:ascii="Times New Roman" w:hAnsi="Times New Roman"/>
                <w:sz w:val="24"/>
                <w:szCs w:val="24"/>
              </w:rPr>
            </w:pPr>
            <w:r w:rsidRPr="004A7D7D">
              <w:rPr>
                <w:rFonts w:ascii="Times New Roman" w:hAnsi="Times New Roman"/>
                <w:sz w:val="24"/>
                <w:szCs w:val="24"/>
              </w:rPr>
              <w:t>Расшифровка сокращения</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АРМ</w:t>
            </w:r>
          </w:p>
        </w:tc>
        <w:tc>
          <w:tcPr>
            <w:tcW w:w="3632"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Автоматизированное рабочее место</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color w:val="000000"/>
                <w:sz w:val="24"/>
                <w:szCs w:val="24"/>
              </w:rPr>
              <w:t>ГВЛВ</w:t>
            </w:r>
          </w:p>
        </w:tc>
        <w:tc>
          <w:tcPr>
            <w:tcW w:w="3632"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proofErr w:type="spellStart"/>
            <w:r w:rsidRPr="004A7D7D">
              <w:rPr>
                <w:rFonts w:ascii="Times New Roman" w:hAnsi="Times New Roman"/>
                <w:sz w:val="24"/>
                <w:szCs w:val="24"/>
              </w:rPr>
              <w:t>Гипсоволокнистый</w:t>
            </w:r>
            <w:proofErr w:type="spellEnd"/>
            <w:r w:rsidRPr="004A7D7D">
              <w:rPr>
                <w:rFonts w:ascii="Times New Roman" w:hAnsi="Times New Roman"/>
                <w:sz w:val="24"/>
                <w:szCs w:val="24"/>
              </w:rPr>
              <w:t xml:space="preserve"> лист влагостойкий</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color w:val="000000"/>
                <w:sz w:val="24"/>
                <w:szCs w:val="24"/>
              </w:rPr>
            </w:pPr>
            <w:r w:rsidRPr="004A7D7D">
              <w:rPr>
                <w:rFonts w:ascii="Times New Roman" w:hAnsi="Times New Roman"/>
                <w:sz w:val="24"/>
                <w:szCs w:val="24"/>
              </w:rPr>
              <w:t>ГКЛО</w:t>
            </w:r>
          </w:p>
        </w:tc>
        <w:tc>
          <w:tcPr>
            <w:tcW w:w="3632"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Гипсокартонный лист огнестойкий</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ДСП</w:t>
            </w:r>
          </w:p>
        </w:tc>
        <w:tc>
          <w:tcPr>
            <w:tcW w:w="3632"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Древесно-стружечная плита</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Заказчик,</w:t>
            </w:r>
          </w:p>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Общество</w:t>
            </w:r>
          </w:p>
        </w:tc>
        <w:tc>
          <w:tcPr>
            <w:tcW w:w="3632"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 xml:space="preserve">Акционерное общество «Почта России», </w:t>
            </w:r>
          </w:p>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АО «Почта России»</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ЗУ</w:t>
            </w:r>
          </w:p>
        </w:tc>
        <w:tc>
          <w:tcPr>
            <w:tcW w:w="3632"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Земельный участок</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ИБП</w:t>
            </w:r>
          </w:p>
        </w:tc>
        <w:tc>
          <w:tcPr>
            <w:tcW w:w="3632"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Источник бесперебойного питания</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ИТСО</w:t>
            </w:r>
          </w:p>
        </w:tc>
        <w:tc>
          <w:tcPr>
            <w:tcW w:w="3632"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Инженерно-технические средства охраны</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КСПД</w:t>
            </w:r>
          </w:p>
        </w:tc>
        <w:tc>
          <w:tcPr>
            <w:tcW w:w="3632"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Корпоративная сеть передачи данных</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ЛДСП</w:t>
            </w:r>
          </w:p>
        </w:tc>
        <w:tc>
          <w:tcPr>
            <w:tcW w:w="3632"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Ламинированная древесно-стружечная плита</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МГН</w:t>
            </w:r>
          </w:p>
        </w:tc>
        <w:tc>
          <w:tcPr>
            <w:tcW w:w="3632"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Маломобильные группы населения</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МДФ</w:t>
            </w:r>
          </w:p>
        </w:tc>
        <w:tc>
          <w:tcPr>
            <w:tcW w:w="363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Древесно-волокнистая плита средней плотности</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МОПС, Товар</w:t>
            </w:r>
          </w:p>
        </w:tc>
        <w:tc>
          <w:tcPr>
            <w:tcW w:w="363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Модульное отделение почтовой связи,  изготовленное из быстровозводимых конструкций</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Объект</w:t>
            </w:r>
          </w:p>
        </w:tc>
        <w:tc>
          <w:tcPr>
            <w:tcW w:w="3632"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Место поставки Товара</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ОКБ</w:t>
            </w:r>
          </w:p>
        </w:tc>
        <w:tc>
          <w:tcPr>
            <w:tcW w:w="3632"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Операционно-кассовый барьер</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ПВХ</w:t>
            </w:r>
          </w:p>
        </w:tc>
        <w:tc>
          <w:tcPr>
            <w:tcW w:w="3632"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Поливинилхлорид</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Площадка</w:t>
            </w:r>
          </w:p>
        </w:tc>
        <w:tc>
          <w:tcPr>
            <w:tcW w:w="3632"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Площадка, также называемая Основание, с конструктивным решением, определенным Техническими требованиями к Товару, под монтаж Товара на земельном участке</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ПО</w:t>
            </w:r>
          </w:p>
        </w:tc>
        <w:tc>
          <w:tcPr>
            <w:tcW w:w="3632"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Программное обеспечение</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Поставщик</w:t>
            </w:r>
          </w:p>
        </w:tc>
        <w:tc>
          <w:tcPr>
            <w:tcW w:w="3632"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 Товара в соответствии с заключенным договором</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ППС</w:t>
            </w:r>
          </w:p>
        </w:tc>
        <w:tc>
          <w:tcPr>
            <w:tcW w:w="3632"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Плита пенополистирольная</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ПЦН</w:t>
            </w:r>
          </w:p>
        </w:tc>
        <w:tc>
          <w:tcPr>
            <w:tcW w:w="3632"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Пульт централизованного наблюдения</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СКС</w:t>
            </w:r>
          </w:p>
        </w:tc>
        <w:tc>
          <w:tcPr>
            <w:tcW w:w="3632"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Структурированная кабельная система</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СМЛ-панель</w:t>
            </w:r>
          </w:p>
        </w:tc>
        <w:tc>
          <w:tcPr>
            <w:tcW w:w="3632"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proofErr w:type="spellStart"/>
            <w:r w:rsidRPr="004A7D7D">
              <w:rPr>
                <w:rFonts w:ascii="Times New Roman" w:hAnsi="Times New Roman"/>
                <w:sz w:val="24"/>
                <w:szCs w:val="24"/>
              </w:rPr>
              <w:t>Стекломагнезитовый</w:t>
            </w:r>
            <w:proofErr w:type="spellEnd"/>
            <w:r w:rsidRPr="004A7D7D">
              <w:rPr>
                <w:rFonts w:ascii="Times New Roman" w:hAnsi="Times New Roman"/>
                <w:sz w:val="24"/>
                <w:szCs w:val="24"/>
              </w:rPr>
              <w:t xml:space="preserve"> (</w:t>
            </w:r>
            <w:proofErr w:type="spellStart"/>
            <w:r w:rsidRPr="004A7D7D">
              <w:rPr>
                <w:rFonts w:ascii="Times New Roman" w:hAnsi="Times New Roman"/>
                <w:sz w:val="24"/>
                <w:szCs w:val="24"/>
              </w:rPr>
              <w:t>стекломагниевый</w:t>
            </w:r>
            <w:proofErr w:type="spellEnd"/>
            <w:r w:rsidRPr="004A7D7D">
              <w:rPr>
                <w:rFonts w:ascii="Times New Roman" w:hAnsi="Times New Roman"/>
                <w:sz w:val="24"/>
                <w:szCs w:val="24"/>
              </w:rPr>
              <w:t>) лист</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 xml:space="preserve">СОПБ </w:t>
            </w:r>
          </w:p>
        </w:tc>
        <w:tc>
          <w:tcPr>
            <w:tcW w:w="3632"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 xml:space="preserve">Средства обеспечения пожарной безопасности </w:t>
            </w:r>
            <w:r w:rsidRPr="004A7D7D">
              <w:rPr>
                <w:rFonts w:ascii="Times New Roman" w:hAnsi="Times New Roman"/>
                <w:sz w:val="24"/>
                <w:szCs w:val="24"/>
              </w:rPr>
              <w:br/>
              <w:t>и пожаротушения</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СОТ</w:t>
            </w:r>
          </w:p>
        </w:tc>
        <w:tc>
          <w:tcPr>
            <w:tcW w:w="3632"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Цифровая (IP) система охранная телевизионная (система видеонаблюдения)</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СОТС</w:t>
            </w:r>
          </w:p>
        </w:tc>
        <w:tc>
          <w:tcPr>
            <w:tcW w:w="3632"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Система охранной и тревожной сигнализации</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СОУЭ</w:t>
            </w:r>
          </w:p>
        </w:tc>
        <w:tc>
          <w:tcPr>
            <w:tcW w:w="3632" w:type="pct"/>
            <w:shd w:val="clear" w:color="auto" w:fill="auto"/>
            <w:vAlign w:val="center"/>
            <w:hideMark/>
          </w:tcPr>
          <w:p w:rsidR="004A7D7D" w:rsidRPr="004A7D7D" w:rsidRDefault="004A7D7D" w:rsidP="00EE26DE">
            <w:pPr>
              <w:spacing w:after="0" w:line="240" w:lineRule="auto"/>
              <w:rPr>
                <w:rFonts w:ascii="Times New Roman" w:eastAsia="Arial Unicode MS" w:hAnsi="Times New Roman"/>
                <w:sz w:val="24"/>
                <w:szCs w:val="24"/>
                <w:lang w:eastAsia="ar-SA"/>
              </w:rPr>
            </w:pPr>
            <w:r w:rsidRPr="004A7D7D">
              <w:rPr>
                <w:rFonts w:ascii="Times New Roman" w:hAnsi="Times New Roman"/>
                <w:sz w:val="24"/>
                <w:szCs w:val="24"/>
                <w:lang w:eastAsia="ar-SA"/>
              </w:rPr>
              <w:t>Система оповещения и управления эвакуацией</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СКУД</w:t>
            </w:r>
          </w:p>
        </w:tc>
        <w:tc>
          <w:tcPr>
            <w:tcW w:w="3632" w:type="pct"/>
            <w:shd w:val="clear" w:color="auto" w:fill="auto"/>
            <w:vAlign w:val="center"/>
            <w:hideMark/>
          </w:tcPr>
          <w:p w:rsidR="004A7D7D" w:rsidRPr="004A7D7D" w:rsidRDefault="004A7D7D" w:rsidP="00EE26DE">
            <w:pPr>
              <w:spacing w:after="0" w:line="240" w:lineRule="auto"/>
              <w:rPr>
                <w:rFonts w:ascii="Times New Roman" w:eastAsia="Arial Unicode MS" w:hAnsi="Times New Roman"/>
                <w:sz w:val="24"/>
                <w:szCs w:val="24"/>
                <w:lang w:eastAsia="ar-SA"/>
              </w:rPr>
            </w:pPr>
            <w:r w:rsidRPr="004A7D7D">
              <w:rPr>
                <w:rFonts w:ascii="Times New Roman" w:hAnsi="Times New Roman"/>
                <w:sz w:val="24"/>
                <w:szCs w:val="24"/>
                <w:lang w:eastAsia="ar-SA"/>
              </w:rPr>
              <w:t>Система контроля и управления доступом</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СПС</w:t>
            </w:r>
          </w:p>
        </w:tc>
        <w:tc>
          <w:tcPr>
            <w:tcW w:w="3632" w:type="pct"/>
            <w:shd w:val="clear" w:color="auto" w:fill="auto"/>
            <w:vAlign w:val="center"/>
          </w:tcPr>
          <w:p w:rsidR="004A7D7D" w:rsidRPr="004A7D7D" w:rsidRDefault="004A7D7D" w:rsidP="00EE26DE">
            <w:pPr>
              <w:spacing w:after="0" w:line="240" w:lineRule="auto"/>
              <w:rPr>
                <w:rFonts w:ascii="Times New Roman" w:hAnsi="Times New Roman"/>
                <w:sz w:val="24"/>
                <w:szCs w:val="24"/>
                <w:lang w:eastAsia="ar-SA"/>
              </w:rPr>
            </w:pPr>
            <w:r w:rsidRPr="004A7D7D">
              <w:rPr>
                <w:rFonts w:ascii="Times New Roman" w:hAnsi="Times New Roman"/>
                <w:sz w:val="24"/>
                <w:szCs w:val="24"/>
                <w:lang w:eastAsia="ar-SA"/>
              </w:rPr>
              <w:t>Система пожарной сигнализации</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Стороны</w:t>
            </w:r>
          </w:p>
        </w:tc>
        <w:tc>
          <w:tcPr>
            <w:tcW w:w="3632"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lang w:eastAsia="ar-SA"/>
              </w:rPr>
            </w:pPr>
            <w:r w:rsidRPr="004A7D7D">
              <w:rPr>
                <w:rFonts w:ascii="Times New Roman" w:hAnsi="Times New Roman"/>
                <w:sz w:val="24"/>
                <w:szCs w:val="24"/>
                <w:lang w:eastAsia="ar-SA"/>
              </w:rPr>
              <w:t>Заказчик и Поставщик</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ТЗ</w:t>
            </w:r>
          </w:p>
        </w:tc>
        <w:tc>
          <w:tcPr>
            <w:tcW w:w="3632" w:type="pct"/>
            <w:shd w:val="clear" w:color="auto" w:fill="auto"/>
            <w:vAlign w:val="center"/>
            <w:hideMark/>
          </w:tcPr>
          <w:p w:rsidR="004A7D7D" w:rsidRPr="004A7D7D" w:rsidRDefault="004A7D7D" w:rsidP="00EE26DE">
            <w:pPr>
              <w:spacing w:after="0" w:line="240" w:lineRule="auto"/>
              <w:rPr>
                <w:rFonts w:ascii="Times New Roman" w:eastAsia="Arial Unicode MS" w:hAnsi="Times New Roman"/>
                <w:sz w:val="24"/>
                <w:szCs w:val="24"/>
                <w:lang w:eastAsia="ar-SA"/>
              </w:rPr>
            </w:pPr>
            <w:r w:rsidRPr="004A7D7D">
              <w:rPr>
                <w:rFonts w:ascii="Times New Roman" w:hAnsi="Times New Roman"/>
                <w:sz w:val="24"/>
                <w:szCs w:val="24"/>
                <w:lang w:eastAsia="ar-SA"/>
              </w:rPr>
              <w:t>Техническое задание</w:t>
            </w:r>
          </w:p>
        </w:tc>
      </w:tr>
      <w:tr w:rsidR="004A7D7D" w:rsidRPr="004A7D7D" w:rsidTr="00EE26DE">
        <w:trPr>
          <w:trHeight w:val="813"/>
        </w:trPr>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ТТ</w:t>
            </w:r>
          </w:p>
        </w:tc>
        <w:tc>
          <w:tcPr>
            <w:tcW w:w="3632" w:type="pct"/>
            <w:shd w:val="clear" w:color="auto" w:fill="auto"/>
            <w:vAlign w:val="center"/>
          </w:tcPr>
          <w:p w:rsidR="004A7D7D" w:rsidRPr="004A7D7D" w:rsidRDefault="004A7D7D" w:rsidP="00EE26DE">
            <w:pPr>
              <w:jc w:val="both"/>
              <w:rPr>
                <w:rFonts w:ascii="Times New Roman" w:hAnsi="Times New Roman"/>
                <w:sz w:val="24"/>
                <w:szCs w:val="24"/>
                <w:lang w:eastAsia="ar-SA"/>
              </w:rPr>
            </w:pPr>
            <w:r w:rsidRPr="004A7D7D">
              <w:rPr>
                <w:rFonts w:ascii="Times New Roman" w:hAnsi="Times New Roman"/>
                <w:sz w:val="24"/>
                <w:szCs w:val="24"/>
                <w:lang w:eastAsia="ar-SA"/>
              </w:rPr>
              <w:t>Технические требования к Товару</w:t>
            </w:r>
            <w:r w:rsidRPr="004A7D7D">
              <w:rPr>
                <w:rFonts w:ascii="Times New Roman" w:hAnsi="Times New Roman"/>
                <w:sz w:val="24"/>
                <w:szCs w:val="24"/>
              </w:rPr>
              <w:t>, утвержденные в</w:t>
            </w:r>
            <w:r w:rsidRPr="004A7D7D">
              <w:rPr>
                <w:rFonts w:ascii="Times New Roman" w:hAnsi="Times New Roman"/>
                <w:sz w:val="24"/>
                <w:szCs w:val="24"/>
                <w:lang w:eastAsia="ar-SA"/>
              </w:rPr>
              <w:t>нутренним документом Общества, либо сформированные профильным подразделением Общества</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УФПС</w:t>
            </w:r>
          </w:p>
        </w:tc>
        <w:tc>
          <w:tcPr>
            <w:tcW w:w="3632" w:type="pct"/>
            <w:shd w:val="clear" w:color="auto" w:fill="auto"/>
            <w:vAlign w:val="center"/>
            <w:hideMark/>
          </w:tcPr>
          <w:p w:rsidR="004A7D7D" w:rsidRPr="004A7D7D" w:rsidRDefault="004A7D7D" w:rsidP="00EE26DE">
            <w:pPr>
              <w:spacing w:after="0" w:line="240" w:lineRule="auto"/>
              <w:rPr>
                <w:rFonts w:ascii="Times New Roman" w:eastAsia="Arial Unicode MS" w:hAnsi="Times New Roman"/>
                <w:sz w:val="24"/>
                <w:szCs w:val="24"/>
                <w:lang w:eastAsia="ar-SA"/>
              </w:rPr>
            </w:pPr>
            <w:r w:rsidRPr="004A7D7D">
              <w:rPr>
                <w:rFonts w:ascii="Times New Roman" w:hAnsi="Times New Roman"/>
                <w:sz w:val="24"/>
                <w:szCs w:val="24"/>
                <w:lang w:eastAsia="ar-SA"/>
              </w:rPr>
              <w:t>Управление федеральной почтовой связи</w:t>
            </w:r>
          </w:p>
        </w:tc>
      </w:tr>
      <w:tr w:rsidR="004A7D7D" w:rsidRPr="004A7D7D" w:rsidTr="00EE26DE">
        <w:trPr>
          <w:trHeight w:val="54"/>
        </w:trPr>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000000"/>
              <w:bottom w:val="single" w:sz="4" w:space="0" w:color="000000"/>
              <w:right w:val="single" w:sz="4" w:space="0" w:color="000000"/>
            </w:tcBorders>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УПД</w:t>
            </w:r>
          </w:p>
        </w:tc>
        <w:tc>
          <w:tcPr>
            <w:tcW w:w="3632" w:type="pct"/>
            <w:tcBorders>
              <w:top w:val="single" w:sz="4" w:space="0" w:color="000000"/>
              <w:left w:val="single" w:sz="4" w:space="0" w:color="000000"/>
              <w:bottom w:val="single" w:sz="4" w:space="0" w:color="000000"/>
            </w:tcBorders>
            <w:shd w:val="clear" w:color="auto" w:fill="auto"/>
            <w:vAlign w:val="center"/>
            <w:hideMark/>
          </w:tcPr>
          <w:p w:rsidR="004A7D7D" w:rsidRPr="004A7D7D" w:rsidRDefault="004A7D7D" w:rsidP="00EE26DE">
            <w:pPr>
              <w:spacing w:after="0" w:line="240" w:lineRule="auto"/>
              <w:rPr>
                <w:rFonts w:ascii="Times New Roman" w:hAnsi="Times New Roman"/>
                <w:sz w:val="24"/>
                <w:szCs w:val="24"/>
                <w:lang w:eastAsia="ar-SA"/>
              </w:rPr>
            </w:pPr>
            <w:r w:rsidRPr="004A7D7D">
              <w:rPr>
                <w:rFonts w:ascii="Times New Roman" w:hAnsi="Times New Roman"/>
                <w:sz w:val="24"/>
                <w:szCs w:val="24"/>
                <w:lang w:eastAsia="ar-SA"/>
              </w:rPr>
              <w:t>Универсальный передаточный документ</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Филиал Заказчика</w:t>
            </w:r>
          </w:p>
        </w:tc>
        <w:tc>
          <w:tcPr>
            <w:tcW w:w="3632"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 xml:space="preserve">Обособленное подразделение Общества, расположенное вне места нахождения Общества, осуществляющее все его </w:t>
            </w:r>
            <w:r w:rsidRPr="004A7D7D">
              <w:rPr>
                <w:rFonts w:ascii="Times New Roman" w:hAnsi="Times New Roman"/>
                <w:sz w:val="24"/>
                <w:szCs w:val="24"/>
              </w:rPr>
              <w:lastRenderedPageBreak/>
              <w:t>функции или их часть, в том числе функции представительства, и указанное в едином государственном реестре юридических лиц</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 xml:space="preserve">ЦСП </w:t>
            </w:r>
          </w:p>
        </w:tc>
        <w:tc>
          <w:tcPr>
            <w:tcW w:w="3632"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Цементно-стружечная плита</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lang w:val="en-US"/>
              </w:rPr>
              <w:t>OSB</w:t>
            </w:r>
          </w:p>
        </w:tc>
        <w:tc>
          <w:tcPr>
            <w:tcW w:w="3632"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Ориентированно-стружечная плита</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8"/>
                <w:szCs w:val="28"/>
              </w:rPr>
              <w:t>RAL</w:t>
            </w:r>
          </w:p>
        </w:tc>
        <w:tc>
          <w:tcPr>
            <w:tcW w:w="3632"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Немецкий цветовой стандарт</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lang w:val="en-US"/>
              </w:rPr>
            </w:pPr>
            <w:r w:rsidRPr="004A7D7D">
              <w:rPr>
                <w:rFonts w:ascii="Times New Roman" w:hAnsi="Times New Roman"/>
                <w:sz w:val="24"/>
                <w:szCs w:val="24"/>
                <w:lang w:val="en-US"/>
              </w:rPr>
              <w:t>S</w:t>
            </w:r>
          </w:p>
        </w:tc>
        <w:tc>
          <w:tcPr>
            <w:tcW w:w="3632" w:type="pct"/>
            <w:shd w:val="clear" w:color="auto" w:fill="auto"/>
            <w:vAlign w:val="center"/>
            <w:hideMark/>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Площадь, м</w:t>
            </w:r>
            <w:r w:rsidRPr="004A7D7D">
              <w:rPr>
                <w:rFonts w:ascii="Times New Roman" w:hAnsi="Times New Roman"/>
                <w:sz w:val="24"/>
                <w:szCs w:val="24"/>
                <w:vertAlign w:val="superscript"/>
              </w:rPr>
              <w:t>2</w:t>
            </w:r>
          </w:p>
        </w:tc>
      </w:tr>
      <w:tr w:rsidR="004A7D7D" w:rsidRPr="004A7D7D" w:rsidTr="00EE26DE">
        <w:tc>
          <w:tcPr>
            <w:tcW w:w="388" w:type="pct"/>
            <w:shd w:val="clear" w:color="auto" w:fill="auto"/>
            <w:vAlign w:val="center"/>
          </w:tcPr>
          <w:p w:rsidR="004A7D7D" w:rsidRPr="004A7D7D" w:rsidRDefault="004A7D7D" w:rsidP="00EE26DE">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4A7D7D" w:rsidRPr="004A7D7D" w:rsidRDefault="004A7D7D" w:rsidP="00EE26DE">
            <w:pPr>
              <w:spacing w:after="0" w:line="240" w:lineRule="auto"/>
              <w:rPr>
                <w:rFonts w:ascii="Times New Roman" w:hAnsi="Times New Roman"/>
                <w:sz w:val="24"/>
                <w:szCs w:val="24"/>
                <w:lang w:val="en-US"/>
              </w:rPr>
            </w:pPr>
            <w:r w:rsidRPr="004A7D7D">
              <w:rPr>
                <w:rFonts w:ascii="Times New Roman" w:hAnsi="Times New Roman"/>
                <w:sz w:val="24"/>
                <w:szCs w:val="24"/>
              </w:rPr>
              <w:t>м²</w:t>
            </w:r>
          </w:p>
        </w:tc>
        <w:tc>
          <w:tcPr>
            <w:tcW w:w="3632" w:type="pct"/>
            <w:shd w:val="clear" w:color="auto" w:fill="auto"/>
            <w:vAlign w:val="center"/>
          </w:tcPr>
          <w:p w:rsidR="004A7D7D" w:rsidRPr="004A7D7D" w:rsidRDefault="004A7D7D" w:rsidP="00EE26DE">
            <w:pPr>
              <w:spacing w:after="0" w:line="240" w:lineRule="auto"/>
              <w:rPr>
                <w:rFonts w:ascii="Times New Roman" w:hAnsi="Times New Roman"/>
                <w:sz w:val="24"/>
                <w:szCs w:val="24"/>
              </w:rPr>
            </w:pPr>
            <w:r w:rsidRPr="004A7D7D">
              <w:rPr>
                <w:rFonts w:ascii="Times New Roman" w:hAnsi="Times New Roman"/>
                <w:sz w:val="24"/>
                <w:szCs w:val="24"/>
              </w:rPr>
              <w:t>Квадратный метр</w:t>
            </w:r>
          </w:p>
        </w:tc>
      </w:tr>
    </w:tbl>
    <w:p w:rsidR="004A7D7D" w:rsidRPr="004A7D7D" w:rsidRDefault="004A7D7D" w:rsidP="004A7D7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4A7D7D">
        <w:rPr>
          <w:rFonts w:ascii="Times New Roman" w:hAnsi="Times New Roman"/>
          <w:b/>
          <w:sz w:val="28"/>
          <w:szCs w:val="28"/>
          <w:lang w:eastAsia="ru-RU"/>
        </w:rPr>
        <w:t>ОБЩИЕ СВЕДЕНИЯ О ТОВАРЕ И РАБОТАХ</w:t>
      </w:r>
    </w:p>
    <w:p w:rsidR="004A7D7D" w:rsidRPr="004A7D7D" w:rsidRDefault="004A7D7D" w:rsidP="004A7D7D">
      <w:pPr>
        <w:widowControl w:val="0"/>
        <w:numPr>
          <w:ilvl w:val="0"/>
          <w:numId w:val="17"/>
        </w:numPr>
        <w:tabs>
          <w:tab w:val="left" w:pos="567"/>
          <w:tab w:val="left" w:pos="1276"/>
        </w:tabs>
        <w:autoSpaceDE w:val="0"/>
        <w:autoSpaceDN w:val="0"/>
        <w:adjustRightInd w:val="0"/>
        <w:spacing w:after="0" w:line="240" w:lineRule="auto"/>
        <w:ind w:left="0" w:firstLine="993"/>
        <w:jc w:val="both"/>
        <w:rPr>
          <w:rFonts w:ascii="Times New Roman" w:hAnsi="Times New Roman"/>
          <w:sz w:val="28"/>
          <w:szCs w:val="28"/>
          <w:lang w:eastAsia="ru-RU"/>
        </w:rPr>
      </w:pPr>
      <w:r w:rsidRPr="004A7D7D">
        <w:rPr>
          <w:rFonts w:ascii="Times New Roman" w:hAnsi="Times New Roman"/>
          <w:b/>
          <w:sz w:val="28"/>
          <w:szCs w:val="28"/>
          <w:lang w:eastAsia="ru-RU"/>
        </w:rPr>
        <w:t>Предмет закупки:</w:t>
      </w:r>
      <w:r w:rsidRPr="004A7D7D">
        <w:rPr>
          <w:rFonts w:ascii="Times New Roman" w:hAnsi="Times New Roman"/>
          <w:sz w:val="28"/>
          <w:szCs w:val="28"/>
          <w:lang w:eastAsia="ru-RU"/>
        </w:rPr>
        <w:t xml:space="preserve"> поставка и монтаж модульного отделения почтовой связи </w:t>
      </w:r>
      <w:r w:rsidRPr="004A7D7D">
        <w:rPr>
          <w:rFonts w:ascii="Times New Roman" w:hAnsi="Times New Roman"/>
          <w:sz w:val="28"/>
          <w:szCs w:val="24"/>
          <w:lang w:eastAsia="ru-RU"/>
        </w:rPr>
        <w:t>площадью 25,5 кв. м</w:t>
      </w:r>
      <w:r w:rsidRPr="004A7D7D">
        <w:rPr>
          <w:rFonts w:ascii="Times New Roman" w:hAnsi="Times New Roman"/>
          <w:sz w:val="28"/>
          <w:szCs w:val="28"/>
          <w:lang w:eastAsia="ru-RU"/>
        </w:rPr>
        <w:t xml:space="preserve">, изготовленного </w:t>
      </w:r>
      <w:r w:rsidRPr="004A7D7D">
        <w:rPr>
          <w:rFonts w:ascii="Times New Roman" w:eastAsia="Calibri" w:hAnsi="Times New Roman"/>
          <w:sz w:val="28"/>
          <w:szCs w:val="28"/>
        </w:rPr>
        <w:t>из двух блок-модулей по технологии из металлических быстровозводимых конструкций</w:t>
      </w:r>
      <w:r w:rsidRPr="004A7D7D">
        <w:rPr>
          <w:rFonts w:ascii="Times New Roman" w:hAnsi="Times New Roman"/>
          <w:sz w:val="28"/>
          <w:szCs w:val="28"/>
          <w:lang w:eastAsia="ru-RU"/>
        </w:rPr>
        <w:t xml:space="preserve">, для нужд </w:t>
      </w:r>
      <w:r w:rsidRPr="004A7D7D">
        <w:rPr>
          <w:rFonts w:ascii="Times New Roman" w:hAnsi="Times New Roman"/>
          <w:sz w:val="28"/>
          <w:szCs w:val="28"/>
        </w:rPr>
        <w:t>УФПС</w:t>
      </w:r>
      <w:r w:rsidRPr="004A7D7D">
        <w:rPr>
          <w:rFonts w:ascii="Times New Roman" w:hAnsi="Times New Roman"/>
        </w:rPr>
        <w:t xml:space="preserve"> </w:t>
      </w:r>
      <w:r w:rsidRPr="004A7D7D">
        <w:rPr>
          <w:rFonts w:ascii="Times New Roman" w:hAnsi="Times New Roman"/>
          <w:sz w:val="28"/>
          <w:szCs w:val="28"/>
        </w:rPr>
        <w:t xml:space="preserve">Тюменской области </w:t>
      </w:r>
      <w:r w:rsidRPr="004A7D7D">
        <w:rPr>
          <w:rFonts w:ascii="Times New Roman" w:hAnsi="Times New Roman"/>
          <w:sz w:val="28"/>
          <w:szCs w:val="28"/>
          <w:lang w:eastAsia="ru-RU"/>
        </w:rPr>
        <w:t>АО «Почта России» (626061).</w:t>
      </w:r>
    </w:p>
    <w:p w:rsidR="004A7D7D" w:rsidRPr="004A7D7D" w:rsidRDefault="004A7D7D" w:rsidP="004A7D7D">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eastAsia="Arial Unicode MS" w:hAnsi="Times New Roman"/>
          <w:b/>
          <w:sz w:val="28"/>
          <w:szCs w:val="28"/>
          <w:lang w:eastAsia="ar-SA"/>
        </w:rPr>
        <w:t>Цель закупки:</w:t>
      </w:r>
      <w:r w:rsidRPr="004A7D7D">
        <w:rPr>
          <w:rFonts w:ascii="Times New Roman" w:eastAsia="Arial Unicode MS" w:hAnsi="Times New Roman"/>
          <w:sz w:val="28"/>
          <w:szCs w:val="28"/>
          <w:lang w:eastAsia="ar-SA"/>
        </w:rPr>
        <w:t xml:space="preserve"> </w:t>
      </w:r>
      <w:r w:rsidRPr="004A7D7D">
        <w:rPr>
          <w:rFonts w:ascii="Times New Roman" w:hAnsi="Times New Roman"/>
          <w:sz w:val="28"/>
          <w:szCs w:val="28"/>
          <w:lang w:eastAsia="ru-RU"/>
        </w:rPr>
        <w:t>оказание услуг почтовой связи в сельских населенных пунктах, расположенных на территориях с низкой плотностью населения.</w:t>
      </w:r>
    </w:p>
    <w:p w:rsidR="004A7D7D" w:rsidRPr="004A7D7D" w:rsidRDefault="004A7D7D" w:rsidP="004A7D7D">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4A7D7D">
        <w:rPr>
          <w:rFonts w:ascii="Times New Roman" w:hAnsi="Times New Roman"/>
          <w:kern w:val="24"/>
          <w:sz w:val="28"/>
          <w:szCs w:val="28"/>
          <w:lang w:eastAsia="ru-RU"/>
        </w:rPr>
        <w:t xml:space="preserve">Поставка Товара включает в себя Товар в комплектации, указанной в </w:t>
      </w:r>
      <w:r w:rsidRPr="004A7D7D">
        <w:rPr>
          <w:rFonts w:ascii="Times New Roman" w:eastAsia="Arial Unicode MS" w:hAnsi="Times New Roman"/>
          <w:iCs/>
          <w:snapToGrid w:val="0"/>
          <w:sz w:val="28"/>
          <w:szCs w:val="28"/>
          <w:lang w:eastAsia="ru-RU"/>
        </w:rPr>
        <w:t>приложениях № 2 и № 3 к ТЗ</w:t>
      </w:r>
      <w:r w:rsidRPr="004A7D7D">
        <w:rPr>
          <w:rFonts w:ascii="Times New Roman" w:hAnsi="Times New Roman"/>
          <w:kern w:val="24"/>
          <w:sz w:val="28"/>
          <w:szCs w:val="28"/>
          <w:lang w:eastAsia="ru-RU"/>
        </w:rPr>
        <w:t>, с учетом его доставки до места монтажа по адресам Заказчика (приложение № 1 к ТЗ).</w:t>
      </w:r>
    </w:p>
    <w:p w:rsidR="004A7D7D" w:rsidRPr="004A7D7D" w:rsidRDefault="004A7D7D" w:rsidP="004A7D7D">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4A7D7D">
        <w:rPr>
          <w:rFonts w:ascii="Times New Roman" w:hAnsi="Times New Roman"/>
          <w:kern w:val="24"/>
          <w:sz w:val="28"/>
          <w:szCs w:val="28"/>
          <w:lang w:eastAsia="ru-RU"/>
        </w:rPr>
        <w:t xml:space="preserve">В монтаж Товара </w:t>
      </w:r>
      <w:r w:rsidRPr="004A7D7D">
        <w:rPr>
          <w:rFonts w:ascii="Times New Roman" w:eastAsia="Arial Unicode MS" w:hAnsi="Times New Roman"/>
          <w:iCs/>
          <w:snapToGrid w:val="0"/>
          <w:sz w:val="28"/>
          <w:szCs w:val="28"/>
          <w:lang w:eastAsia="ru-RU"/>
        </w:rPr>
        <w:t>в</w:t>
      </w:r>
      <w:r w:rsidRPr="004A7D7D">
        <w:rPr>
          <w:rFonts w:ascii="Times New Roman" w:hAnsi="Times New Roman"/>
          <w:kern w:val="24"/>
          <w:sz w:val="28"/>
          <w:szCs w:val="28"/>
          <w:lang w:eastAsia="ru-RU"/>
        </w:rPr>
        <w:t>ходят:</w:t>
      </w:r>
    </w:p>
    <w:p w:rsidR="004A7D7D" w:rsidRPr="004A7D7D" w:rsidRDefault="004A7D7D" w:rsidP="004A7D7D">
      <w:pPr>
        <w:numPr>
          <w:ilvl w:val="0"/>
          <w:numId w:val="18"/>
        </w:numPr>
        <w:tabs>
          <w:tab w:val="left" w:pos="567"/>
          <w:tab w:val="left" w:pos="1134"/>
        </w:tabs>
        <w:spacing w:after="0" w:line="240" w:lineRule="auto"/>
        <w:contextualSpacing/>
        <w:jc w:val="both"/>
        <w:rPr>
          <w:rFonts w:ascii="Times New Roman" w:hAnsi="Times New Roman"/>
          <w:kern w:val="24"/>
          <w:sz w:val="28"/>
          <w:szCs w:val="28"/>
          <w:lang w:eastAsia="ru-RU"/>
        </w:rPr>
      </w:pPr>
      <w:r w:rsidRPr="004A7D7D">
        <w:rPr>
          <w:rFonts w:ascii="Times New Roman" w:hAnsi="Times New Roman"/>
          <w:kern w:val="24"/>
          <w:sz w:val="28"/>
          <w:szCs w:val="28"/>
          <w:lang w:eastAsia="ru-RU"/>
        </w:rPr>
        <w:t>подготовка Площадки для монтажа Товара;</w:t>
      </w:r>
    </w:p>
    <w:p w:rsidR="004A7D7D" w:rsidRPr="004A7D7D" w:rsidRDefault="004A7D7D" w:rsidP="004A7D7D">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4A7D7D">
        <w:rPr>
          <w:rFonts w:ascii="Times New Roman" w:eastAsia="Arial Unicode MS" w:hAnsi="Times New Roman"/>
          <w:iCs/>
          <w:snapToGrid w:val="0"/>
          <w:sz w:val="28"/>
          <w:szCs w:val="28"/>
          <w:lang w:eastAsia="ru-RU"/>
        </w:rPr>
        <w:t>установка Товара</w:t>
      </w:r>
      <w:r w:rsidRPr="004A7D7D">
        <w:rPr>
          <w:rFonts w:ascii="Times New Roman" w:hAnsi="Times New Roman"/>
          <w:sz w:val="24"/>
          <w:szCs w:val="24"/>
          <w:lang w:eastAsia="ru-RU"/>
        </w:rPr>
        <w:t xml:space="preserve"> </w:t>
      </w:r>
      <w:r w:rsidRPr="004A7D7D">
        <w:rPr>
          <w:rFonts w:ascii="Times New Roman" w:hAnsi="Times New Roman"/>
          <w:sz w:val="28"/>
          <w:szCs w:val="28"/>
          <w:lang w:eastAsia="ru-RU"/>
        </w:rPr>
        <w:t>на подготовленную Площадку с монтажом</w:t>
      </w:r>
      <w:r w:rsidRPr="004A7D7D">
        <w:rPr>
          <w:rFonts w:ascii="Times New Roman" w:eastAsia="Arial Unicode MS" w:hAnsi="Times New Roman"/>
          <w:iCs/>
          <w:snapToGrid w:val="0"/>
          <w:sz w:val="28"/>
          <w:szCs w:val="28"/>
          <w:lang w:eastAsia="ru-RU"/>
        </w:rPr>
        <w:t xml:space="preserve"> всех внутренних систем и комплектующих</w:t>
      </w:r>
      <w:r w:rsidRPr="004A7D7D">
        <w:rPr>
          <w:rFonts w:ascii="Times New Roman" w:hAnsi="Times New Roman"/>
          <w:sz w:val="28"/>
          <w:szCs w:val="28"/>
          <w:lang w:eastAsia="ru-RU"/>
        </w:rPr>
        <w:t xml:space="preserve"> </w:t>
      </w:r>
      <w:r w:rsidRPr="004A7D7D">
        <w:rPr>
          <w:rFonts w:ascii="Times New Roman" w:eastAsia="Arial Unicode MS" w:hAnsi="Times New Roman"/>
          <w:iCs/>
          <w:snapToGrid w:val="0"/>
          <w:sz w:val="28"/>
          <w:szCs w:val="28"/>
          <w:lang w:eastAsia="ru-RU"/>
        </w:rPr>
        <w:t>в соответствии с приложением № 3</w:t>
      </w:r>
      <w:r w:rsidRPr="004A7D7D">
        <w:rPr>
          <w:rFonts w:ascii="Times New Roman" w:eastAsia="Arial Unicode MS" w:hAnsi="Times New Roman"/>
          <w:iCs/>
          <w:snapToGrid w:val="0"/>
          <w:sz w:val="28"/>
          <w:szCs w:val="28"/>
          <w:lang w:eastAsia="ru-RU"/>
        </w:rPr>
        <w:br/>
        <w:t>к ТЗ;</w:t>
      </w:r>
    </w:p>
    <w:p w:rsidR="004A7D7D" w:rsidRPr="004A7D7D" w:rsidRDefault="004A7D7D" w:rsidP="004A7D7D">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4A7D7D">
        <w:rPr>
          <w:rFonts w:ascii="Times New Roman" w:eastAsia="Arial Unicode MS" w:hAnsi="Times New Roman"/>
          <w:iCs/>
          <w:snapToGrid w:val="0"/>
          <w:sz w:val="28"/>
          <w:szCs w:val="28"/>
          <w:lang w:eastAsia="ru-RU"/>
        </w:rPr>
        <w:t>работы по наружному оформлению МОПС</w:t>
      </w:r>
    </w:p>
    <w:p w:rsidR="004A7D7D" w:rsidRPr="004A7D7D" w:rsidRDefault="004A7D7D" w:rsidP="004A7D7D">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4A7D7D">
        <w:rPr>
          <w:rFonts w:ascii="Times New Roman" w:eastAsia="Arial Unicode MS" w:hAnsi="Times New Roman"/>
          <w:iCs/>
          <w:snapToGrid w:val="0"/>
          <w:spacing w:val="-4"/>
          <w:sz w:val="28"/>
          <w:szCs w:val="28"/>
          <w:lang w:eastAsia="ru-RU"/>
        </w:rPr>
        <w:t>пусконаладочные работы / пусконаладочные мероприятия инженерного</w:t>
      </w:r>
      <w:r w:rsidRPr="004A7D7D">
        <w:rPr>
          <w:rFonts w:ascii="Times New Roman" w:eastAsia="Arial Unicode MS" w:hAnsi="Times New Roman"/>
          <w:iCs/>
          <w:snapToGrid w:val="0"/>
          <w:sz w:val="28"/>
          <w:szCs w:val="28"/>
          <w:lang w:eastAsia="ru-RU"/>
        </w:rPr>
        <w:t xml:space="preserve"> оборудования, инженерных систем, сетей и средств обеспечения пожарной безопасности и пожаротушения, включая </w:t>
      </w:r>
      <w:r w:rsidRPr="004A7D7D">
        <w:rPr>
          <w:rFonts w:ascii="Times New Roman" w:hAnsi="Times New Roman"/>
          <w:color w:val="000000"/>
          <w:sz w:val="28"/>
          <w:szCs w:val="28"/>
        </w:rPr>
        <w:t>специальные выносные устройства</w:t>
      </w:r>
      <w:r w:rsidRPr="004A7D7D">
        <w:rPr>
          <w:rFonts w:ascii="Times New Roman" w:eastAsia="Arial Unicode MS" w:hAnsi="Times New Roman"/>
          <w:iCs/>
          <w:snapToGrid w:val="0"/>
          <w:sz w:val="28"/>
          <w:szCs w:val="28"/>
          <w:lang w:eastAsia="ru-RU"/>
        </w:rPr>
        <w:t xml:space="preserve"> </w:t>
      </w:r>
      <w:r w:rsidRPr="004A7D7D">
        <w:rPr>
          <w:rFonts w:ascii="Times New Roman" w:hAnsi="Times New Roman"/>
          <w:sz w:val="28"/>
          <w:szCs w:val="28"/>
          <w:lang w:eastAsia="ru-RU"/>
        </w:rPr>
        <w:t xml:space="preserve">(СПС и СОУЭ) </w:t>
      </w:r>
      <w:r w:rsidRPr="004A7D7D">
        <w:rPr>
          <w:rFonts w:ascii="Times New Roman" w:eastAsia="Arial Unicode MS" w:hAnsi="Times New Roman"/>
          <w:iCs/>
          <w:snapToGrid w:val="0"/>
          <w:sz w:val="28"/>
          <w:szCs w:val="28"/>
          <w:lang w:eastAsia="ru-RU"/>
        </w:rPr>
        <w:t>согласно комплектации Товара, указанной в приложениях</w:t>
      </w:r>
      <w:r w:rsidRPr="004A7D7D">
        <w:rPr>
          <w:rFonts w:ascii="Times New Roman" w:eastAsia="Arial Unicode MS" w:hAnsi="Times New Roman"/>
          <w:iCs/>
          <w:snapToGrid w:val="0"/>
          <w:sz w:val="28"/>
          <w:szCs w:val="28"/>
          <w:lang w:eastAsia="ru-RU"/>
        </w:rPr>
        <w:br/>
        <w:t xml:space="preserve">№ 2, 3 к ТЗ, в том числе подключение к внешним сетям: </w:t>
      </w:r>
    </w:p>
    <w:p w:rsidR="004A7D7D" w:rsidRPr="004A7D7D" w:rsidRDefault="004A7D7D" w:rsidP="004A7D7D">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4A7D7D">
        <w:rPr>
          <w:rFonts w:ascii="Times New Roman" w:eastAsia="Arial Unicode MS" w:hAnsi="Times New Roman"/>
          <w:iCs/>
          <w:snapToGrid w:val="0"/>
          <w:sz w:val="28"/>
          <w:szCs w:val="28"/>
          <w:lang w:eastAsia="ru-RU"/>
        </w:rPr>
        <w:t>подключение и прокладка сетей электроснабжения и связи от точки подключения к наружным центральным сетям до МОПС;</w:t>
      </w:r>
    </w:p>
    <w:p w:rsidR="004A7D7D" w:rsidRPr="004A7D7D" w:rsidRDefault="004A7D7D" w:rsidP="004A7D7D">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4A7D7D">
        <w:rPr>
          <w:rFonts w:ascii="Times New Roman" w:eastAsia="Arial Unicode MS" w:hAnsi="Times New Roman"/>
          <w:iCs/>
          <w:snapToGrid w:val="0"/>
          <w:sz w:val="28"/>
          <w:szCs w:val="28"/>
          <w:lang w:eastAsia="ru-RU"/>
        </w:rPr>
        <w:t>работы по устройству скважины в границах земельного участка, на котором размещается МОПС, с устройством наружного водопровода и ввода в МОПС;</w:t>
      </w:r>
    </w:p>
    <w:p w:rsidR="004A7D7D" w:rsidRPr="004A7D7D" w:rsidRDefault="004A7D7D" w:rsidP="004A7D7D">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4A7D7D">
        <w:rPr>
          <w:rFonts w:ascii="Times New Roman" w:eastAsia="Arial Unicode MS" w:hAnsi="Times New Roman"/>
          <w:iCs/>
          <w:snapToGrid w:val="0"/>
          <w:sz w:val="28"/>
          <w:szCs w:val="28"/>
          <w:lang w:eastAsia="ru-RU"/>
        </w:rPr>
        <w:t>работы по устройству автономной канализации (септик) на удалении не менее 5 м от МОПС с устройством вывода из МОПС и наружных канализационных трубопроводов.</w:t>
      </w:r>
    </w:p>
    <w:p w:rsidR="004A7D7D" w:rsidRPr="004A7D7D" w:rsidRDefault="004A7D7D" w:rsidP="004A7D7D">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p>
    <w:p w:rsidR="004A7D7D" w:rsidRPr="004A7D7D" w:rsidRDefault="004A7D7D" w:rsidP="004A7D7D">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4A7D7D" w:rsidRPr="004A7D7D" w:rsidRDefault="004A7D7D" w:rsidP="004A7D7D">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4A7D7D" w:rsidRPr="004A7D7D" w:rsidRDefault="004A7D7D" w:rsidP="004A7D7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4A7D7D">
        <w:rPr>
          <w:rFonts w:ascii="Times New Roman" w:hAnsi="Times New Roman"/>
          <w:b/>
          <w:sz w:val="28"/>
          <w:szCs w:val="28"/>
          <w:lang w:eastAsia="ru-RU"/>
        </w:rPr>
        <w:lastRenderedPageBreak/>
        <w:t>ОБЩИЕ ТРЕБОВАНИЯ К ТОВАРУ</w:t>
      </w:r>
    </w:p>
    <w:p w:rsidR="004A7D7D" w:rsidRPr="004A7D7D" w:rsidRDefault="004A7D7D" w:rsidP="004A7D7D">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4A7D7D">
        <w:rPr>
          <w:rFonts w:ascii="Times New Roman" w:hAnsi="Times New Roman"/>
          <w:b/>
          <w:sz w:val="28"/>
          <w:szCs w:val="28"/>
          <w:lang w:eastAsia="ru-RU"/>
        </w:rPr>
        <w:t>Требования к Товару</w:t>
      </w:r>
    </w:p>
    <w:p w:rsidR="004A7D7D" w:rsidRPr="004A7D7D" w:rsidRDefault="004A7D7D" w:rsidP="004A7D7D">
      <w:pPr>
        <w:pStyle w:val="af9"/>
        <w:widowControl w:val="0"/>
        <w:numPr>
          <w:ilvl w:val="0"/>
          <w:numId w:val="42"/>
        </w:numPr>
        <w:autoSpaceDE w:val="0"/>
        <w:autoSpaceDN w:val="0"/>
        <w:adjustRightInd w:val="0"/>
        <w:ind w:left="0" w:firstLine="709"/>
        <w:jc w:val="both"/>
      </w:pPr>
      <w:r w:rsidRPr="004A7D7D">
        <w:t>Поставляемый Товар, инженерно-техническое оборудование</w:t>
      </w:r>
      <w:r w:rsidRPr="004A7D7D">
        <w:br/>
        <w:t xml:space="preserve">и материалы, используемые для изготовления и комплектации Товара, должны быть новыми, не бывшими в употреблении, не восстановленными, не являться выставочными образцами, свободными от прав третьих лиц. </w:t>
      </w:r>
    </w:p>
    <w:p w:rsidR="004A7D7D" w:rsidRPr="004A7D7D" w:rsidRDefault="004A7D7D" w:rsidP="004A7D7D">
      <w:pPr>
        <w:pStyle w:val="af9"/>
        <w:widowControl w:val="0"/>
        <w:numPr>
          <w:ilvl w:val="0"/>
          <w:numId w:val="42"/>
        </w:numPr>
        <w:autoSpaceDE w:val="0"/>
        <w:autoSpaceDN w:val="0"/>
        <w:adjustRightInd w:val="0"/>
        <w:ind w:left="0" w:firstLine="709"/>
        <w:jc w:val="both"/>
      </w:pPr>
      <w:r w:rsidRPr="004A7D7D">
        <w:t xml:space="preserve">Товар изготавливается из двух блок-модулей, собирается непосредственно на подготовленной Площадке из поставленных материалов </w:t>
      </w:r>
      <w:r w:rsidRPr="004A7D7D">
        <w:br/>
        <w:t xml:space="preserve">и оснащается инженерно-техническим оборудованием в соответствии </w:t>
      </w:r>
      <w:r w:rsidRPr="004A7D7D">
        <w:br/>
      </w:r>
      <w:r w:rsidRPr="004A7D7D">
        <w:rPr>
          <w:spacing w:val="-6"/>
        </w:rPr>
        <w:t>с комплектацией, указанной в приложении № 2, согласно приложению № 3 к ТЗ.</w:t>
      </w:r>
    </w:p>
    <w:p w:rsidR="004A7D7D" w:rsidRPr="004A7D7D" w:rsidRDefault="004A7D7D" w:rsidP="004A7D7D">
      <w:pPr>
        <w:widowControl w:val="0"/>
        <w:numPr>
          <w:ilvl w:val="1"/>
          <w:numId w:val="19"/>
        </w:numPr>
        <w:autoSpaceDE w:val="0"/>
        <w:autoSpaceDN w:val="0"/>
        <w:adjustRightInd w:val="0"/>
        <w:spacing w:after="0" w:line="240" w:lineRule="auto"/>
        <w:contextualSpacing/>
        <w:jc w:val="both"/>
        <w:rPr>
          <w:rFonts w:ascii="Times New Roman" w:eastAsia="Arial Unicode MS" w:hAnsi="Times New Roman"/>
        </w:rPr>
      </w:pPr>
      <w:r w:rsidRPr="004A7D7D">
        <w:rPr>
          <w:rFonts w:ascii="Times New Roman" w:hAnsi="Times New Roman"/>
          <w:b/>
          <w:sz w:val="28"/>
          <w:szCs w:val="28"/>
          <w:lang w:eastAsia="ru-RU"/>
        </w:rPr>
        <w:t>Спецификация</w:t>
      </w:r>
      <w:r w:rsidRPr="004A7D7D">
        <w:rPr>
          <w:rFonts w:ascii="Times New Roman" w:hAnsi="Times New Roman"/>
          <w:b/>
          <w:sz w:val="28"/>
          <w:szCs w:val="28"/>
        </w:rPr>
        <w:t xml:space="preserve"> поставляемого Товара</w:t>
      </w:r>
      <w:r w:rsidRPr="004A7D7D">
        <w:rPr>
          <w:rFonts w:ascii="Times New Roman" w:eastAsia="Arial Unicode MS" w:hAnsi="Times New Roman"/>
        </w:rPr>
        <w:t xml:space="preserve"> </w:t>
      </w:r>
    </w:p>
    <w:p w:rsidR="004A7D7D" w:rsidRPr="004A7D7D" w:rsidRDefault="004A7D7D" w:rsidP="004A7D7D">
      <w:pPr>
        <w:pStyle w:val="af9"/>
        <w:widowControl w:val="0"/>
        <w:autoSpaceDE w:val="0"/>
        <w:autoSpaceDN w:val="0"/>
        <w:adjustRightInd w:val="0"/>
        <w:ind w:left="0" w:firstLine="709"/>
        <w:jc w:val="both"/>
      </w:pPr>
      <w:r w:rsidRPr="004A7D7D">
        <w:rPr>
          <w:rFonts w:eastAsia="Arial Unicode MS"/>
        </w:rPr>
        <w:t>Спецификация на Товар оформляется в соответствии с проектом договора.</w:t>
      </w:r>
    </w:p>
    <w:p w:rsidR="004A7D7D" w:rsidRPr="004A7D7D" w:rsidRDefault="004A7D7D" w:rsidP="004A7D7D">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4A7D7D">
        <w:rPr>
          <w:rFonts w:ascii="Times New Roman" w:hAnsi="Times New Roman"/>
          <w:b/>
          <w:sz w:val="28"/>
          <w:szCs w:val="28"/>
          <w:lang w:eastAsia="ru-RU"/>
        </w:rPr>
        <w:t>Основные характеристики Товара</w:t>
      </w:r>
    </w:p>
    <w:p w:rsidR="004A7D7D" w:rsidRPr="004A7D7D" w:rsidRDefault="004A7D7D" w:rsidP="004A7D7D">
      <w:pPr>
        <w:widowControl w:val="0"/>
        <w:autoSpaceDE w:val="0"/>
        <w:autoSpaceDN w:val="0"/>
        <w:adjustRightInd w:val="0"/>
        <w:spacing w:after="0" w:line="240" w:lineRule="auto"/>
        <w:ind w:firstLine="708"/>
        <w:jc w:val="both"/>
        <w:rPr>
          <w:rFonts w:ascii="Times New Roman" w:hAnsi="Times New Roman"/>
          <w:sz w:val="28"/>
          <w:szCs w:val="28"/>
        </w:rPr>
      </w:pPr>
      <w:r w:rsidRPr="004A7D7D">
        <w:rPr>
          <w:rFonts w:ascii="Times New Roman" w:hAnsi="Times New Roman"/>
          <w:sz w:val="28"/>
          <w:szCs w:val="28"/>
        </w:rPr>
        <w:t>В соответствии с ТТ (приложение № 3 к ТЗ).</w:t>
      </w:r>
    </w:p>
    <w:p w:rsidR="004A7D7D" w:rsidRPr="004A7D7D" w:rsidRDefault="004A7D7D" w:rsidP="004A7D7D">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4A7D7D">
        <w:rPr>
          <w:rFonts w:ascii="Times New Roman" w:hAnsi="Times New Roman"/>
          <w:b/>
          <w:sz w:val="28"/>
          <w:szCs w:val="28"/>
          <w:lang w:eastAsia="ru-RU"/>
        </w:rPr>
        <w:t>Комплектность Товара</w:t>
      </w:r>
    </w:p>
    <w:p w:rsidR="004A7D7D" w:rsidRPr="004A7D7D" w:rsidRDefault="004A7D7D" w:rsidP="004A7D7D">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4A7D7D">
        <w:rPr>
          <w:rFonts w:ascii="Times New Roman" w:hAnsi="Times New Roman"/>
          <w:sz w:val="28"/>
          <w:szCs w:val="28"/>
          <w:lang w:eastAsia="ru-RU"/>
        </w:rPr>
        <w:t>Комплектность Товара указана в приложениях № 2, 3 к ТЗ.</w:t>
      </w:r>
    </w:p>
    <w:p w:rsidR="004A7D7D" w:rsidRPr="004A7D7D" w:rsidRDefault="004A7D7D" w:rsidP="004A7D7D">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4A7D7D">
        <w:rPr>
          <w:rFonts w:ascii="Times New Roman" w:hAnsi="Times New Roman"/>
          <w:b/>
          <w:sz w:val="28"/>
          <w:szCs w:val="28"/>
          <w:lang w:eastAsia="ru-RU"/>
        </w:rPr>
        <w:t>Нормативные документы, которые устанавливают требования к Товару, поставке Товара, монтажу Товара (ГОСТ, чертеж, иной нормативный документ)</w:t>
      </w:r>
    </w:p>
    <w:p w:rsidR="004A7D7D" w:rsidRPr="004A7D7D" w:rsidRDefault="004A7D7D" w:rsidP="004A7D7D">
      <w:pPr>
        <w:pStyle w:val="af9"/>
        <w:widowControl w:val="0"/>
        <w:numPr>
          <w:ilvl w:val="0"/>
          <w:numId w:val="40"/>
        </w:numPr>
        <w:autoSpaceDE w:val="0"/>
        <w:autoSpaceDN w:val="0"/>
        <w:adjustRightInd w:val="0"/>
        <w:ind w:left="0" w:firstLine="709"/>
        <w:jc w:val="both"/>
      </w:pPr>
      <w:r w:rsidRPr="004A7D7D">
        <w:t>Товар и выполнение монтажа Товара должны соответствовать требованиям следующих нормативных правовых актов, нормативных документов:</w:t>
      </w:r>
    </w:p>
    <w:p w:rsidR="004A7D7D" w:rsidRPr="004A7D7D" w:rsidRDefault="004A7D7D" w:rsidP="004A7D7D">
      <w:pPr>
        <w:numPr>
          <w:ilvl w:val="0"/>
          <w:numId w:val="15"/>
        </w:numPr>
        <w:tabs>
          <w:tab w:val="left" w:pos="1134"/>
        </w:tabs>
        <w:spacing w:after="0" w:line="240" w:lineRule="auto"/>
        <w:contextualSpacing/>
        <w:rPr>
          <w:rFonts w:ascii="Times New Roman" w:hAnsi="Times New Roman"/>
          <w:sz w:val="28"/>
          <w:szCs w:val="28"/>
          <w:lang w:eastAsia="ru-RU"/>
        </w:rPr>
      </w:pPr>
      <w:r w:rsidRPr="004A7D7D">
        <w:rPr>
          <w:rFonts w:ascii="Times New Roman" w:hAnsi="Times New Roman"/>
          <w:sz w:val="28"/>
          <w:szCs w:val="28"/>
          <w:lang w:eastAsia="ru-RU"/>
        </w:rPr>
        <w:t>Федеральный закон от 17.07.1999 № 176-ФЗ «О почтовой связи»;</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Федеральный закон от 22.07.2008 № 123-ФЗ «Технический регламент о требованиях пожарной безопасности»;</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Федеральный закон от 06.03.2006 № 35-ФЗ «О противодействии терроризму»;</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4A7D7D">
        <w:rPr>
          <w:rFonts w:ascii="Times New Roman" w:hAnsi="Times New Roman"/>
          <w:bCs/>
          <w:spacing w:val="-6"/>
          <w:sz w:val="28"/>
          <w:szCs w:val="28"/>
          <w:lang w:eastAsia="ru-RU"/>
        </w:rPr>
        <w:t>постановление Правительства Российской Федерации от 16.09.2020 № 1479 «Об утверждении</w:t>
      </w:r>
      <w:r w:rsidRPr="004A7D7D">
        <w:rPr>
          <w:rFonts w:ascii="Times New Roman" w:hAnsi="Times New Roman"/>
          <w:bCs/>
          <w:sz w:val="28"/>
          <w:szCs w:val="28"/>
          <w:lang w:eastAsia="ru-RU"/>
        </w:rPr>
        <w:t xml:space="preserve"> Правил противопожарного режима в Российской Федерации»;</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4A7D7D">
        <w:rPr>
          <w:rFonts w:ascii="Times New Roman" w:hAnsi="Times New Roman"/>
          <w:sz w:val="28"/>
          <w:szCs w:val="28"/>
          <w:lang w:eastAsia="ru-RU"/>
        </w:rPr>
        <w:t>постановление Правительства Российской Федерации</w:t>
      </w:r>
      <w:r w:rsidRPr="004A7D7D">
        <w:rPr>
          <w:rFonts w:ascii="Times New Roman" w:eastAsiaTheme="minorEastAsia" w:hAnsi="Times New Roman"/>
          <w:b/>
          <w:bCs/>
          <w:sz w:val="24"/>
          <w:szCs w:val="24"/>
        </w:rPr>
        <w:t xml:space="preserve"> </w:t>
      </w:r>
      <w:r w:rsidRPr="004A7D7D">
        <w:rPr>
          <w:rFonts w:ascii="Times New Roman" w:hAnsi="Times New Roman"/>
          <w:bCs/>
          <w:sz w:val="28"/>
          <w:szCs w:val="28"/>
          <w:lang w:eastAsia="ru-RU"/>
        </w:rPr>
        <w:t xml:space="preserve">от 08.06.2023 </w:t>
      </w:r>
      <w:r w:rsidRPr="004A7D7D">
        <w:rPr>
          <w:rFonts w:ascii="Times New Roman" w:hAnsi="Times New Roman"/>
          <w:bCs/>
          <w:sz w:val="28"/>
          <w:szCs w:val="28"/>
          <w:lang w:eastAsia="ru-RU"/>
        </w:rPr>
        <w:br/>
        <w:t xml:space="preserve">№ 944 «Об утверждении требований к антитеррористической защищенности объектов (территорий) Министерства цифрового развития, связи и массовых коммуникаций Российской Федерации, Федеральной службы по надзору </w:t>
      </w:r>
      <w:r w:rsidRPr="004A7D7D">
        <w:rPr>
          <w:rFonts w:ascii="Times New Roman" w:hAnsi="Times New Roman"/>
          <w:bCs/>
          <w:sz w:val="28"/>
          <w:szCs w:val="28"/>
          <w:lang w:eastAsia="ru-RU"/>
        </w:rPr>
        <w:br/>
        <w:t>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4A7D7D">
        <w:rPr>
          <w:rFonts w:ascii="Times New Roman" w:hAnsi="Times New Roman"/>
          <w:sz w:val="28"/>
          <w:szCs w:val="28"/>
          <w:lang w:eastAsia="ru-RU"/>
        </w:rPr>
        <w:t xml:space="preserve">приказ </w:t>
      </w:r>
      <w:r w:rsidRPr="004A7D7D">
        <w:rPr>
          <w:rFonts w:ascii="Times New Roman" w:hAnsi="Times New Roman"/>
          <w:bCs/>
          <w:sz w:val="28"/>
          <w:szCs w:val="28"/>
          <w:lang w:eastAsia="ru-RU"/>
        </w:rPr>
        <w:t xml:space="preserve">Министерства Российской Федерации по делам гражданской обороны, чрезвычайным ситуациям и ликвидации последствий стихийных бедствий </w:t>
      </w:r>
      <w:r w:rsidRPr="004A7D7D">
        <w:rPr>
          <w:rFonts w:ascii="Times New Roman" w:hAnsi="Times New Roman"/>
          <w:sz w:val="28"/>
          <w:szCs w:val="28"/>
          <w:lang w:eastAsia="ru-RU"/>
        </w:rPr>
        <w:t xml:space="preserve">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w:t>
      </w:r>
      <w:r w:rsidRPr="004A7D7D">
        <w:rPr>
          <w:rFonts w:ascii="Times New Roman" w:hAnsi="Times New Roman"/>
          <w:sz w:val="28"/>
          <w:szCs w:val="28"/>
          <w:lang w:eastAsia="ru-RU"/>
        </w:rPr>
        <w:br/>
      </w:r>
      <w:r w:rsidRPr="004A7D7D">
        <w:rPr>
          <w:rFonts w:ascii="Times New Roman" w:hAnsi="Times New Roman"/>
          <w:sz w:val="28"/>
          <w:szCs w:val="28"/>
          <w:lang w:eastAsia="ru-RU"/>
        </w:rPr>
        <w:lastRenderedPageBreak/>
        <w:t>от 16 сентября 2020 г. № 1479»;</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 xml:space="preserve">распоряжение Правительства </w:t>
      </w:r>
      <w:r w:rsidRPr="004A7D7D">
        <w:rPr>
          <w:rFonts w:ascii="Times New Roman" w:hAnsi="Times New Roman"/>
          <w:bCs/>
          <w:sz w:val="28"/>
          <w:szCs w:val="28"/>
          <w:lang w:eastAsia="ru-RU"/>
        </w:rPr>
        <w:t>Российской Федерации</w:t>
      </w:r>
      <w:r w:rsidRPr="004A7D7D">
        <w:rPr>
          <w:rFonts w:ascii="Times New Roman" w:hAnsi="Times New Roman"/>
          <w:sz w:val="28"/>
          <w:szCs w:val="28"/>
          <w:lang w:eastAsia="ru-RU"/>
        </w:rPr>
        <w:t xml:space="preserve"> от 10.03.2009 </w:t>
      </w:r>
      <w:r w:rsidRPr="004A7D7D">
        <w:rPr>
          <w:rFonts w:ascii="Times New Roman" w:hAnsi="Times New Roman"/>
          <w:sz w:val="28"/>
          <w:szCs w:val="28"/>
          <w:lang w:eastAsia="ru-RU"/>
        </w:rPr>
        <w:br/>
        <w:t>№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bCs/>
          <w:sz w:val="28"/>
          <w:szCs w:val="28"/>
          <w:lang w:eastAsia="ru-RU"/>
        </w:rPr>
        <w:t xml:space="preserve">приказ Министерства Российской Федерации по делам гражданской обороны, чрезвычайным ситуациям и ликвидации последствий стихийных </w:t>
      </w:r>
      <w:r w:rsidRPr="004A7D7D">
        <w:rPr>
          <w:rFonts w:ascii="Times New Roman" w:hAnsi="Times New Roman"/>
          <w:bCs/>
          <w:spacing w:val="-4"/>
          <w:sz w:val="28"/>
          <w:szCs w:val="28"/>
          <w:lang w:eastAsia="ru-RU"/>
        </w:rPr>
        <w:t xml:space="preserve">бедствий </w:t>
      </w:r>
      <w:r w:rsidRPr="004A7D7D">
        <w:rPr>
          <w:rFonts w:ascii="Times New Roman" w:hAnsi="Times New Roman"/>
          <w:spacing w:val="-4"/>
          <w:sz w:val="28"/>
          <w:szCs w:val="28"/>
          <w:lang w:eastAsia="ru-RU"/>
        </w:rPr>
        <w:t>от 24.11.2022 № 1173 «Об утверждении требований к проектированию</w:t>
      </w:r>
      <w:r w:rsidRPr="004A7D7D">
        <w:rPr>
          <w:rFonts w:ascii="Times New Roman" w:hAnsi="Times New Roman"/>
          <w:sz w:val="28"/>
          <w:szCs w:val="28"/>
          <w:lang w:eastAsia="ru-RU"/>
        </w:rPr>
        <w:t xml:space="preserve"> систем передачи извещений о пожаре»;</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4A7D7D">
        <w:rPr>
          <w:rFonts w:ascii="Times New Roman" w:hAnsi="Times New Roman"/>
          <w:sz w:val="28"/>
          <w:szCs w:val="28"/>
          <w:lang w:eastAsia="ru-RU"/>
        </w:rPr>
        <w:t xml:space="preserve">приказ </w:t>
      </w:r>
      <w:proofErr w:type="spellStart"/>
      <w:r w:rsidRPr="004A7D7D">
        <w:rPr>
          <w:rFonts w:ascii="Times New Roman" w:hAnsi="Times New Roman"/>
          <w:color w:val="1F4E79" w:themeColor="accent1" w:themeShade="80"/>
          <w:sz w:val="28"/>
          <w:szCs w:val="28"/>
          <w:lang w:eastAsia="ru-RU"/>
        </w:rPr>
        <w:t>Росстандарта</w:t>
      </w:r>
      <w:proofErr w:type="spellEnd"/>
      <w:r w:rsidRPr="004A7D7D">
        <w:rPr>
          <w:rFonts w:ascii="Times New Roman" w:hAnsi="Times New Roman"/>
          <w:color w:val="1F4E79" w:themeColor="accent1" w:themeShade="80"/>
          <w:sz w:val="28"/>
          <w:szCs w:val="28"/>
          <w:lang w:eastAsia="ru-RU"/>
        </w:rPr>
        <w:t xml:space="preserve"> от 28.11.2025 N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N 123-ФЗ "Технический регламент о требованиях пожарной безопасности</w:t>
      </w:r>
      <w:r w:rsidRPr="004A7D7D">
        <w:rPr>
          <w:rFonts w:ascii="Times New Roman" w:hAnsi="Times New Roman"/>
          <w:bCs/>
          <w:color w:val="1F4E79" w:themeColor="accent1" w:themeShade="80"/>
          <w:sz w:val="28"/>
          <w:szCs w:val="28"/>
          <w:lang w:eastAsia="ru-RU"/>
        </w:rPr>
        <w:t>»;</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приказ Министерства энергетики Российской Федерации от 12.08.2022 № 811 «Об утверждении Правил технической эксплуатации электроустановок потребителей электрической энергии»;</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Р 59655-2021 «Национальный стандарт Российской Федерации. Детали и изделия деревянные для малоэтажных жилых и общественных зданий. Технические условия»;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4A7D7D">
        <w:rPr>
          <w:rFonts w:ascii="Times New Roman" w:hAnsi="Times New Roman"/>
          <w:color w:val="1F4E79" w:themeColor="accent1" w:themeShade="80"/>
          <w:sz w:val="28"/>
          <w:szCs w:val="28"/>
          <w:lang w:eastAsia="ru-RU"/>
        </w:rPr>
        <w:t>ГОСТ 20850-2025 «Межгосударственный стандарт. Конструкции деревянные клееные несущие. Общие технические условия»;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12.2.007.0-75 «Межгосударственный стандарт. Система стандартов безопасности труда. Изделия электротехнические. Общие требования безопасности»;</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12.0.002-2014 «Межгосударственный стандарт. Система стандартов безопасности труда. Термины и определения»;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 xml:space="preserve">ГОСТ 12.1.019-2017 «Межгосударственный стандарт. Система стандартов безопасности труда. Электробезопасность. Общие требования </w:t>
      </w:r>
      <w:r w:rsidRPr="004A7D7D">
        <w:rPr>
          <w:rFonts w:ascii="Times New Roman" w:hAnsi="Times New Roman"/>
          <w:sz w:val="28"/>
          <w:szCs w:val="28"/>
          <w:lang w:eastAsia="ru-RU"/>
        </w:rPr>
        <w:br/>
        <w:t>и номенклатура видов защиты»;</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 xml:space="preserve">ГОСТ 12.1.030-81 «Государственный стандарт Союза ССР. Система стандартов безопасности труда. Электробезопасность. Защитное заземление. </w:t>
      </w:r>
      <w:proofErr w:type="spellStart"/>
      <w:r w:rsidRPr="004A7D7D">
        <w:rPr>
          <w:rFonts w:ascii="Times New Roman" w:hAnsi="Times New Roman"/>
          <w:sz w:val="28"/>
          <w:szCs w:val="28"/>
          <w:lang w:eastAsia="ru-RU"/>
        </w:rPr>
        <w:t>Зануление</w:t>
      </w:r>
      <w:proofErr w:type="spellEnd"/>
      <w:r w:rsidRPr="004A7D7D">
        <w:rPr>
          <w:rFonts w:ascii="Times New Roman" w:hAnsi="Times New Roman"/>
          <w:sz w:val="28"/>
          <w:szCs w:val="28"/>
          <w:lang w:eastAsia="ru-RU"/>
        </w:rPr>
        <w:t>»;</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12.4.155-85 «Система стандартов безопасности труда. Устройства защитного отключения. Классификация. Общие технические требования»;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 xml:space="preserve">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w:t>
      </w:r>
      <w:r w:rsidRPr="004A7D7D">
        <w:rPr>
          <w:rFonts w:ascii="Times New Roman" w:hAnsi="Times New Roman"/>
          <w:sz w:val="28"/>
          <w:szCs w:val="28"/>
          <w:lang w:eastAsia="ru-RU"/>
        </w:rPr>
        <w:br/>
      </w:r>
      <w:r w:rsidRPr="004A7D7D">
        <w:rPr>
          <w:rFonts w:ascii="Times New Roman" w:hAnsi="Times New Roman"/>
          <w:sz w:val="28"/>
          <w:szCs w:val="28"/>
          <w:lang w:eastAsia="ru-RU"/>
        </w:rPr>
        <w:lastRenderedPageBreak/>
        <w:t>на рабочих местах»;</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Р 52131-2019 «Национальный стандарт Российской Федерации. Средства отображения информации знаковые для инвалидов. Технические требования»;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4A7D7D">
        <w:rPr>
          <w:rFonts w:ascii="Times New Roman" w:hAnsi="Times New Roman"/>
          <w:color w:val="1F4E79" w:themeColor="accent1" w:themeShade="80"/>
          <w:sz w:val="28"/>
          <w:szCs w:val="28"/>
          <w:lang w:eastAsia="ru-RU"/>
        </w:rPr>
        <w:t xml:space="preserve">ГОСТ Р 58759-2024 «Национальный стандарт Российской Федерации. Здания и сооружения мобильные (инвентарные). Классификация. Термины </w:t>
      </w:r>
      <w:r w:rsidRPr="004A7D7D">
        <w:rPr>
          <w:rFonts w:ascii="Times New Roman" w:hAnsi="Times New Roman"/>
          <w:color w:val="1F4E79" w:themeColor="accent1" w:themeShade="80"/>
          <w:sz w:val="28"/>
          <w:szCs w:val="28"/>
          <w:lang w:eastAsia="ru-RU"/>
        </w:rPr>
        <w:br/>
        <w:t>и определения»;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4A7D7D">
        <w:rPr>
          <w:rFonts w:ascii="Times New Roman" w:hAnsi="Times New Roman"/>
          <w:color w:val="1F4E79" w:themeColor="accent1" w:themeShade="80"/>
          <w:sz w:val="28"/>
          <w:szCs w:val="28"/>
          <w:lang w:eastAsia="ru-RU"/>
        </w:rPr>
        <w:t>ГОСТ Р 58760-2024 «Национальный стандарт Российской Федерации. Здания мобильные (инвентарные). Общие технические условия»;</w:t>
      </w:r>
    </w:p>
    <w:p w:rsidR="004A7D7D" w:rsidRPr="004A7D7D" w:rsidRDefault="004A7D7D" w:rsidP="004A7D7D">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Р 52875-2018 «Национальный стандарт Российской Федерации. Указатели тактильные наземные для инвалидов по зрению. Технические требования»;</w:t>
      </w:r>
    </w:p>
    <w:p w:rsidR="004A7D7D" w:rsidRPr="004A7D7D" w:rsidRDefault="004A7D7D" w:rsidP="004A7D7D">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12.1.003-2014 «Межгосударственный стандарт. Система стандартов безопасности труда. Шум. Общие требования безопасности»;</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4"/>
          <w:sz w:val="28"/>
          <w:szCs w:val="28"/>
          <w:lang w:eastAsia="ru-RU"/>
        </w:rPr>
      </w:pPr>
      <w:r w:rsidRPr="004A7D7D">
        <w:rPr>
          <w:rFonts w:ascii="Times New Roman" w:hAnsi="Times New Roman"/>
          <w:sz w:val="28"/>
          <w:szCs w:val="28"/>
          <w:lang w:eastAsia="ru-RU"/>
        </w:rPr>
        <w:t xml:space="preserve">ГОСТ 12.1.009-2017 «Межгосударственный стандарт. Система </w:t>
      </w:r>
      <w:r w:rsidRPr="004A7D7D">
        <w:rPr>
          <w:rFonts w:ascii="Times New Roman" w:hAnsi="Times New Roman"/>
          <w:spacing w:val="-4"/>
          <w:sz w:val="28"/>
          <w:szCs w:val="28"/>
          <w:lang w:eastAsia="ru-RU"/>
        </w:rPr>
        <w:t>стандартов безопасности труда. Электробезопасность. Термины и определения»;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15.009-91 «Государственный стандарт Союза ССР. Система постановки продукции на производство. Непродовольственные товары народного потребления»;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Р 50862-2017 (EN 1143-1:2012) «Национальный стандарт Российской Федерации. Сейфы, сейфовые комнаты и хранилища ценностей. Требования и методы испытаний на устойчивость к взлому»;</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Р 2.601-2019 «Единая система конструкторской документации. Эксплуатационные документы»;</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Р 53704-2009 «Национальный стандарт Российской Федерации. Системы безопасности комплексные и интегрированные. Общие технические требования»;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Р 52435-2015 «Национальный стандарт Российской Федерации. Технические средства охранной сигнализации. Классификация. Общие технические требования и методы испытаний»;</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Р 50776-95 «Государственный стандарт Российской Федерации. Системы тревожной сигнализации. Часть 1. Общие требования. Раздел 4. Руководство по проектированию, монтажу и техническому обслуживанию»;</w:t>
      </w:r>
    </w:p>
    <w:p w:rsidR="004A7D7D" w:rsidRPr="004A7D7D" w:rsidRDefault="004A7D7D" w:rsidP="004A7D7D">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Р 51241-2008 «Национальный стандарт Российской Федерации. Средства и системы контроля и управления доступом. Классификация. Общие технические требования. Методы испытаний»;</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Р 51558-2014 «Национальный стандарт Российской Федерации. Средства и системы охранные телевизионные. Классификация. Общие технические требования. Методы испытаний»;</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 xml:space="preserve">ГОСТ Р 52907-2008 «Национальный стандарт Российской Федерации. </w:t>
      </w:r>
      <w:r w:rsidRPr="004A7D7D">
        <w:rPr>
          <w:rFonts w:ascii="Times New Roman" w:hAnsi="Times New Roman"/>
          <w:spacing w:val="-12"/>
          <w:sz w:val="28"/>
          <w:szCs w:val="28"/>
          <w:lang w:eastAsia="ru-RU"/>
        </w:rPr>
        <w:t>Источники электропитания радиоэлектронной аппаратуры. Термины и определения»;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8"/>
          <w:sz w:val="28"/>
          <w:szCs w:val="28"/>
          <w:lang w:eastAsia="ru-RU"/>
        </w:rPr>
      </w:pPr>
      <w:r w:rsidRPr="004A7D7D">
        <w:rPr>
          <w:rFonts w:ascii="Times New Roman" w:hAnsi="Times New Roman"/>
          <w:sz w:val="28"/>
          <w:szCs w:val="28"/>
          <w:lang w:eastAsia="ru-RU"/>
        </w:rPr>
        <w:t xml:space="preserve">ГОСТ Р 56102.1-2014 «Национальный стандарт Российской </w:t>
      </w:r>
      <w:r w:rsidRPr="004A7D7D">
        <w:rPr>
          <w:rFonts w:ascii="Times New Roman" w:hAnsi="Times New Roman"/>
          <w:spacing w:val="-8"/>
          <w:sz w:val="28"/>
          <w:szCs w:val="28"/>
          <w:lang w:eastAsia="ru-RU"/>
        </w:rPr>
        <w:t>Федерации. Системы централизованного наблюдения. Часть 1. Общие положения»;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 xml:space="preserve">ГОСТ Р 52551-2016 «Национальный стандарт Российской Федерации. </w:t>
      </w:r>
      <w:r w:rsidRPr="004A7D7D">
        <w:rPr>
          <w:rFonts w:ascii="Times New Roman" w:hAnsi="Times New Roman"/>
          <w:sz w:val="28"/>
          <w:szCs w:val="28"/>
          <w:lang w:eastAsia="ru-RU"/>
        </w:rPr>
        <w:lastRenderedPageBreak/>
        <w:t>Системы охраны и безопасности. Термины и определения»;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30826-2014 «Межгосударственный стандарт. Стекло многослойное. Технические условия»;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4A7D7D">
        <w:rPr>
          <w:rFonts w:ascii="Times New Roman" w:hAnsi="Times New Roman"/>
          <w:color w:val="1F4E79" w:themeColor="accent1" w:themeShade="80"/>
          <w:sz w:val="28"/>
          <w:szCs w:val="28"/>
          <w:lang w:eastAsia="ru-RU"/>
        </w:rPr>
        <w:t>ГОСТ Р 53246-2025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Р 53245-2008 «Информационные технологии. Системы кабельные структурированные. Монтаж основных узлов системы. Методы испытания»;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4A7D7D">
        <w:rPr>
          <w:rFonts w:ascii="Times New Roman" w:hAnsi="Times New Roman"/>
          <w:color w:val="1F4E79" w:themeColor="accent1" w:themeShade="80"/>
          <w:sz w:val="28"/>
          <w:szCs w:val="28"/>
          <w:lang w:eastAsia="ru-RU"/>
        </w:rPr>
        <w:t xml:space="preserve">ГОСТ Р 21.101-2026 «Национальный стандарт Российской Федерации. Система проектной документации для строительства. Основные требования </w:t>
      </w:r>
      <w:r w:rsidRPr="004A7D7D">
        <w:rPr>
          <w:rFonts w:ascii="Times New Roman" w:hAnsi="Times New Roman"/>
          <w:color w:val="1F4E79" w:themeColor="accent1" w:themeShade="80"/>
          <w:sz w:val="28"/>
          <w:szCs w:val="28"/>
          <w:lang w:eastAsia="ru-RU"/>
        </w:rPr>
        <w:br/>
        <w:t>к проектной и рабочей документации»;</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pacing w:val="-4"/>
          <w:sz w:val="28"/>
          <w:szCs w:val="28"/>
          <w:lang w:eastAsia="ru-RU"/>
        </w:rPr>
        <w:t>ГОСТ 21.110-2013 «Межгосударственный стандарт. Система проектной</w:t>
      </w:r>
      <w:r w:rsidRPr="004A7D7D">
        <w:rPr>
          <w:rFonts w:ascii="Times New Roman" w:hAnsi="Times New Roman"/>
          <w:sz w:val="28"/>
          <w:szCs w:val="28"/>
          <w:lang w:eastAsia="ru-RU"/>
        </w:rPr>
        <w:t xml:space="preserve"> документации для строительства. Спецификация оборудования, изделий </w:t>
      </w:r>
      <w:r w:rsidRPr="004A7D7D">
        <w:rPr>
          <w:rFonts w:ascii="Times New Roman" w:hAnsi="Times New Roman"/>
          <w:sz w:val="28"/>
          <w:szCs w:val="28"/>
          <w:lang w:eastAsia="ru-RU"/>
        </w:rPr>
        <w:br/>
        <w:t>и материалов»;</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ГОСТ Р 21.703-2020 «Национальный стандарт Российской Федерации. Система проектной документации для строительства. Правила выполнения рабочей документации проводных средств связи»;</w:t>
      </w:r>
    </w:p>
    <w:p w:rsidR="004A7D7D" w:rsidRPr="004A7D7D" w:rsidRDefault="004A7D7D" w:rsidP="004A7D7D">
      <w:pPr>
        <w:pStyle w:val="af3"/>
        <w:numPr>
          <w:ilvl w:val="0"/>
          <w:numId w:val="15"/>
        </w:numPr>
        <w:spacing w:after="0"/>
        <w:jc w:val="both"/>
        <w:rPr>
          <w:rFonts w:ascii="Times New Roman" w:hAnsi="Times New Roman"/>
          <w:color w:val="1F4E79" w:themeColor="accent1" w:themeShade="80"/>
          <w:sz w:val="28"/>
          <w:szCs w:val="28"/>
        </w:rPr>
      </w:pPr>
      <w:r w:rsidRPr="004A7D7D">
        <w:rPr>
          <w:rFonts w:ascii="Times New Roman" w:hAnsi="Times New Roman"/>
          <w:color w:val="1F4E79" w:themeColor="accent1" w:themeShade="80"/>
          <w:sz w:val="28"/>
          <w:szCs w:val="28"/>
        </w:rPr>
        <w:t>ГОСТ 2.102-2023 «Национальный стандарт Российской Федерации. Единая система конструкторской документации. Виды и комплектность конструкторских документов»;</w:t>
      </w:r>
    </w:p>
    <w:p w:rsidR="004A7D7D" w:rsidRPr="004A7D7D" w:rsidRDefault="004A7D7D" w:rsidP="004A7D7D">
      <w:pPr>
        <w:pStyle w:val="af3"/>
        <w:numPr>
          <w:ilvl w:val="0"/>
          <w:numId w:val="15"/>
        </w:numPr>
        <w:spacing w:after="0"/>
        <w:jc w:val="both"/>
        <w:rPr>
          <w:rFonts w:ascii="Times New Roman" w:hAnsi="Times New Roman"/>
          <w:sz w:val="28"/>
          <w:szCs w:val="28"/>
        </w:rPr>
      </w:pPr>
      <w:r w:rsidRPr="004A7D7D">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4A7D7D" w:rsidRPr="004A7D7D" w:rsidRDefault="004A7D7D" w:rsidP="004A7D7D">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4A7D7D">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4A7D7D" w:rsidRPr="004A7D7D" w:rsidRDefault="004A7D7D" w:rsidP="004A7D7D">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4A7D7D">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4A7D7D" w:rsidRPr="004A7D7D" w:rsidRDefault="004A7D7D" w:rsidP="004A7D7D">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4A7D7D">
        <w:rPr>
          <w:rFonts w:ascii="Times New Roman" w:hAnsi="Times New Roman"/>
          <w:sz w:val="28"/>
          <w:szCs w:val="28"/>
          <w:lang w:eastAsia="ru-RU"/>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4A7D7D" w:rsidRPr="004A7D7D" w:rsidRDefault="004A7D7D" w:rsidP="004A7D7D">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4A7D7D">
        <w:rPr>
          <w:rFonts w:ascii="Times New Roman" w:hAnsi="Times New Roman"/>
          <w:sz w:val="28"/>
          <w:szCs w:val="28"/>
          <w:lang w:eastAsia="ru-RU"/>
        </w:rPr>
        <w:t>ГОСТ 34699-2020 «Межгосударственный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СП 52.13330.2016 «Свод правил. Естественное и искусственное освещение. Актуализированная редакция СНиП 23-05-95*»;</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pacing w:val="-4"/>
          <w:sz w:val="28"/>
          <w:szCs w:val="28"/>
          <w:lang w:eastAsia="ru-RU"/>
        </w:rPr>
        <w:t>СП 118.13330.2022 «Свод правил. Общественные здания и сооружения.</w:t>
      </w:r>
      <w:r w:rsidRPr="004A7D7D">
        <w:rPr>
          <w:rFonts w:ascii="Times New Roman" w:hAnsi="Times New Roman"/>
          <w:sz w:val="28"/>
          <w:szCs w:val="28"/>
          <w:lang w:eastAsia="ru-RU"/>
        </w:rPr>
        <w:t xml:space="preserve"> СНиП 31-06-2009»;</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4A7D7D">
        <w:rPr>
          <w:rFonts w:ascii="Times New Roman" w:hAnsi="Times New Roman"/>
          <w:color w:val="1F4E79" w:themeColor="accent1" w:themeShade="80"/>
          <w:sz w:val="28"/>
          <w:szCs w:val="28"/>
          <w:shd w:val="clear" w:color="auto" w:fill="FFFFFF"/>
        </w:rPr>
        <w:t>СП 131.13330.2025 «Свод правил. Строительная климатология. СНиП 23-01-99*»;</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 xml:space="preserve">СП 60.13330.2020 «Свод правил. Отопление, вентиляция </w:t>
      </w:r>
      <w:r w:rsidRPr="004A7D7D">
        <w:rPr>
          <w:rFonts w:ascii="Times New Roman" w:hAnsi="Times New Roman"/>
          <w:sz w:val="28"/>
          <w:szCs w:val="28"/>
          <w:lang w:eastAsia="ru-RU"/>
        </w:rPr>
        <w:br/>
        <w:t>и кондиционирование воздуха. СНиП 41-01-2003»;</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shd w:val="clear" w:color="auto" w:fill="FFFFFF"/>
        </w:rPr>
        <w:t xml:space="preserve">СП 61.13330.2012 «Свод правил. Тепловая изоляция оборудования </w:t>
      </w:r>
      <w:r w:rsidRPr="004A7D7D">
        <w:rPr>
          <w:rFonts w:ascii="Times New Roman" w:hAnsi="Times New Roman"/>
          <w:sz w:val="28"/>
          <w:szCs w:val="28"/>
          <w:shd w:val="clear" w:color="auto" w:fill="FFFFFF"/>
        </w:rPr>
        <w:br/>
      </w:r>
      <w:r w:rsidRPr="004A7D7D">
        <w:rPr>
          <w:rFonts w:ascii="Times New Roman" w:hAnsi="Times New Roman"/>
          <w:sz w:val="28"/>
          <w:szCs w:val="28"/>
          <w:shd w:val="clear" w:color="auto" w:fill="FFFFFF"/>
        </w:rPr>
        <w:lastRenderedPageBreak/>
        <w:t>и трубопроводов. Актуализированная редакция СНиП 41-03-2003»;</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 xml:space="preserve">СП 7.13130.2013 «Свод правил. «Отопление, вентиляция </w:t>
      </w:r>
      <w:r w:rsidRPr="004A7D7D">
        <w:rPr>
          <w:rFonts w:ascii="Times New Roman" w:hAnsi="Times New Roman"/>
          <w:sz w:val="28"/>
          <w:szCs w:val="28"/>
          <w:lang w:eastAsia="ru-RU"/>
        </w:rPr>
        <w:br/>
        <w:t>и кондиционирование. Требования пожарной безопасности»;</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СП 485.1311500.2020 «Свод правил. Установки пожаротушения автоматические. Нормы и правила проектирования»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 xml:space="preserve">СП 59.13330.2020 «Свод правил. Доступность зданий и сооружений для маломобильных групп населения. СНиП 35-01-2001»; </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pacing w:val="-4"/>
          <w:sz w:val="28"/>
          <w:szCs w:val="28"/>
          <w:lang w:eastAsia="ru-RU"/>
        </w:rPr>
        <w:t>СП 1.13130.2020 «Системы противопожарной защиты. Эвакуационные</w:t>
      </w:r>
      <w:r w:rsidRPr="004A7D7D">
        <w:rPr>
          <w:rFonts w:ascii="Times New Roman" w:hAnsi="Times New Roman"/>
          <w:sz w:val="28"/>
          <w:szCs w:val="28"/>
          <w:lang w:eastAsia="ru-RU"/>
        </w:rPr>
        <w:t xml:space="preserve"> пути и выходы»;</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СП 2.13130.2020 «Системы противопожарной защиты. Обеспечение огнестойкости объектов защиты»;</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4A7D7D">
        <w:rPr>
          <w:rFonts w:ascii="Times New Roman" w:hAnsi="Times New Roman"/>
          <w:color w:val="1F4E79" w:themeColor="accent1" w:themeShade="80"/>
          <w:sz w:val="28"/>
          <w:szCs w:val="28"/>
          <w:lang w:eastAsia="ru-RU"/>
        </w:rPr>
        <w:t>СП 3.13130.2026 «Системы противопожарной защиты. Система оповещения и управления эвакуацией людей при пожаре. Требования пожарной безопасности»;</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СП 6.13130.2021 «Системы противопожарной защиты. Электроустановки низковольтные. Требования пожарной безопасности»;</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pacing w:val="-4"/>
          <w:sz w:val="28"/>
          <w:szCs w:val="28"/>
          <w:lang w:eastAsia="ru-RU"/>
        </w:rPr>
        <w:t>СП 30.13330.2020 «Свод правил. Внутренний водопровод и канализация</w:t>
      </w:r>
      <w:r w:rsidRPr="004A7D7D">
        <w:rPr>
          <w:rFonts w:ascii="Times New Roman" w:hAnsi="Times New Roman"/>
          <w:sz w:val="28"/>
          <w:szCs w:val="28"/>
          <w:lang w:eastAsia="ru-RU"/>
        </w:rPr>
        <w:t xml:space="preserve"> зданий»;</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СП 82.13330.2016 «Свод правил. Благоустройство территорий»;</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pacing w:val="-2"/>
          <w:sz w:val="28"/>
          <w:szCs w:val="28"/>
          <w:lang w:eastAsia="ru-RU"/>
        </w:rPr>
        <w:t>СП 31.13330.2021 «СНиП 2.04.02-84* Водоснабжение. Наружные сети</w:t>
      </w:r>
      <w:r w:rsidRPr="004A7D7D">
        <w:rPr>
          <w:rFonts w:ascii="Times New Roman" w:hAnsi="Times New Roman"/>
          <w:sz w:val="28"/>
          <w:szCs w:val="28"/>
          <w:lang w:eastAsia="ru-RU"/>
        </w:rPr>
        <w:t xml:space="preserve"> и сооружения»;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 xml:space="preserve">СП 32.13330.2018 «СНиП 2.04.03-85 Канализация. Наружные сети </w:t>
      </w:r>
      <w:r w:rsidRPr="004A7D7D">
        <w:rPr>
          <w:rFonts w:ascii="Times New Roman" w:hAnsi="Times New Roman"/>
          <w:sz w:val="28"/>
          <w:szCs w:val="28"/>
          <w:lang w:eastAsia="ru-RU"/>
        </w:rPr>
        <w:br/>
        <w:t>и сооружения»;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СП 20.13330.2016 «Свод правил. Нагрузки и воздействия. Актуализированная редакция СНиП 2.01.07-85»;</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Правила устройства электроустановок (далее − ПУЭ) 6-е, 7-е издания;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приказ Министерства строительства и жилищно-коммунального хозяйств от 04.08.2020 № 421/</w:t>
      </w:r>
      <w:proofErr w:type="spellStart"/>
      <w:r w:rsidRPr="004A7D7D">
        <w:rPr>
          <w:rFonts w:ascii="Times New Roman" w:hAnsi="Times New Roman"/>
          <w:sz w:val="28"/>
          <w:szCs w:val="28"/>
          <w:lang w:eastAsia="ru-RU"/>
        </w:rPr>
        <w:t>пр</w:t>
      </w:r>
      <w:proofErr w:type="spellEnd"/>
      <w:r w:rsidRPr="004A7D7D">
        <w:rPr>
          <w:rFonts w:ascii="Times New Roman" w:hAnsi="Times New Roman"/>
          <w:sz w:val="28"/>
          <w:szCs w:val="28"/>
          <w:lang w:eastAsia="ru-RU"/>
        </w:rPr>
        <w:t xml:space="preserve"> «Об утверждении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 xml:space="preserve">Решение Коллегии Евразийской экономической комиссии </w:t>
      </w:r>
      <w:r w:rsidRPr="004A7D7D">
        <w:rPr>
          <w:rFonts w:ascii="Times New Roman" w:hAnsi="Times New Roman"/>
          <w:sz w:val="28"/>
          <w:szCs w:val="28"/>
          <w:lang w:eastAsia="ru-RU"/>
        </w:rPr>
        <w:br/>
        <w:t>от 08.10.2019 № 170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пожарной безопасности и пожаротушения» (ТР ЕАЭС 043/2017)»;</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4A7D7D">
        <w:rPr>
          <w:rFonts w:ascii="Times New Roman" w:hAnsi="Times New Roman"/>
          <w:color w:val="1F4E79" w:themeColor="accent1" w:themeShade="80"/>
          <w:sz w:val="28"/>
          <w:szCs w:val="28"/>
          <w:lang w:eastAsia="ru-RU"/>
        </w:rPr>
        <w:t xml:space="preserve">Р 102-2024 Методические рекомендации «Инженерно-техническая </w:t>
      </w:r>
      <w:proofErr w:type="spellStart"/>
      <w:r w:rsidRPr="004A7D7D">
        <w:rPr>
          <w:rFonts w:ascii="Times New Roman" w:hAnsi="Times New Roman"/>
          <w:color w:val="1F4E79" w:themeColor="accent1" w:themeShade="80"/>
          <w:sz w:val="28"/>
          <w:szCs w:val="28"/>
          <w:lang w:eastAsia="ru-RU"/>
        </w:rPr>
        <w:t>укрепленность</w:t>
      </w:r>
      <w:proofErr w:type="spellEnd"/>
      <w:r w:rsidRPr="004A7D7D">
        <w:rPr>
          <w:rFonts w:ascii="Times New Roman" w:hAnsi="Times New Roman"/>
          <w:color w:val="1F4E79" w:themeColor="accent1" w:themeShade="80"/>
          <w:sz w:val="28"/>
          <w:szCs w:val="28"/>
          <w:lang w:eastAsia="ru-RU"/>
        </w:rPr>
        <w:t xml:space="preserve"> и оснащение техническими средствами охраны объектов и мест </w:t>
      </w:r>
      <w:r w:rsidRPr="004A7D7D">
        <w:rPr>
          <w:rFonts w:ascii="Times New Roman" w:hAnsi="Times New Roman"/>
          <w:color w:val="1F4E79" w:themeColor="accent1" w:themeShade="80"/>
          <w:spacing w:val="-8"/>
          <w:sz w:val="28"/>
          <w:szCs w:val="28"/>
          <w:lang w:eastAsia="ru-RU"/>
        </w:rPr>
        <w:lastRenderedPageBreak/>
        <w:t>проживания и хранения имущества граждан, принимаемых под централизованную</w:t>
      </w:r>
      <w:r w:rsidRPr="004A7D7D">
        <w:rPr>
          <w:rFonts w:ascii="Times New Roman" w:hAnsi="Times New Roman"/>
          <w:color w:val="1F4E79" w:themeColor="accent1" w:themeShade="80"/>
          <w:sz w:val="28"/>
          <w:szCs w:val="28"/>
          <w:lang w:eastAsia="ru-RU"/>
        </w:rPr>
        <w:t xml:space="preserve"> охрану подразделениями вневедомственной охраны войск национальной гвардии Российской Федерации»;</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 xml:space="preserve">Стандарт «Построение структурированных кабельных систем </w:t>
      </w:r>
      <w:r w:rsidRPr="004A7D7D">
        <w:rPr>
          <w:rFonts w:ascii="Times New Roman" w:hAnsi="Times New Roman"/>
          <w:sz w:val="28"/>
          <w:szCs w:val="28"/>
          <w:lang w:eastAsia="ru-RU"/>
        </w:rPr>
        <w:br/>
        <w:t>ФГУП «Почта России», утвержденный приказом ФГУП «Почта России»</w:t>
      </w:r>
      <w:r w:rsidRPr="004A7D7D">
        <w:rPr>
          <w:rFonts w:ascii="Times New Roman" w:hAnsi="Times New Roman"/>
          <w:sz w:val="28"/>
          <w:szCs w:val="28"/>
          <w:lang w:eastAsia="ru-RU"/>
        </w:rPr>
        <w:br/>
        <w:t>от 20.12.2018 № 428-п;</w:t>
      </w:r>
    </w:p>
    <w:p w:rsidR="004A7D7D" w:rsidRPr="004A7D7D" w:rsidRDefault="004A7D7D" w:rsidP="004A7D7D">
      <w:pPr>
        <w:pStyle w:val="af9"/>
        <w:widowControl w:val="0"/>
        <w:numPr>
          <w:ilvl w:val="0"/>
          <w:numId w:val="40"/>
        </w:numPr>
        <w:autoSpaceDE w:val="0"/>
        <w:autoSpaceDN w:val="0"/>
        <w:adjustRightInd w:val="0"/>
        <w:ind w:left="0" w:firstLine="709"/>
        <w:jc w:val="both"/>
      </w:pPr>
      <w:r w:rsidRPr="004A7D7D">
        <w:rPr>
          <w:bCs/>
        </w:rPr>
        <w:t xml:space="preserve">Если нормативные правовые акты и нормативные документы, указанные в ТЗ, утратят силу и прекратят свое действие, то Поставщик обязан руководствоваться действующими нормативными правовыми актами </w:t>
      </w:r>
      <w:r w:rsidRPr="004A7D7D">
        <w:rPr>
          <w:bCs/>
        </w:rPr>
        <w:br/>
        <w:t xml:space="preserve">и нормативными документами, в том числе теми, которые будут введены </w:t>
      </w:r>
      <w:r w:rsidRPr="004A7D7D">
        <w:rPr>
          <w:bCs/>
        </w:rPr>
        <w:br/>
        <w:t>в действие вместо утративших силу.</w:t>
      </w:r>
    </w:p>
    <w:p w:rsidR="004A7D7D" w:rsidRPr="004A7D7D" w:rsidRDefault="004A7D7D" w:rsidP="004A7D7D">
      <w:pPr>
        <w:widowControl w:val="0"/>
        <w:tabs>
          <w:tab w:val="left" w:pos="1276"/>
        </w:tabs>
        <w:autoSpaceDE w:val="0"/>
        <w:autoSpaceDN w:val="0"/>
        <w:adjustRightInd w:val="0"/>
        <w:spacing w:after="0" w:line="240" w:lineRule="auto"/>
        <w:ind w:left="709"/>
        <w:contextualSpacing/>
        <w:rPr>
          <w:rFonts w:ascii="Times New Roman" w:hAnsi="Times New Roman"/>
          <w:b/>
          <w:sz w:val="28"/>
          <w:szCs w:val="28"/>
          <w:lang w:eastAsia="ru-RU"/>
        </w:rPr>
      </w:pPr>
      <w:r w:rsidRPr="004A7D7D">
        <w:rPr>
          <w:rFonts w:ascii="Times New Roman" w:hAnsi="Times New Roman"/>
          <w:b/>
          <w:sz w:val="28"/>
          <w:szCs w:val="28"/>
          <w:lang w:eastAsia="ru-RU"/>
        </w:rPr>
        <w:t>3.6. Объем гарантий и гарантийный срок</w:t>
      </w:r>
    </w:p>
    <w:p w:rsidR="004A7D7D" w:rsidRPr="004A7D7D" w:rsidRDefault="004A7D7D" w:rsidP="004A7D7D">
      <w:pPr>
        <w:pStyle w:val="af3"/>
        <w:numPr>
          <w:ilvl w:val="0"/>
          <w:numId w:val="38"/>
        </w:numPr>
        <w:spacing w:after="0"/>
        <w:ind w:left="0" w:firstLine="709"/>
        <w:rPr>
          <w:rFonts w:ascii="Times New Roman" w:hAnsi="Times New Roman"/>
          <w:sz w:val="28"/>
          <w:szCs w:val="28"/>
          <w:lang w:eastAsia="ru-RU"/>
        </w:rPr>
      </w:pPr>
      <w:r w:rsidRPr="004A7D7D">
        <w:rPr>
          <w:rFonts w:ascii="Times New Roman" w:hAnsi="Times New Roman"/>
          <w:sz w:val="28"/>
          <w:szCs w:val="28"/>
          <w:lang w:eastAsia="ru-RU"/>
        </w:rPr>
        <w:t>Гарантийный срок на Товар составляет:</w:t>
      </w:r>
    </w:p>
    <w:p w:rsidR="004A7D7D" w:rsidRPr="004A7D7D" w:rsidRDefault="004A7D7D" w:rsidP="004A7D7D">
      <w:pPr>
        <w:pStyle w:val="af3"/>
        <w:numPr>
          <w:ilvl w:val="0"/>
          <w:numId w:val="37"/>
        </w:numPr>
        <w:tabs>
          <w:tab w:val="left" w:pos="993"/>
        </w:tabs>
        <w:spacing w:after="0"/>
        <w:ind w:left="0" w:firstLine="709"/>
        <w:jc w:val="both"/>
        <w:rPr>
          <w:rFonts w:ascii="Times New Roman" w:hAnsi="Times New Roman"/>
          <w:sz w:val="28"/>
          <w:szCs w:val="28"/>
          <w:lang w:eastAsia="ru-RU"/>
        </w:rPr>
      </w:pPr>
      <w:r w:rsidRPr="004A7D7D">
        <w:rPr>
          <w:rFonts w:ascii="Times New Roman" w:hAnsi="Times New Roman"/>
          <w:sz w:val="28"/>
          <w:szCs w:val="28"/>
          <w:lang w:eastAsia="ru-RU"/>
        </w:rPr>
        <w:t xml:space="preserve">семь лет на все несущие элементы конструкций, включая несущие элементы крыши, также на основание (Площадку), на которое установлен Товар; </w:t>
      </w:r>
    </w:p>
    <w:p w:rsidR="004A7D7D" w:rsidRPr="004A7D7D" w:rsidRDefault="004A7D7D" w:rsidP="004A7D7D">
      <w:pPr>
        <w:pStyle w:val="af3"/>
        <w:numPr>
          <w:ilvl w:val="0"/>
          <w:numId w:val="37"/>
        </w:numPr>
        <w:tabs>
          <w:tab w:val="left" w:pos="993"/>
        </w:tabs>
        <w:spacing w:after="0"/>
        <w:ind w:left="0" w:firstLine="709"/>
        <w:jc w:val="both"/>
        <w:rPr>
          <w:rFonts w:ascii="Times New Roman" w:hAnsi="Times New Roman"/>
          <w:sz w:val="28"/>
          <w:szCs w:val="28"/>
          <w:lang w:eastAsia="ru-RU"/>
        </w:rPr>
      </w:pPr>
      <w:r w:rsidRPr="004A7D7D">
        <w:rPr>
          <w:rFonts w:ascii="Times New Roman" w:hAnsi="Times New Roman"/>
          <w:sz w:val="28"/>
          <w:szCs w:val="28"/>
          <w:lang w:eastAsia="ru-RU"/>
        </w:rPr>
        <w:t xml:space="preserve">пять лет на гидроизоляцию, теплоизоляцию, </w:t>
      </w:r>
      <w:proofErr w:type="spellStart"/>
      <w:r w:rsidRPr="004A7D7D">
        <w:rPr>
          <w:rFonts w:ascii="Times New Roman" w:hAnsi="Times New Roman"/>
          <w:sz w:val="28"/>
          <w:szCs w:val="28"/>
          <w:lang w:eastAsia="ru-RU"/>
        </w:rPr>
        <w:t>ветроизоляцию</w:t>
      </w:r>
      <w:proofErr w:type="spellEnd"/>
      <w:r w:rsidRPr="004A7D7D">
        <w:rPr>
          <w:rFonts w:ascii="Times New Roman" w:hAnsi="Times New Roman"/>
          <w:sz w:val="28"/>
          <w:szCs w:val="28"/>
          <w:lang w:eastAsia="ru-RU"/>
        </w:rPr>
        <w:t xml:space="preserve"> </w:t>
      </w:r>
      <w:r w:rsidRPr="004A7D7D">
        <w:rPr>
          <w:rFonts w:ascii="Times New Roman" w:hAnsi="Times New Roman"/>
          <w:sz w:val="28"/>
          <w:szCs w:val="28"/>
          <w:lang w:eastAsia="ru-RU"/>
        </w:rPr>
        <w:br/>
        <w:t xml:space="preserve">и материал покрытия крыши (кровельный материал), на все элементы заполнения оконных проемов, на все элементы заполнения дверных проемов, на отделку фасада (финишное покрытие), на козырек главного входа; </w:t>
      </w:r>
    </w:p>
    <w:p w:rsidR="004A7D7D" w:rsidRPr="004A7D7D" w:rsidRDefault="004A7D7D" w:rsidP="004A7D7D">
      <w:pPr>
        <w:pStyle w:val="af3"/>
        <w:numPr>
          <w:ilvl w:val="0"/>
          <w:numId w:val="37"/>
        </w:numPr>
        <w:tabs>
          <w:tab w:val="left" w:pos="993"/>
        </w:tabs>
        <w:spacing w:after="0"/>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два года на остальные элементы Товара;</w:t>
      </w:r>
    </w:p>
    <w:p w:rsidR="004A7D7D" w:rsidRPr="004A7D7D" w:rsidRDefault="004A7D7D" w:rsidP="004A7D7D">
      <w:pPr>
        <w:pStyle w:val="af3"/>
        <w:numPr>
          <w:ilvl w:val="0"/>
          <w:numId w:val="37"/>
        </w:numPr>
        <w:tabs>
          <w:tab w:val="left" w:pos="993"/>
        </w:tabs>
        <w:spacing w:after="0"/>
        <w:ind w:left="0" w:firstLine="709"/>
        <w:jc w:val="both"/>
        <w:rPr>
          <w:rFonts w:ascii="Times New Roman" w:hAnsi="Times New Roman"/>
        </w:rPr>
      </w:pPr>
      <w:r w:rsidRPr="004A7D7D">
        <w:rPr>
          <w:rFonts w:ascii="Times New Roman" w:hAnsi="Times New Roman"/>
          <w:sz w:val="28"/>
          <w:szCs w:val="28"/>
          <w:lang w:eastAsia="ru-RU"/>
        </w:rPr>
        <w:t xml:space="preserve">два года на инженерное оборудование, указанное в приложении </w:t>
      </w:r>
      <w:r w:rsidRPr="004A7D7D">
        <w:rPr>
          <w:rFonts w:ascii="Times New Roman" w:hAnsi="Times New Roman"/>
          <w:sz w:val="28"/>
          <w:szCs w:val="28"/>
          <w:lang w:eastAsia="ru-RU"/>
        </w:rPr>
        <w:br/>
        <w:t xml:space="preserve">№ 3 к ТЗ, но не менее срока гарантии, предоставляемого производителем инженерного оборудования. </w:t>
      </w:r>
    </w:p>
    <w:p w:rsidR="004A7D7D" w:rsidRPr="004A7D7D" w:rsidRDefault="004A7D7D" w:rsidP="004A7D7D">
      <w:pPr>
        <w:pStyle w:val="af9"/>
        <w:widowControl w:val="0"/>
        <w:autoSpaceDE w:val="0"/>
        <w:autoSpaceDN w:val="0"/>
        <w:adjustRightInd w:val="0"/>
        <w:ind w:left="0" w:firstLine="708"/>
        <w:jc w:val="both"/>
      </w:pPr>
      <w:r w:rsidRPr="004A7D7D">
        <w:t xml:space="preserve">Гарантийный срок начинается с момента подписания Поставщиком </w:t>
      </w:r>
      <w:r w:rsidRPr="004A7D7D">
        <w:br/>
        <w:t>и Заказчиком товарной накладной по форме № ТОРГ-12 либо УПД.</w:t>
      </w:r>
    </w:p>
    <w:p w:rsidR="004A7D7D" w:rsidRPr="004A7D7D" w:rsidRDefault="004A7D7D" w:rsidP="004A7D7D">
      <w:pPr>
        <w:pStyle w:val="af3"/>
        <w:numPr>
          <w:ilvl w:val="0"/>
          <w:numId w:val="38"/>
        </w:numPr>
        <w:spacing w:after="0"/>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Гарантийный срок на монтаж Товара – два года с момента подписания Сторонами акта сдачи-приемки выполненного монтажа Товара.</w:t>
      </w:r>
    </w:p>
    <w:p w:rsidR="004A7D7D" w:rsidRPr="004A7D7D" w:rsidRDefault="004A7D7D" w:rsidP="004A7D7D">
      <w:pPr>
        <w:pStyle w:val="af3"/>
        <w:numPr>
          <w:ilvl w:val="0"/>
          <w:numId w:val="38"/>
        </w:numPr>
        <w:spacing w:after="0"/>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Поставщик обеспечивает замену или ремонт неисправного Товара и (или) неисправных комплектующих Товара в течение 10 рабочих дней</w:t>
      </w:r>
      <w:r w:rsidRPr="004A7D7D">
        <w:rPr>
          <w:rFonts w:ascii="Times New Roman" w:hAnsi="Times New Roman"/>
          <w:sz w:val="28"/>
          <w:szCs w:val="28"/>
          <w:lang w:eastAsia="ru-RU"/>
        </w:rPr>
        <w:br/>
        <w:t>с момента получения уведомления от Заказчика.</w:t>
      </w:r>
    </w:p>
    <w:p w:rsidR="004A7D7D" w:rsidRPr="004A7D7D" w:rsidRDefault="004A7D7D" w:rsidP="004A7D7D">
      <w:pPr>
        <w:pStyle w:val="af3"/>
        <w:numPr>
          <w:ilvl w:val="0"/>
          <w:numId w:val="38"/>
        </w:numPr>
        <w:spacing w:after="0"/>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Поставщик устраняет выявленные в Товаре и его комплектующих дефекты или возвращает на расчетный счет Заказчика все денежные средства, уплаченные Заказчиком за неисправный Товар, в течение 10 рабочих дней</w:t>
      </w:r>
      <w:r w:rsidRPr="004A7D7D">
        <w:rPr>
          <w:rFonts w:ascii="Times New Roman" w:hAnsi="Times New Roman"/>
          <w:sz w:val="28"/>
          <w:szCs w:val="28"/>
          <w:lang w:eastAsia="ru-RU"/>
        </w:rPr>
        <w:br/>
        <w:t>с даты получения соответствующего требования Заказчика о возврате денежных средств.</w:t>
      </w:r>
    </w:p>
    <w:p w:rsidR="004A7D7D" w:rsidRPr="004A7D7D" w:rsidRDefault="004A7D7D" w:rsidP="004A7D7D">
      <w:pPr>
        <w:pStyle w:val="af3"/>
        <w:numPr>
          <w:ilvl w:val="0"/>
          <w:numId w:val="38"/>
        </w:numPr>
        <w:spacing w:after="0"/>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Все мероприятия, сопутствующие замене или ремонту неисправного Товара и (или) комплектующих (включая доставку), осуществляются</w:t>
      </w:r>
      <w:r w:rsidRPr="004A7D7D">
        <w:rPr>
          <w:rFonts w:ascii="Times New Roman" w:hAnsi="Times New Roman"/>
          <w:sz w:val="28"/>
          <w:szCs w:val="28"/>
        </w:rPr>
        <w:t xml:space="preserve"> собственными </w:t>
      </w:r>
      <w:r w:rsidRPr="004A7D7D">
        <w:rPr>
          <w:rFonts w:ascii="Times New Roman" w:hAnsi="Times New Roman"/>
          <w:sz w:val="28"/>
          <w:szCs w:val="28"/>
          <w:lang w:eastAsia="ru-RU"/>
        </w:rPr>
        <w:t>силами и за счет средств Поставщика.</w:t>
      </w:r>
    </w:p>
    <w:p w:rsidR="004A7D7D" w:rsidRPr="004A7D7D" w:rsidRDefault="004A7D7D" w:rsidP="004A7D7D">
      <w:pPr>
        <w:pStyle w:val="af3"/>
        <w:numPr>
          <w:ilvl w:val="0"/>
          <w:numId w:val="38"/>
        </w:numPr>
        <w:spacing w:after="0"/>
        <w:ind w:left="0" w:firstLine="709"/>
        <w:jc w:val="both"/>
        <w:rPr>
          <w:rFonts w:ascii="Times New Roman" w:hAnsi="Times New Roman"/>
          <w:sz w:val="28"/>
          <w:szCs w:val="28"/>
          <w:lang w:eastAsia="ru-RU"/>
        </w:rPr>
      </w:pPr>
      <w:r w:rsidRPr="004A7D7D">
        <w:rPr>
          <w:rFonts w:ascii="Times New Roman" w:hAnsi="Times New Roman"/>
          <w:sz w:val="28"/>
          <w:szCs w:val="28"/>
          <w:lang w:eastAsia="ru-RU"/>
        </w:rPr>
        <w:t xml:space="preserve">Поставщик гарантирует качество и безопасность поставляемого Товара в соответствии с действующими нормативными документами, утвержденными для данного вида Товара. </w:t>
      </w:r>
    </w:p>
    <w:p w:rsidR="004A7D7D" w:rsidRPr="004A7D7D" w:rsidRDefault="004A7D7D" w:rsidP="004A7D7D">
      <w:pPr>
        <w:pStyle w:val="af3"/>
        <w:numPr>
          <w:ilvl w:val="0"/>
          <w:numId w:val="38"/>
        </w:numPr>
        <w:spacing w:after="0"/>
        <w:ind w:left="0" w:firstLine="709"/>
        <w:jc w:val="both"/>
        <w:rPr>
          <w:rFonts w:ascii="Times New Roman" w:hAnsi="Times New Roman"/>
          <w:sz w:val="28"/>
          <w:szCs w:val="28"/>
          <w:lang w:eastAsia="ru-RU"/>
        </w:rPr>
      </w:pPr>
      <w:r w:rsidRPr="004A7D7D">
        <w:rPr>
          <w:rFonts w:ascii="Times New Roman" w:hAnsi="Times New Roman"/>
          <w:sz w:val="28"/>
          <w:szCs w:val="28"/>
          <w:lang w:eastAsia="ru-RU"/>
        </w:rPr>
        <w:t xml:space="preserve">Заказчик вправе проводить выборочную проверку поставляемого Товара на соответствие требованиям ТЗ в независимых экспертных </w:t>
      </w:r>
      <w:r w:rsidRPr="004A7D7D">
        <w:rPr>
          <w:rFonts w:ascii="Times New Roman" w:hAnsi="Times New Roman"/>
          <w:sz w:val="28"/>
          <w:szCs w:val="28"/>
          <w:lang w:eastAsia="ru-RU"/>
        </w:rPr>
        <w:lastRenderedPageBreak/>
        <w:t>организациях, уведомив Поставщика о проведении вышеуказанных действий в срок не менее чем за пять рабочих дней до даты проведения экспертизы.</w:t>
      </w:r>
    </w:p>
    <w:p w:rsidR="004A7D7D" w:rsidRPr="004A7D7D" w:rsidRDefault="004A7D7D" w:rsidP="004A7D7D">
      <w:pPr>
        <w:pStyle w:val="af3"/>
        <w:numPr>
          <w:ilvl w:val="0"/>
          <w:numId w:val="38"/>
        </w:numPr>
        <w:spacing w:after="0"/>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В случае выявления несоответствия качества поставляемого Товара заявленным требованиям все расходы и издержки на проведение экспертизы несет Поставщик, а Товар, не соответствующий требованиям настоящего ТЗ, должен быть заменен в согласованные с Заказчиком сроки.</w:t>
      </w:r>
    </w:p>
    <w:p w:rsidR="004A7D7D" w:rsidRPr="004A7D7D" w:rsidRDefault="004A7D7D" w:rsidP="004A7D7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4A7D7D">
        <w:rPr>
          <w:rFonts w:ascii="Times New Roman" w:hAnsi="Times New Roman"/>
          <w:b/>
          <w:sz w:val="28"/>
          <w:szCs w:val="28"/>
          <w:lang w:eastAsia="ru-RU"/>
        </w:rPr>
        <w:t>ТРЕБОВАНИЯ К МАРКИРОВКЕ</w:t>
      </w:r>
    </w:p>
    <w:p w:rsidR="004A7D7D" w:rsidRPr="004A7D7D" w:rsidRDefault="004A7D7D" w:rsidP="004A7D7D">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4A7D7D">
        <w:rPr>
          <w:rFonts w:ascii="Times New Roman" w:hAnsi="Times New Roman"/>
          <w:sz w:val="28"/>
          <w:szCs w:val="28"/>
          <w:lang w:eastAsia="ru-RU"/>
        </w:rPr>
        <w:t>Товар имеет маркировку в соответствии с технической документацией предприятия-производителя.</w:t>
      </w:r>
    </w:p>
    <w:p w:rsidR="004A7D7D" w:rsidRPr="004A7D7D" w:rsidRDefault="004A7D7D" w:rsidP="004A7D7D">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4A7D7D">
        <w:rPr>
          <w:rFonts w:ascii="Times New Roman" w:hAnsi="Times New Roman"/>
          <w:sz w:val="28"/>
          <w:szCs w:val="28"/>
          <w:lang w:eastAsia="ru-RU"/>
        </w:rPr>
        <w:t>Маркировка находится в местах, доступных для осмотра</w:t>
      </w:r>
      <w:r w:rsidRPr="004A7D7D">
        <w:rPr>
          <w:rFonts w:ascii="Times New Roman" w:hAnsi="Times New Roman"/>
          <w:sz w:val="28"/>
          <w:szCs w:val="28"/>
          <w:lang w:eastAsia="ru-RU"/>
        </w:rPr>
        <w:br/>
        <w:t xml:space="preserve">в процессе транспортирования Товара. </w:t>
      </w:r>
    </w:p>
    <w:p w:rsidR="004A7D7D" w:rsidRPr="004A7D7D" w:rsidRDefault="004A7D7D" w:rsidP="004A7D7D">
      <w:pPr>
        <w:numPr>
          <w:ilvl w:val="0"/>
          <w:numId w:val="32"/>
        </w:numPr>
        <w:tabs>
          <w:tab w:val="left" w:pos="1276"/>
        </w:tabs>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На Товаре должна быть укреплена металлическая маркировочная таблица, выполненная в соответствии с требованиями ГОСТ 12969-67 «Межгосударственный стандарт. Таблички для машин и приборов. Технические требования» и ГОСТ 12971-67* «Государственный стандарт Союза ССР. Таблички прямоугольные для машин и приборов. Размеры».</w:t>
      </w:r>
    </w:p>
    <w:p w:rsidR="004A7D7D" w:rsidRPr="004A7D7D" w:rsidRDefault="004A7D7D" w:rsidP="004A7D7D">
      <w:pPr>
        <w:numPr>
          <w:ilvl w:val="0"/>
          <w:numId w:val="32"/>
        </w:numPr>
        <w:tabs>
          <w:tab w:val="left" w:pos="1134"/>
        </w:tabs>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Маркировочная табличка на Товар содержит:</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наименование Поставщика (предприятия-производителя) и/или его товарный знак (при наличии);</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товарный знак (при наличии) и наименование (предприятия-производителя) Товара;</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наименование и шифр Товара;</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индекс климатического исполнения Товара;</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порядковый номер Товара по системе нумерации Поставщика (производителя Товара);</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показатель полной (эксплуатационной) массы Товара в килограммах;</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дату выпуска Товара.</w:t>
      </w:r>
    </w:p>
    <w:p w:rsidR="004A7D7D" w:rsidRPr="004A7D7D" w:rsidRDefault="004A7D7D" w:rsidP="004A7D7D">
      <w:pPr>
        <w:tabs>
          <w:tab w:val="left" w:pos="1134"/>
        </w:tabs>
        <w:spacing w:after="0" w:line="240" w:lineRule="auto"/>
        <w:ind w:firstLine="709"/>
        <w:jc w:val="both"/>
        <w:rPr>
          <w:rFonts w:ascii="Times New Roman" w:hAnsi="Times New Roman"/>
          <w:sz w:val="28"/>
          <w:szCs w:val="28"/>
          <w:lang w:eastAsia="ru-RU"/>
        </w:rPr>
      </w:pPr>
      <w:r w:rsidRPr="004A7D7D">
        <w:rPr>
          <w:rFonts w:ascii="Times New Roman" w:hAnsi="Times New Roman"/>
          <w:sz w:val="28"/>
          <w:szCs w:val="28"/>
          <w:lang w:eastAsia="ru-RU"/>
        </w:rPr>
        <w:t xml:space="preserve">4.5. Транспортная маркировка Товара, его конструктивных элементов или пакетов, ящиков, кассет (далее – пакеты) в соответствии с требованиями ГОСТ 14192-96 «Межгосударственный стандарт. Маркировка грузов» должна быть нанесена на фанерные либо металлические ярлыки </w:t>
      </w:r>
      <w:r w:rsidRPr="004A7D7D">
        <w:rPr>
          <w:rFonts w:ascii="Times New Roman" w:hAnsi="Times New Roman"/>
          <w:sz w:val="28"/>
          <w:szCs w:val="28"/>
          <w:lang w:eastAsia="ru-RU"/>
        </w:rPr>
        <w:br/>
        <w:t>и содержать следующие данные:</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наименование грузополучателя;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наименование пункта назначения;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массу брутто и нетто грузового места (пакета) в килограммах;</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габаритные размеры грузового места (пакета) в миллиметрах;</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наименование грузоотправителя;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наименование пункта отправителя;</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порядковый номер грузового места (пакета) и число грузовых мест (пакетов) в виде дроби (в числителе – порядковый номер грузового места (пакета), в знаменателе – общее количество мест в партии);</w:t>
      </w:r>
    </w:p>
    <w:p w:rsidR="004A7D7D" w:rsidRPr="004A7D7D" w:rsidRDefault="004A7D7D" w:rsidP="004A7D7D">
      <w:pPr>
        <w:widowControl w:val="0"/>
        <w:numPr>
          <w:ilvl w:val="0"/>
          <w:numId w:val="15"/>
        </w:numPr>
        <w:tabs>
          <w:tab w:val="left" w:pos="1134"/>
        </w:tabs>
        <w:autoSpaceDE w:val="0"/>
        <w:autoSpaceDN w:val="0"/>
        <w:adjustRightInd w:val="0"/>
        <w:spacing w:after="0" w:line="240" w:lineRule="auto"/>
        <w:jc w:val="both"/>
        <w:rPr>
          <w:rFonts w:ascii="Times New Roman" w:hAnsi="Times New Roman"/>
          <w:b/>
          <w:sz w:val="28"/>
          <w:szCs w:val="28"/>
          <w:lang w:eastAsia="ru-RU"/>
        </w:rPr>
      </w:pPr>
      <w:r w:rsidRPr="004A7D7D">
        <w:rPr>
          <w:rFonts w:ascii="Times New Roman" w:hAnsi="Times New Roman"/>
          <w:sz w:val="28"/>
          <w:szCs w:val="28"/>
          <w:lang w:eastAsia="ru-RU"/>
        </w:rPr>
        <w:t>товарный знак отправителя, а также указание, в каком грузовом месте находится документация.</w:t>
      </w:r>
    </w:p>
    <w:p w:rsidR="004A7D7D" w:rsidRPr="004A7D7D" w:rsidRDefault="004A7D7D" w:rsidP="004A7D7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4A7D7D">
        <w:rPr>
          <w:rFonts w:ascii="Times New Roman" w:hAnsi="Times New Roman"/>
          <w:b/>
          <w:sz w:val="28"/>
          <w:szCs w:val="28"/>
          <w:lang w:eastAsia="ru-RU"/>
        </w:rPr>
        <w:lastRenderedPageBreak/>
        <w:t>ТРЕБОВАНИЯ К УПАКОВКЕ</w:t>
      </w:r>
    </w:p>
    <w:p w:rsidR="004A7D7D" w:rsidRPr="004A7D7D" w:rsidRDefault="004A7D7D" w:rsidP="004A7D7D">
      <w:pPr>
        <w:numPr>
          <w:ilvl w:val="0"/>
          <w:numId w:val="33"/>
        </w:numPr>
        <w:tabs>
          <w:tab w:val="left" w:pos="1134"/>
        </w:tabs>
        <w:spacing w:after="0" w:line="240" w:lineRule="auto"/>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Товар поставляется в упаковке, соответствующей способу транспортировки, и согласно технической документации предприятия- производителя. </w:t>
      </w:r>
    </w:p>
    <w:p w:rsidR="004A7D7D" w:rsidRPr="004A7D7D" w:rsidRDefault="004A7D7D" w:rsidP="004A7D7D">
      <w:pPr>
        <w:numPr>
          <w:ilvl w:val="0"/>
          <w:numId w:val="33"/>
        </w:numPr>
        <w:tabs>
          <w:tab w:val="left" w:pos="1134"/>
        </w:tabs>
        <w:spacing w:after="0" w:line="240" w:lineRule="auto"/>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Упаковка должна предохранять Товар от повреждений </w:t>
      </w:r>
      <w:r w:rsidRPr="004A7D7D">
        <w:rPr>
          <w:rFonts w:ascii="Times New Roman" w:hAnsi="Times New Roman"/>
          <w:sz w:val="28"/>
          <w:szCs w:val="28"/>
          <w:lang w:eastAsia="ru-RU"/>
        </w:rPr>
        <w:br/>
        <w:t>и соответствовать требованиям инструкции по его эксплуатации.</w:t>
      </w:r>
    </w:p>
    <w:p w:rsidR="004A7D7D" w:rsidRPr="004A7D7D" w:rsidRDefault="004A7D7D" w:rsidP="004A7D7D">
      <w:pPr>
        <w:numPr>
          <w:ilvl w:val="0"/>
          <w:numId w:val="33"/>
        </w:numPr>
        <w:tabs>
          <w:tab w:val="left" w:pos="1134"/>
        </w:tabs>
        <w:spacing w:after="0" w:line="240" w:lineRule="auto"/>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Формирование пакетов осуществляется в соответствии </w:t>
      </w:r>
      <w:r w:rsidRPr="004A7D7D">
        <w:rPr>
          <w:rFonts w:ascii="Times New Roman" w:hAnsi="Times New Roman"/>
          <w:sz w:val="28"/>
          <w:szCs w:val="28"/>
          <w:lang w:eastAsia="ru-RU"/>
        </w:rPr>
        <w:br/>
        <w:t xml:space="preserve">с комплектовочной ведомостью, указанной в п. 7.2.2 настоящего ТЗ, </w:t>
      </w:r>
      <w:r w:rsidRPr="004A7D7D">
        <w:rPr>
          <w:rFonts w:ascii="Times New Roman" w:hAnsi="Times New Roman"/>
          <w:sz w:val="28"/>
          <w:szCs w:val="28"/>
          <w:lang w:eastAsia="ru-RU"/>
        </w:rPr>
        <w:br/>
        <w:t>и ГОСТ 16369-96 (ИСО 4472-83) «Межгосударственный стандарт. Пакеты транспортные лесоматериалов. Размеры».</w:t>
      </w:r>
    </w:p>
    <w:p w:rsidR="004A7D7D" w:rsidRPr="004A7D7D" w:rsidRDefault="004A7D7D" w:rsidP="004A7D7D">
      <w:pPr>
        <w:numPr>
          <w:ilvl w:val="0"/>
          <w:numId w:val="33"/>
        </w:numPr>
        <w:tabs>
          <w:tab w:val="left" w:pos="1134"/>
        </w:tabs>
        <w:spacing w:after="0" w:line="240" w:lineRule="auto"/>
        <w:contextualSpacing/>
        <w:jc w:val="both"/>
        <w:rPr>
          <w:rFonts w:ascii="Times New Roman" w:hAnsi="Times New Roman"/>
          <w:sz w:val="28"/>
          <w:szCs w:val="28"/>
          <w:lang w:eastAsia="ru-RU"/>
        </w:rPr>
      </w:pPr>
      <w:r w:rsidRPr="004A7D7D">
        <w:rPr>
          <w:rFonts w:ascii="Times New Roman" w:hAnsi="Times New Roman"/>
          <w:sz w:val="28"/>
          <w:szCs w:val="28"/>
          <w:lang w:eastAsia="ru-RU"/>
        </w:rPr>
        <w:t>Оборудование, монтажные детали и другие комплектующие изделия и детали МОПС, механически не связанные с ними, должны быть упакованы с применением ящичной тары, соответствующей требованиям ГОСТ 9396-88 «Государственный стандарт Союза ССР. Ящики деревянные многооборотные. Общие технические условия».</w:t>
      </w:r>
    </w:p>
    <w:p w:rsidR="004A7D7D" w:rsidRPr="004A7D7D" w:rsidRDefault="004A7D7D" w:rsidP="004A7D7D">
      <w:pPr>
        <w:numPr>
          <w:ilvl w:val="0"/>
          <w:numId w:val="33"/>
        </w:numPr>
        <w:tabs>
          <w:tab w:val="left" w:pos="1134"/>
        </w:tabs>
        <w:spacing w:after="0" w:line="240" w:lineRule="auto"/>
        <w:contextualSpacing/>
        <w:jc w:val="both"/>
        <w:rPr>
          <w:rFonts w:ascii="Times New Roman" w:hAnsi="Times New Roman"/>
          <w:sz w:val="28"/>
          <w:szCs w:val="28"/>
          <w:lang w:eastAsia="ru-RU"/>
        </w:rPr>
      </w:pPr>
      <w:r w:rsidRPr="004A7D7D">
        <w:rPr>
          <w:rFonts w:ascii="Times New Roman" w:hAnsi="Times New Roman"/>
          <w:spacing w:val="-4"/>
          <w:sz w:val="28"/>
          <w:szCs w:val="28"/>
          <w:lang w:eastAsia="ru-RU"/>
        </w:rPr>
        <w:t>Подготовка к транспортированию Товара и тара для конструктивных</w:t>
      </w:r>
      <w:r w:rsidRPr="004A7D7D">
        <w:rPr>
          <w:rFonts w:ascii="Times New Roman" w:hAnsi="Times New Roman"/>
          <w:sz w:val="28"/>
          <w:szCs w:val="28"/>
          <w:lang w:eastAsia="ru-RU"/>
        </w:rPr>
        <w:t xml:space="preserve"> элементов, транспортируемых в районы Крайнего Севера, осуществляется в соответствии с требованиями ГОСТ 15846-2002 «Межгосударственный стандарт. Продукция, отправляемая в районы Крайнего Севера и приравненные к ним местности. Упаковка, маркировка, транспортирование и хранение».</w:t>
      </w:r>
    </w:p>
    <w:p w:rsidR="004A7D7D" w:rsidRPr="004A7D7D" w:rsidRDefault="004A7D7D" w:rsidP="004A7D7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4A7D7D">
        <w:rPr>
          <w:rFonts w:ascii="Times New Roman" w:hAnsi="Times New Roman"/>
          <w:b/>
          <w:sz w:val="28"/>
          <w:szCs w:val="28"/>
          <w:lang w:eastAsia="ru-RU"/>
        </w:rPr>
        <w:t xml:space="preserve">СРОК, МЕСТО И УСЛОВИЯ ПОСТАВКИ И МОНТАЖА ТОВАРА </w:t>
      </w:r>
    </w:p>
    <w:p w:rsidR="004A7D7D" w:rsidRPr="004A7D7D" w:rsidRDefault="004A7D7D" w:rsidP="004A7D7D">
      <w:pPr>
        <w:widowControl w:val="0"/>
        <w:numPr>
          <w:ilvl w:val="0"/>
          <w:numId w:val="30"/>
        </w:numPr>
        <w:tabs>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4A7D7D">
        <w:rPr>
          <w:rFonts w:ascii="Times New Roman" w:hAnsi="Times New Roman"/>
          <w:b/>
          <w:sz w:val="28"/>
          <w:szCs w:val="28"/>
          <w:lang w:eastAsia="ru-RU"/>
        </w:rPr>
        <w:t>Срок, место поставки и монтажа Товара</w:t>
      </w:r>
    </w:p>
    <w:p w:rsidR="004A7D7D" w:rsidRPr="004A7D7D" w:rsidRDefault="004A7D7D" w:rsidP="004A7D7D">
      <w:pPr>
        <w:widowControl w:val="0"/>
        <w:numPr>
          <w:ilvl w:val="0"/>
          <w:numId w:val="20"/>
        </w:numPr>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 xml:space="preserve">Срок поставки и монтажа Товара: не более </w:t>
      </w:r>
      <w:r w:rsidRPr="004A7D7D">
        <w:rPr>
          <w:rFonts w:ascii="Times New Roman" w:hAnsi="Times New Roman"/>
          <w:color w:val="1F4E79" w:themeColor="accent1" w:themeShade="80"/>
          <w:sz w:val="28"/>
          <w:szCs w:val="28"/>
          <w:lang w:eastAsia="ru-RU"/>
        </w:rPr>
        <w:t>80</w:t>
      </w:r>
      <w:r w:rsidRPr="004A7D7D">
        <w:rPr>
          <w:rFonts w:ascii="Times New Roman" w:hAnsi="Times New Roman"/>
          <w:sz w:val="28"/>
          <w:szCs w:val="28"/>
          <w:lang w:eastAsia="ru-RU"/>
        </w:rPr>
        <w:t xml:space="preserve"> (</w:t>
      </w:r>
      <w:r w:rsidRPr="004A7D7D">
        <w:rPr>
          <w:rFonts w:ascii="Times New Roman" w:hAnsi="Times New Roman"/>
          <w:i/>
          <w:sz w:val="28"/>
          <w:szCs w:val="28"/>
          <w:lang w:eastAsia="ru-RU"/>
        </w:rPr>
        <w:t xml:space="preserve">восьмидесяти) </w:t>
      </w:r>
      <w:r w:rsidRPr="004A7D7D">
        <w:rPr>
          <w:rFonts w:ascii="Times New Roman" w:hAnsi="Times New Roman"/>
          <w:sz w:val="28"/>
          <w:szCs w:val="28"/>
          <w:lang w:eastAsia="ru-RU"/>
        </w:rPr>
        <w:t>рабочих дней с даты заключения договора.</w:t>
      </w:r>
    </w:p>
    <w:p w:rsidR="004A7D7D" w:rsidRPr="004A7D7D" w:rsidRDefault="004A7D7D" w:rsidP="004A7D7D">
      <w:pPr>
        <w:numPr>
          <w:ilvl w:val="0"/>
          <w:numId w:val="20"/>
        </w:numPr>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Поставка и монтаж Товара осуществляются по заявке Заказчика в течение </w:t>
      </w:r>
      <w:r w:rsidRPr="004A7D7D">
        <w:rPr>
          <w:rFonts w:ascii="Times New Roman" w:hAnsi="Times New Roman"/>
          <w:color w:val="1F4E79" w:themeColor="accent1" w:themeShade="80"/>
          <w:sz w:val="28"/>
          <w:szCs w:val="28"/>
          <w:lang w:eastAsia="ru-RU"/>
        </w:rPr>
        <w:t>40</w:t>
      </w:r>
      <w:r w:rsidRPr="004A7D7D">
        <w:rPr>
          <w:rFonts w:ascii="Times New Roman" w:hAnsi="Times New Roman"/>
          <w:sz w:val="28"/>
          <w:szCs w:val="28"/>
          <w:lang w:eastAsia="ru-RU"/>
        </w:rPr>
        <w:t xml:space="preserve"> </w:t>
      </w:r>
      <w:r w:rsidRPr="004A7D7D">
        <w:rPr>
          <w:rFonts w:ascii="Times New Roman" w:hAnsi="Times New Roman"/>
          <w:i/>
          <w:sz w:val="28"/>
          <w:szCs w:val="28"/>
          <w:lang w:eastAsia="ru-RU"/>
        </w:rPr>
        <w:t xml:space="preserve">(сорока) </w:t>
      </w:r>
      <w:r w:rsidRPr="004A7D7D">
        <w:rPr>
          <w:rFonts w:ascii="Times New Roman" w:hAnsi="Times New Roman"/>
          <w:sz w:val="28"/>
          <w:szCs w:val="28"/>
          <w:lang w:eastAsia="ru-RU"/>
        </w:rPr>
        <w:t xml:space="preserve">рабочих дней с даты получения Поставщиком заявки Заказчика. При этом датой начала монтажа Товара </w:t>
      </w:r>
      <w:r w:rsidRPr="004A7D7D">
        <w:rPr>
          <w:rFonts w:ascii="Times New Roman" w:hAnsi="Times New Roman"/>
          <w:sz w:val="28"/>
          <w:szCs w:val="28"/>
          <w:lang w:eastAsia="ru-RU"/>
        </w:rPr>
        <w:br/>
        <w:t xml:space="preserve">на подготовленную Площадку, включая все внутренние системы </w:t>
      </w:r>
      <w:r w:rsidRPr="004A7D7D">
        <w:rPr>
          <w:rFonts w:ascii="Times New Roman" w:hAnsi="Times New Roman"/>
          <w:sz w:val="28"/>
          <w:szCs w:val="28"/>
          <w:lang w:eastAsia="ru-RU"/>
        </w:rPr>
        <w:br/>
        <w:t>и комплектующие, указанные в приложении № 3 к ТЗ</w:t>
      </w:r>
      <w:r w:rsidRPr="004A7D7D">
        <w:rPr>
          <w:rFonts w:ascii="Times New Roman" w:eastAsia="Arial Unicode MS" w:hAnsi="Times New Roman"/>
          <w:iCs/>
          <w:snapToGrid w:val="0"/>
          <w:sz w:val="28"/>
          <w:szCs w:val="28"/>
          <w:lang w:eastAsia="ru-RU"/>
        </w:rPr>
        <w:t xml:space="preserve">, </w:t>
      </w:r>
      <w:r w:rsidRPr="004A7D7D">
        <w:rPr>
          <w:rFonts w:ascii="Times New Roman" w:hAnsi="Times New Roman"/>
          <w:sz w:val="28"/>
          <w:szCs w:val="28"/>
          <w:lang w:eastAsia="ru-RU"/>
        </w:rPr>
        <w:t>является дата поставки Товара.</w:t>
      </w:r>
    </w:p>
    <w:p w:rsidR="004A7D7D" w:rsidRPr="004A7D7D" w:rsidRDefault="004A7D7D" w:rsidP="004A7D7D">
      <w:pPr>
        <w:spacing w:after="0" w:line="240" w:lineRule="auto"/>
        <w:ind w:firstLine="709"/>
        <w:contextualSpacing/>
        <w:jc w:val="both"/>
        <w:rPr>
          <w:rFonts w:ascii="Times New Roman" w:hAnsi="Times New Roman"/>
          <w:snapToGrid w:val="0"/>
          <w:sz w:val="28"/>
          <w:szCs w:val="28"/>
          <w:lang w:eastAsia="ru-RU"/>
        </w:rPr>
      </w:pPr>
      <w:r w:rsidRPr="004A7D7D">
        <w:rPr>
          <w:rFonts w:ascii="Times New Roman" w:hAnsi="Times New Roman"/>
          <w:snapToGrid w:val="0"/>
          <w:sz w:val="28"/>
          <w:szCs w:val="28"/>
          <w:lang w:eastAsia="ru-RU"/>
        </w:rPr>
        <w:t xml:space="preserve">До поставки Товара Поставщик выполняет подготовку Площадки </w:t>
      </w:r>
      <w:r w:rsidRPr="004A7D7D">
        <w:rPr>
          <w:rFonts w:ascii="Times New Roman" w:hAnsi="Times New Roman"/>
          <w:snapToGrid w:val="0"/>
          <w:sz w:val="28"/>
          <w:szCs w:val="28"/>
          <w:lang w:eastAsia="ru-RU"/>
        </w:rPr>
        <w:br/>
        <w:t xml:space="preserve">не позднее </w:t>
      </w:r>
      <w:r w:rsidRPr="004A7D7D">
        <w:rPr>
          <w:rFonts w:ascii="Times New Roman" w:hAnsi="Times New Roman"/>
          <w:snapToGrid w:val="0"/>
          <w:color w:val="1F4E79" w:themeColor="accent1" w:themeShade="80"/>
          <w:sz w:val="28"/>
          <w:szCs w:val="28"/>
          <w:lang w:eastAsia="ru-RU"/>
        </w:rPr>
        <w:t>10</w:t>
      </w:r>
      <w:r w:rsidRPr="004A7D7D">
        <w:rPr>
          <w:rFonts w:ascii="Times New Roman" w:hAnsi="Times New Roman"/>
          <w:snapToGrid w:val="0"/>
          <w:sz w:val="28"/>
          <w:szCs w:val="28"/>
          <w:lang w:eastAsia="ru-RU"/>
        </w:rPr>
        <w:t xml:space="preserve"> </w:t>
      </w:r>
      <w:r w:rsidRPr="004A7D7D">
        <w:rPr>
          <w:rFonts w:ascii="Times New Roman" w:hAnsi="Times New Roman"/>
          <w:i/>
          <w:snapToGrid w:val="0"/>
          <w:sz w:val="28"/>
          <w:szCs w:val="28"/>
          <w:lang w:eastAsia="ru-RU"/>
        </w:rPr>
        <w:t>(десяти)</w:t>
      </w:r>
      <w:r w:rsidRPr="004A7D7D">
        <w:rPr>
          <w:rFonts w:ascii="Times New Roman" w:hAnsi="Times New Roman"/>
          <w:snapToGrid w:val="0"/>
          <w:sz w:val="28"/>
          <w:szCs w:val="28"/>
          <w:lang w:eastAsia="ru-RU"/>
        </w:rPr>
        <w:t xml:space="preserve"> рабочих дней с даты получения заявки от Заказчика.</w:t>
      </w:r>
    </w:p>
    <w:p w:rsidR="004A7D7D" w:rsidRPr="004A7D7D" w:rsidRDefault="004A7D7D" w:rsidP="004A7D7D">
      <w:pPr>
        <w:widowControl w:val="0"/>
        <w:numPr>
          <w:ilvl w:val="0"/>
          <w:numId w:val="20"/>
        </w:numPr>
        <w:autoSpaceDE w:val="0"/>
        <w:autoSpaceDN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 xml:space="preserve">Адрес поставки и монтажа Товара указан в приложении </w:t>
      </w:r>
      <w:r w:rsidRPr="004A7D7D">
        <w:rPr>
          <w:rFonts w:ascii="Times New Roman" w:hAnsi="Times New Roman"/>
          <w:sz w:val="28"/>
          <w:szCs w:val="28"/>
          <w:lang w:eastAsia="ru-RU"/>
        </w:rPr>
        <w:br/>
        <w:t>№ 1 к ТЗ.</w:t>
      </w:r>
    </w:p>
    <w:p w:rsidR="004A7D7D" w:rsidRPr="004A7D7D" w:rsidRDefault="004A7D7D" w:rsidP="004A7D7D">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4A7D7D">
        <w:rPr>
          <w:rFonts w:ascii="Times New Roman" w:hAnsi="Times New Roman"/>
          <w:b/>
          <w:sz w:val="28"/>
          <w:szCs w:val="28"/>
          <w:lang w:eastAsia="ru-RU"/>
        </w:rPr>
        <w:t>Условия поставки и монтажа Товара</w:t>
      </w:r>
    </w:p>
    <w:p w:rsidR="004A7D7D" w:rsidRPr="004A7D7D" w:rsidRDefault="004A7D7D" w:rsidP="004A7D7D">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Поставщик </w:t>
      </w:r>
      <w:r w:rsidRPr="004A7D7D">
        <w:rPr>
          <w:rFonts w:ascii="Times New Roman" w:hAnsi="Times New Roman"/>
          <w:iCs/>
          <w:snapToGrid w:val="0"/>
          <w:sz w:val="28"/>
          <w:szCs w:val="28"/>
          <w:lang w:eastAsia="ru-RU"/>
        </w:rPr>
        <w:t>уведомляет</w:t>
      </w:r>
      <w:r w:rsidRPr="004A7D7D">
        <w:rPr>
          <w:rFonts w:ascii="Times New Roman" w:hAnsi="Times New Roman"/>
          <w:sz w:val="28"/>
          <w:szCs w:val="28"/>
          <w:lang w:eastAsia="ru-RU"/>
        </w:rPr>
        <w:t xml:space="preserve"> Заказчика </w:t>
      </w:r>
      <w:r w:rsidRPr="004A7D7D">
        <w:rPr>
          <w:rFonts w:ascii="Times New Roman" w:hAnsi="Times New Roman"/>
          <w:iCs/>
          <w:snapToGrid w:val="0"/>
          <w:sz w:val="28"/>
          <w:szCs w:val="28"/>
          <w:lang w:eastAsia="ru-RU"/>
        </w:rPr>
        <w:t xml:space="preserve">посредством электронной почты, указанной в договоре, </w:t>
      </w:r>
      <w:r w:rsidRPr="004A7D7D">
        <w:rPr>
          <w:rFonts w:ascii="Times New Roman" w:hAnsi="Times New Roman"/>
          <w:sz w:val="28"/>
          <w:szCs w:val="28"/>
          <w:lang w:eastAsia="ru-RU"/>
        </w:rPr>
        <w:t xml:space="preserve">о </w:t>
      </w:r>
      <w:r w:rsidRPr="004A7D7D">
        <w:rPr>
          <w:rFonts w:ascii="Times New Roman" w:hAnsi="Times New Roman"/>
          <w:iCs/>
          <w:snapToGrid w:val="0"/>
          <w:sz w:val="28"/>
          <w:szCs w:val="28"/>
          <w:lang w:eastAsia="ru-RU"/>
        </w:rPr>
        <w:t xml:space="preserve">дате, </w:t>
      </w:r>
      <w:r w:rsidRPr="004A7D7D">
        <w:rPr>
          <w:rFonts w:ascii="Times New Roman" w:hAnsi="Times New Roman"/>
          <w:sz w:val="28"/>
          <w:szCs w:val="28"/>
          <w:lang w:eastAsia="ru-RU"/>
        </w:rPr>
        <w:t xml:space="preserve">времени поставки и монтажа </w:t>
      </w:r>
      <w:r w:rsidRPr="004A7D7D">
        <w:rPr>
          <w:rFonts w:ascii="Times New Roman" w:hAnsi="Times New Roman"/>
          <w:iCs/>
          <w:snapToGrid w:val="0"/>
          <w:sz w:val="28"/>
          <w:szCs w:val="28"/>
          <w:lang w:eastAsia="ru-RU"/>
        </w:rPr>
        <w:t xml:space="preserve">Товара по указанному в заявке адресу не позднее </w:t>
      </w:r>
      <w:r w:rsidRPr="004A7D7D">
        <w:rPr>
          <w:rFonts w:ascii="Times New Roman" w:hAnsi="Times New Roman"/>
          <w:sz w:val="28"/>
          <w:szCs w:val="28"/>
          <w:lang w:eastAsia="ru-RU"/>
        </w:rPr>
        <w:t xml:space="preserve">семи </w:t>
      </w:r>
      <w:r w:rsidRPr="004A7D7D">
        <w:rPr>
          <w:rFonts w:ascii="Times New Roman" w:hAnsi="Times New Roman"/>
          <w:iCs/>
          <w:snapToGrid w:val="0"/>
          <w:sz w:val="28"/>
          <w:szCs w:val="28"/>
          <w:lang w:eastAsia="ru-RU"/>
        </w:rPr>
        <w:t>календарных дней до момента поставки</w:t>
      </w:r>
      <w:r w:rsidRPr="004A7D7D">
        <w:rPr>
          <w:rFonts w:ascii="Times New Roman" w:hAnsi="Times New Roman"/>
          <w:sz w:val="28"/>
          <w:szCs w:val="28"/>
          <w:lang w:eastAsia="ru-RU"/>
        </w:rPr>
        <w:t xml:space="preserve"> и </w:t>
      </w:r>
      <w:r w:rsidRPr="004A7D7D">
        <w:rPr>
          <w:rFonts w:ascii="Times New Roman" w:hAnsi="Times New Roman"/>
          <w:iCs/>
          <w:snapToGrid w:val="0"/>
          <w:sz w:val="28"/>
          <w:szCs w:val="28"/>
          <w:lang w:eastAsia="ru-RU"/>
        </w:rPr>
        <w:t>монтажа Товара (за исключением подготовки Площадки).</w:t>
      </w:r>
    </w:p>
    <w:p w:rsidR="004A7D7D" w:rsidRPr="004A7D7D" w:rsidRDefault="004A7D7D" w:rsidP="004A7D7D">
      <w:pPr>
        <w:widowControl w:val="0"/>
        <w:autoSpaceDE w:val="0"/>
        <w:autoSpaceDN w:val="0"/>
        <w:adjustRightInd w:val="0"/>
        <w:spacing w:after="0" w:line="240" w:lineRule="auto"/>
        <w:ind w:firstLine="709"/>
        <w:contextualSpacing/>
        <w:jc w:val="both"/>
        <w:rPr>
          <w:rFonts w:ascii="Times New Roman" w:hAnsi="Times New Roman"/>
          <w:iCs/>
          <w:snapToGrid w:val="0"/>
          <w:sz w:val="28"/>
          <w:szCs w:val="28"/>
          <w:lang w:eastAsia="ru-RU"/>
        </w:rPr>
      </w:pPr>
      <w:r w:rsidRPr="004A7D7D">
        <w:rPr>
          <w:rFonts w:ascii="Times New Roman" w:hAnsi="Times New Roman"/>
          <w:iCs/>
          <w:snapToGrid w:val="0"/>
          <w:sz w:val="28"/>
          <w:szCs w:val="28"/>
          <w:lang w:eastAsia="ru-RU"/>
        </w:rPr>
        <w:t xml:space="preserve">Поставщик уведомляет Заказчика о начале подготовки Площадки </w:t>
      </w:r>
      <w:r w:rsidRPr="004A7D7D">
        <w:rPr>
          <w:rFonts w:ascii="Times New Roman" w:hAnsi="Times New Roman"/>
          <w:iCs/>
          <w:snapToGrid w:val="0"/>
          <w:sz w:val="28"/>
          <w:szCs w:val="28"/>
          <w:lang w:eastAsia="ru-RU"/>
        </w:rPr>
        <w:br/>
        <w:t xml:space="preserve">не позднее </w:t>
      </w:r>
      <w:r w:rsidRPr="004A7D7D">
        <w:rPr>
          <w:rFonts w:ascii="Times New Roman" w:hAnsi="Times New Roman"/>
          <w:iCs/>
          <w:snapToGrid w:val="0"/>
          <w:color w:val="000099"/>
          <w:sz w:val="28"/>
          <w:szCs w:val="28"/>
          <w:lang w:eastAsia="ru-RU"/>
        </w:rPr>
        <w:t>1</w:t>
      </w:r>
      <w:r w:rsidRPr="004A7D7D">
        <w:rPr>
          <w:rFonts w:ascii="Times New Roman" w:hAnsi="Times New Roman"/>
          <w:iCs/>
          <w:snapToGrid w:val="0"/>
          <w:sz w:val="28"/>
          <w:szCs w:val="28"/>
          <w:lang w:eastAsia="ru-RU"/>
        </w:rPr>
        <w:t xml:space="preserve"> (</w:t>
      </w:r>
      <w:r w:rsidRPr="004A7D7D">
        <w:rPr>
          <w:rFonts w:ascii="Times New Roman" w:hAnsi="Times New Roman"/>
          <w:i/>
          <w:iCs/>
          <w:snapToGrid w:val="0"/>
          <w:sz w:val="28"/>
          <w:szCs w:val="28"/>
          <w:lang w:eastAsia="ru-RU"/>
        </w:rPr>
        <w:t>одного</w:t>
      </w:r>
      <w:r w:rsidRPr="004A7D7D">
        <w:rPr>
          <w:rFonts w:ascii="Times New Roman" w:hAnsi="Times New Roman"/>
          <w:iCs/>
          <w:snapToGrid w:val="0"/>
          <w:sz w:val="28"/>
          <w:szCs w:val="28"/>
          <w:lang w:eastAsia="ru-RU"/>
        </w:rPr>
        <w:t xml:space="preserve">) </w:t>
      </w:r>
      <w:r w:rsidRPr="004A7D7D">
        <w:rPr>
          <w:rFonts w:ascii="Times New Roman" w:hAnsi="Times New Roman"/>
          <w:sz w:val="28"/>
          <w:szCs w:val="28"/>
          <w:lang w:eastAsia="ru-RU"/>
        </w:rPr>
        <w:t xml:space="preserve">календарных дней </w:t>
      </w:r>
      <w:r w:rsidRPr="004A7D7D">
        <w:rPr>
          <w:rFonts w:ascii="Times New Roman" w:hAnsi="Times New Roman"/>
          <w:iCs/>
          <w:snapToGrid w:val="0"/>
          <w:sz w:val="28"/>
          <w:szCs w:val="28"/>
          <w:lang w:eastAsia="ru-RU"/>
        </w:rPr>
        <w:t>с даты получения заявки Заказчика.</w:t>
      </w:r>
    </w:p>
    <w:p w:rsidR="004A7D7D" w:rsidRPr="004A7D7D" w:rsidRDefault="004A7D7D" w:rsidP="004A7D7D">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4A7D7D">
        <w:rPr>
          <w:rFonts w:ascii="Times New Roman" w:hAnsi="Times New Roman"/>
          <w:iCs/>
          <w:snapToGrid w:val="0"/>
          <w:sz w:val="28"/>
          <w:szCs w:val="28"/>
          <w:lang w:eastAsia="ru-RU"/>
        </w:rPr>
        <w:t xml:space="preserve">Доставка Товара осуществляется в рабочие дни с понедельника </w:t>
      </w:r>
      <w:r w:rsidRPr="004A7D7D">
        <w:rPr>
          <w:rFonts w:ascii="Times New Roman" w:hAnsi="Times New Roman"/>
          <w:iCs/>
          <w:snapToGrid w:val="0"/>
          <w:sz w:val="28"/>
          <w:szCs w:val="28"/>
          <w:lang w:eastAsia="ru-RU"/>
        </w:rPr>
        <w:br/>
      </w:r>
      <w:r w:rsidRPr="004A7D7D">
        <w:rPr>
          <w:rFonts w:ascii="Times New Roman" w:hAnsi="Times New Roman"/>
          <w:iCs/>
          <w:snapToGrid w:val="0"/>
          <w:sz w:val="28"/>
          <w:szCs w:val="28"/>
          <w:lang w:eastAsia="ru-RU"/>
        </w:rPr>
        <w:lastRenderedPageBreak/>
        <w:t>по четверг с 9:00 до 17:00, в пятницу с 9:00 до 15:45.</w:t>
      </w:r>
    </w:p>
    <w:p w:rsidR="004A7D7D" w:rsidRPr="004A7D7D" w:rsidRDefault="004A7D7D" w:rsidP="004A7D7D">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4A7D7D">
        <w:rPr>
          <w:rFonts w:ascii="Times New Roman" w:hAnsi="Times New Roman"/>
          <w:iCs/>
          <w:snapToGrid w:val="0"/>
          <w:sz w:val="28"/>
          <w:szCs w:val="28"/>
          <w:lang w:eastAsia="ru-RU"/>
        </w:rPr>
        <w:t>Доставка и разгрузка Товара осуществляется силами и средствами Поставщика.</w:t>
      </w:r>
    </w:p>
    <w:p w:rsidR="004A7D7D" w:rsidRPr="004A7D7D" w:rsidRDefault="004A7D7D" w:rsidP="004A7D7D">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4A7D7D">
        <w:rPr>
          <w:rFonts w:ascii="Times New Roman" w:hAnsi="Times New Roman"/>
          <w:b/>
          <w:sz w:val="28"/>
          <w:szCs w:val="28"/>
          <w:lang w:eastAsia="ru-RU"/>
        </w:rPr>
        <w:t>Условия выполнения монтажа Товара</w:t>
      </w:r>
    </w:p>
    <w:p w:rsidR="004A7D7D" w:rsidRPr="004A7D7D" w:rsidRDefault="004A7D7D" w:rsidP="004A7D7D">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4A7D7D">
        <w:rPr>
          <w:rFonts w:ascii="Times New Roman" w:hAnsi="Times New Roman"/>
          <w:iCs/>
          <w:snapToGrid w:val="0"/>
          <w:spacing w:val="-6"/>
          <w:sz w:val="28"/>
          <w:szCs w:val="28"/>
          <w:lang w:eastAsia="ru-RU"/>
        </w:rPr>
        <w:t>Подготовка Площадки выполняется в соответствии с требованиями</w:t>
      </w:r>
      <w:r w:rsidRPr="004A7D7D">
        <w:rPr>
          <w:rFonts w:ascii="Times New Roman" w:hAnsi="Times New Roman"/>
          <w:iCs/>
          <w:snapToGrid w:val="0"/>
          <w:sz w:val="28"/>
          <w:szCs w:val="28"/>
          <w:lang w:eastAsia="ru-RU"/>
        </w:rPr>
        <w:t xml:space="preserve"> строительных норм и правил и с учетом расчета нагрузок, указанных </w:t>
      </w:r>
      <w:r w:rsidRPr="004A7D7D">
        <w:rPr>
          <w:rFonts w:ascii="Times New Roman" w:hAnsi="Times New Roman"/>
          <w:iCs/>
          <w:snapToGrid w:val="0"/>
          <w:sz w:val="28"/>
          <w:szCs w:val="28"/>
          <w:lang w:eastAsia="ru-RU"/>
        </w:rPr>
        <w:br/>
        <w:t>в паспортных данных поставляемого Товара. Расчет варианта выполнения Площадки предоставляется Поставщиком в составе исполнительной документации.</w:t>
      </w:r>
    </w:p>
    <w:p w:rsidR="004A7D7D" w:rsidRPr="004A7D7D" w:rsidRDefault="004A7D7D" w:rsidP="004A7D7D">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4A7D7D">
        <w:rPr>
          <w:rFonts w:ascii="Times New Roman" w:hAnsi="Times New Roman"/>
          <w:iCs/>
          <w:snapToGrid w:val="0"/>
          <w:sz w:val="28"/>
          <w:szCs w:val="28"/>
          <w:lang w:eastAsia="ru-RU"/>
        </w:rPr>
        <w:t xml:space="preserve">До поставки и монтажа Товара на подготовленную Площадку Поставщик предоставляет Заказчику исполнительную документацию </w:t>
      </w:r>
      <w:r w:rsidRPr="004A7D7D">
        <w:rPr>
          <w:rFonts w:ascii="Times New Roman" w:hAnsi="Times New Roman"/>
          <w:iCs/>
          <w:snapToGrid w:val="0"/>
          <w:sz w:val="28"/>
          <w:szCs w:val="28"/>
          <w:lang w:eastAsia="ru-RU"/>
        </w:rPr>
        <w:br/>
      </w:r>
      <w:r w:rsidRPr="004A7D7D">
        <w:rPr>
          <w:rFonts w:ascii="Times New Roman" w:hAnsi="Times New Roman"/>
          <w:iCs/>
          <w:snapToGrid w:val="0"/>
          <w:spacing w:val="-4"/>
          <w:sz w:val="28"/>
          <w:szCs w:val="28"/>
          <w:lang w:eastAsia="ru-RU"/>
        </w:rPr>
        <w:t>на подготовленную Площадку, выполненную в соответствии со строительными</w:t>
      </w:r>
      <w:r w:rsidRPr="004A7D7D">
        <w:rPr>
          <w:rFonts w:ascii="Times New Roman" w:hAnsi="Times New Roman"/>
          <w:iCs/>
          <w:snapToGrid w:val="0"/>
          <w:sz w:val="28"/>
          <w:szCs w:val="28"/>
          <w:lang w:eastAsia="ru-RU"/>
        </w:rPr>
        <w:t xml:space="preserve"> нормами и правилами, при этом акт о завершении работ по подготовке Площадки должен быть подписан Сторонами.</w:t>
      </w:r>
    </w:p>
    <w:p w:rsidR="004A7D7D" w:rsidRPr="004A7D7D" w:rsidRDefault="004A7D7D" w:rsidP="004A7D7D">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4A7D7D">
        <w:rPr>
          <w:rFonts w:ascii="Times New Roman" w:hAnsi="Times New Roman"/>
          <w:iCs/>
          <w:snapToGrid w:val="0"/>
          <w:sz w:val="28"/>
          <w:szCs w:val="28"/>
          <w:lang w:eastAsia="ru-RU"/>
        </w:rPr>
        <w:t xml:space="preserve">Поставщик выполняет монтаж Товара на подготовленную Площадку в соответствии с требованиями строительных норм и правил, </w:t>
      </w:r>
      <w:r w:rsidRPr="004A7D7D">
        <w:rPr>
          <w:rFonts w:ascii="Times New Roman" w:hAnsi="Times New Roman"/>
          <w:iCs/>
          <w:snapToGrid w:val="0"/>
          <w:sz w:val="28"/>
          <w:szCs w:val="28"/>
          <w:lang w:eastAsia="ru-RU"/>
        </w:rPr>
        <w:br/>
        <w:t>а также с требованиями пожарной безопасности.</w:t>
      </w:r>
    </w:p>
    <w:p w:rsidR="004A7D7D" w:rsidRPr="004A7D7D" w:rsidRDefault="004A7D7D" w:rsidP="004A7D7D">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Работы по наружному оформлению Товара выполняются Поставщиком в соответствии с требованиями к наружному оформлению МОПС</w:t>
      </w:r>
      <w:r w:rsidRPr="004A7D7D">
        <w:rPr>
          <w:rFonts w:ascii="Times New Roman" w:eastAsia="Arial Unicode MS" w:hAnsi="Times New Roman"/>
          <w:iCs/>
          <w:snapToGrid w:val="0"/>
          <w:sz w:val="28"/>
          <w:szCs w:val="28"/>
          <w:lang w:eastAsia="ru-RU"/>
        </w:rPr>
        <w:t xml:space="preserve"> </w:t>
      </w:r>
      <w:r w:rsidRPr="004A7D7D">
        <w:rPr>
          <w:rFonts w:ascii="Times New Roman" w:hAnsi="Times New Roman"/>
          <w:sz w:val="28"/>
          <w:szCs w:val="28"/>
          <w:lang w:eastAsia="ru-RU"/>
        </w:rPr>
        <w:t xml:space="preserve">(пункты </w:t>
      </w:r>
      <w:r w:rsidRPr="004A7D7D">
        <w:rPr>
          <w:rFonts w:ascii="Times New Roman" w:hAnsi="Times New Roman"/>
          <w:color w:val="1F4E79" w:themeColor="accent1" w:themeShade="80"/>
          <w:sz w:val="28"/>
          <w:szCs w:val="28"/>
          <w:lang w:eastAsia="ru-RU"/>
        </w:rPr>
        <w:t>1.40; 1.41</w:t>
      </w:r>
      <w:r w:rsidRPr="004A7D7D">
        <w:rPr>
          <w:rFonts w:ascii="Times New Roman" w:hAnsi="Times New Roman"/>
          <w:sz w:val="28"/>
          <w:szCs w:val="28"/>
          <w:lang w:eastAsia="ru-RU"/>
        </w:rPr>
        <w:t>) приложения № 3 к ТЗ, приложение</w:t>
      </w:r>
      <w:r w:rsidRPr="004A7D7D">
        <w:rPr>
          <w:rFonts w:ascii="Times New Roman" w:hAnsi="Times New Roman"/>
          <w:sz w:val="28"/>
          <w:szCs w:val="28"/>
          <w:lang w:eastAsia="ru-RU"/>
        </w:rPr>
        <w:br/>
        <w:t xml:space="preserve">№ 5 к ТЗ). Поставщик в течение </w:t>
      </w:r>
      <w:r w:rsidRPr="004A7D7D">
        <w:rPr>
          <w:rFonts w:ascii="Times New Roman" w:hAnsi="Times New Roman"/>
          <w:color w:val="1F4E79" w:themeColor="accent1" w:themeShade="80"/>
          <w:sz w:val="28"/>
          <w:szCs w:val="28"/>
          <w:lang w:eastAsia="ru-RU"/>
        </w:rPr>
        <w:t>2</w:t>
      </w:r>
      <w:r w:rsidRPr="004A7D7D">
        <w:rPr>
          <w:rFonts w:ascii="Times New Roman" w:hAnsi="Times New Roman"/>
          <w:sz w:val="28"/>
          <w:szCs w:val="28"/>
          <w:lang w:eastAsia="ru-RU"/>
        </w:rPr>
        <w:t xml:space="preserve"> (</w:t>
      </w:r>
      <w:r w:rsidRPr="004A7D7D">
        <w:rPr>
          <w:rFonts w:ascii="Times New Roman" w:hAnsi="Times New Roman"/>
          <w:i/>
          <w:sz w:val="28"/>
          <w:szCs w:val="28"/>
          <w:lang w:eastAsia="ru-RU"/>
        </w:rPr>
        <w:t>двух</w:t>
      </w:r>
      <w:r w:rsidRPr="004A7D7D">
        <w:rPr>
          <w:rFonts w:ascii="Times New Roman" w:hAnsi="Times New Roman"/>
          <w:sz w:val="28"/>
          <w:szCs w:val="28"/>
          <w:lang w:eastAsia="ru-RU"/>
        </w:rPr>
        <w:t xml:space="preserve">) календарных дней с даты получения заявки разрабатывает и направляет на утверждение Заказчику </w:t>
      </w:r>
      <w:r w:rsidRPr="004A7D7D">
        <w:rPr>
          <w:rFonts w:ascii="Times New Roman" w:hAnsi="Times New Roman"/>
          <w:spacing w:val="-4"/>
          <w:sz w:val="28"/>
          <w:szCs w:val="28"/>
          <w:lang w:eastAsia="ru-RU"/>
        </w:rPr>
        <w:t>сметную документацию в соответствии с требованиями к наружному</w:t>
      </w:r>
      <w:r w:rsidRPr="004A7D7D">
        <w:rPr>
          <w:rFonts w:ascii="Times New Roman" w:hAnsi="Times New Roman"/>
          <w:sz w:val="28"/>
          <w:szCs w:val="28"/>
          <w:lang w:eastAsia="ru-RU"/>
        </w:rPr>
        <w:t xml:space="preserve"> оформлению МОПС, указанными в пунктах  </w:t>
      </w:r>
      <w:r w:rsidRPr="004A7D7D">
        <w:rPr>
          <w:rFonts w:ascii="Times New Roman" w:hAnsi="Times New Roman"/>
          <w:color w:val="1F4E79" w:themeColor="accent1" w:themeShade="80"/>
          <w:sz w:val="28"/>
          <w:szCs w:val="28"/>
          <w:lang w:eastAsia="ru-RU"/>
        </w:rPr>
        <w:t xml:space="preserve">1.40; 1.41 </w:t>
      </w:r>
      <w:r w:rsidRPr="004A7D7D">
        <w:rPr>
          <w:rFonts w:ascii="Times New Roman" w:hAnsi="Times New Roman"/>
          <w:sz w:val="28"/>
          <w:szCs w:val="28"/>
          <w:lang w:eastAsia="ru-RU"/>
        </w:rPr>
        <w:t>приложения № 3 к ТЗ, в приложении № 5 к ТЗ (на основании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Минстроя России от 04.08.2020 № 421/</w:t>
      </w:r>
      <w:proofErr w:type="spellStart"/>
      <w:r w:rsidRPr="004A7D7D">
        <w:rPr>
          <w:rFonts w:ascii="Times New Roman" w:hAnsi="Times New Roman"/>
          <w:sz w:val="28"/>
          <w:szCs w:val="28"/>
          <w:lang w:eastAsia="ru-RU"/>
        </w:rPr>
        <w:t>пр</w:t>
      </w:r>
      <w:proofErr w:type="spellEnd"/>
      <w:r w:rsidRPr="004A7D7D">
        <w:rPr>
          <w:rFonts w:ascii="Times New Roman" w:hAnsi="Times New Roman"/>
          <w:sz w:val="28"/>
          <w:szCs w:val="28"/>
          <w:lang w:eastAsia="ru-RU"/>
        </w:rPr>
        <w:t xml:space="preserve"> (далее – Методика определения сметной стоимости), сметными нормативами, сведения о которых включены в федеральный реестр сметных нормативов.</w:t>
      </w:r>
    </w:p>
    <w:p w:rsidR="004A7D7D" w:rsidRPr="004A7D7D" w:rsidRDefault="004A7D7D" w:rsidP="004A7D7D">
      <w:pPr>
        <w:spacing w:after="0" w:line="240" w:lineRule="auto"/>
        <w:ind w:firstLine="708"/>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При отсутствии в действующих сборниках сметно-нормативной базы ценников на материальные ресурсы и оборудование определение их сметной стоимости в локальных сметах допускается с использованием стоимостных показателей материальных ресурсов и оборудования на основании стоимости </w:t>
      </w:r>
      <w:r w:rsidRPr="004A7D7D">
        <w:rPr>
          <w:rFonts w:ascii="Times New Roman" w:hAnsi="Times New Roman"/>
          <w:spacing w:val="-8"/>
          <w:sz w:val="28"/>
          <w:szCs w:val="28"/>
          <w:lang w:eastAsia="ru-RU"/>
        </w:rPr>
        <w:t>предприятия-производителя или стоимости, полученной в результате мониторинга</w:t>
      </w:r>
      <w:r w:rsidRPr="004A7D7D">
        <w:rPr>
          <w:rFonts w:ascii="Times New Roman" w:hAnsi="Times New Roman"/>
          <w:sz w:val="28"/>
          <w:szCs w:val="28"/>
          <w:lang w:eastAsia="ru-RU"/>
        </w:rPr>
        <w:t xml:space="preserve"> цен в соответствии с Методикой определения сметной стоимости.</w:t>
      </w:r>
    </w:p>
    <w:p w:rsidR="004A7D7D" w:rsidRPr="004A7D7D" w:rsidRDefault="004A7D7D" w:rsidP="004A7D7D">
      <w:pPr>
        <w:spacing w:after="0" w:line="240" w:lineRule="auto"/>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Указанная в договоре цена работ по наружному оформлению МОПС может быть скорректирована в сторону уменьшения по результатам разработки сметной документации. При этом в случае превышения цены </w:t>
      </w:r>
      <w:r w:rsidRPr="004A7D7D">
        <w:rPr>
          <w:rFonts w:ascii="Times New Roman" w:hAnsi="Times New Roman"/>
          <w:sz w:val="28"/>
          <w:szCs w:val="28"/>
          <w:lang w:eastAsia="ru-RU"/>
        </w:rPr>
        <w:br/>
        <w:t xml:space="preserve">по сметной документации относительно указанной в договоре цены работ </w:t>
      </w:r>
      <w:r w:rsidRPr="004A7D7D">
        <w:rPr>
          <w:rFonts w:ascii="Times New Roman" w:hAnsi="Times New Roman"/>
          <w:sz w:val="28"/>
          <w:szCs w:val="28"/>
          <w:lang w:eastAsia="ru-RU"/>
        </w:rPr>
        <w:br/>
        <w:t>по наружному оформлению МОПС Поставщик применяет к сметному расчету понижающий коэффициент.</w:t>
      </w:r>
    </w:p>
    <w:p w:rsidR="004A7D7D" w:rsidRPr="004A7D7D" w:rsidRDefault="004A7D7D" w:rsidP="004A7D7D">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4A7D7D">
        <w:rPr>
          <w:rFonts w:ascii="Times New Roman" w:hAnsi="Times New Roman"/>
          <w:iCs/>
          <w:snapToGrid w:val="0"/>
          <w:sz w:val="28"/>
          <w:szCs w:val="28"/>
          <w:lang w:eastAsia="ru-RU"/>
        </w:rPr>
        <w:t xml:space="preserve">Монтаж Товара выполняется по адресам, указанным </w:t>
      </w:r>
      <w:r w:rsidRPr="004A7D7D">
        <w:rPr>
          <w:rFonts w:ascii="Times New Roman" w:hAnsi="Times New Roman"/>
          <w:iCs/>
          <w:snapToGrid w:val="0"/>
          <w:sz w:val="28"/>
          <w:szCs w:val="28"/>
          <w:lang w:eastAsia="ru-RU"/>
        </w:rPr>
        <w:br/>
      </w:r>
      <w:r w:rsidRPr="004A7D7D">
        <w:rPr>
          <w:rFonts w:ascii="Times New Roman" w:hAnsi="Times New Roman"/>
          <w:iCs/>
          <w:snapToGrid w:val="0"/>
          <w:sz w:val="28"/>
          <w:szCs w:val="28"/>
          <w:lang w:eastAsia="ru-RU"/>
        </w:rPr>
        <w:lastRenderedPageBreak/>
        <w:t>в приложении № 1 к ТЗ.</w:t>
      </w:r>
    </w:p>
    <w:p w:rsidR="004A7D7D" w:rsidRPr="004A7D7D" w:rsidRDefault="004A7D7D" w:rsidP="004A7D7D">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4A7D7D">
        <w:rPr>
          <w:rFonts w:ascii="Times New Roman" w:hAnsi="Times New Roman"/>
          <w:iCs/>
          <w:snapToGrid w:val="0"/>
          <w:sz w:val="28"/>
          <w:szCs w:val="28"/>
          <w:lang w:eastAsia="ru-RU"/>
        </w:rPr>
        <w:t>П</w:t>
      </w:r>
      <w:r w:rsidRPr="004A7D7D">
        <w:rPr>
          <w:rFonts w:ascii="Times New Roman" w:hAnsi="Times New Roman"/>
          <w:sz w:val="28"/>
          <w:szCs w:val="28"/>
          <w:lang w:eastAsia="ru-RU"/>
        </w:rPr>
        <w:t xml:space="preserve">роверка качества монтажа Товара должна быть произведена </w:t>
      </w:r>
      <w:r w:rsidRPr="004A7D7D">
        <w:rPr>
          <w:rFonts w:ascii="Times New Roman" w:hAnsi="Times New Roman"/>
          <w:sz w:val="28"/>
          <w:szCs w:val="28"/>
          <w:lang w:eastAsia="ru-RU"/>
        </w:rPr>
        <w:br/>
        <w:t xml:space="preserve">в готовом Товаре (собранном из комплектующих, указанных </w:t>
      </w:r>
      <w:r w:rsidRPr="004A7D7D">
        <w:rPr>
          <w:rFonts w:ascii="Times New Roman" w:hAnsi="Times New Roman"/>
          <w:sz w:val="28"/>
          <w:szCs w:val="28"/>
          <w:lang w:eastAsia="ru-RU"/>
        </w:rPr>
        <w:br/>
        <w:t xml:space="preserve">приложениях № 2, 3 к ТЗ). </w:t>
      </w:r>
    </w:p>
    <w:p w:rsidR="004A7D7D" w:rsidRPr="004A7D7D" w:rsidRDefault="004A7D7D" w:rsidP="004A7D7D">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Не позднее пяти рабочих дней с даты завершения монтажа МОПС Поставщик направляет Заказчику уведомление о завершении монтажа МОПС</w:t>
      </w:r>
      <w:r w:rsidRPr="004A7D7D">
        <w:rPr>
          <w:rFonts w:ascii="Times New Roman" w:eastAsia="Arial Unicode MS" w:hAnsi="Times New Roman"/>
          <w:iCs/>
          <w:snapToGrid w:val="0"/>
          <w:sz w:val="28"/>
          <w:szCs w:val="28"/>
          <w:lang w:eastAsia="ru-RU"/>
        </w:rPr>
        <w:t xml:space="preserve"> </w:t>
      </w:r>
      <w:r w:rsidRPr="004A7D7D">
        <w:rPr>
          <w:rFonts w:ascii="Times New Roman" w:hAnsi="Times New Roman"/>
          <w:sz w:val="28"/>
          <w:szCs w:val="28"/>
          <w:lang w:eastAsia="ru-RU"/>
        </w:rPr>
        <w:t>и готовности проведения приемо-сдаточных испытаний (далее – уведомление), в котором указывает предлагаемые дату и время</w:t>
      </w:r>
      <w:r w:rsidRPr="004A7D7D">
        <w:rPr>
          <w:rFonts w:ascii="Times New Roman" w:hAnsi="Times New Roman"/>
          <w:sz w:val="28"/>
          <w:szCs w:val="28"/>
          <w:vertAlign w:val="superscript"/>
          <w:lang w:eastAsia="ru-RU"/>
        </w:rPr>
        <w:footnoteReference w:id="1"/>
      </w:r>
      <w:r w:rsidRPr="004A7D7D">
        <w:rPr>
          <w:rFonts w:ascii="Times New Roman" w:hAnsi="Times New Roman"/>
          <w:sz w:val="28"/>
          <w:szCs w:val="28"/>
          <w:lang w:eastAsia="ru-RU"/>
        </w:rPr>
        <w:t xml:space="preserve"> проведения приемо-сдаточных испытаний.</w:t>
      </w:r>
    </w:p>
    <w:p w:rsidR="004A7D7D" w:rsidRPr="004A7D7D" w:rsidRDefault="004A7D7D" w:rsidP="004A7D7D">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4A7D7D">
        <w:rPr>
          <w:rFonts w:ascii="Times New Roman" w:hAnsi="Times New Roman"/>
          <w:sz w:val="28"/>
          <w:szCs w:val="28"/>
        </w:rPr>
        <w:t xml:space="preserve">Заказчик согласовывает </w:t>
      </w:r>
      <w:r w:rsidRPr="004A7D7D">
        <w:rPr>
          <w:rFonts w:ascii="Times New Roman" w:hAnsi="Times New Roman"/>
          <w:sz w:val="28"/>
          <w:szCs w:val="28"/>
          <w:lang w:eastAsia="ru-RU"/>
        </w:rPr>
        <w:t>по электронной почте, указанной в договоре, дату и время проведения приемо-сдаточных испытаний, указанные</w:t>
      </w:r>
      <w:r w:rsidRPr="004A7D7D">
        <w:rPr>
          <w:rFonts w:ascii="Times New Roman" w:hAnsi="Times New Roman"/>
          <w:sz w:val="28"/>
          <w:szCs w:val="28"/>
          <w:lang w:eastAsia="ru-RU"/>
        </w:rPr>
        <w:br/>
        <w:t>в уведомлении Поставщика, или направляет Поставщику информацию</w:t>
      </w:r>
      <w:r w:rsidRPr="004A7D7D">
        <w:rPr>
          <w:rFonts w:ascii="Times New Roman" w:hAnsi="Times New Roman"/>
          <w:sz w:val="28"/>
          <w:szCs w:val="28"/>
          <w:lang w:eastAsia="ru-RU"/>
        </w:rPr>
        <w:br/>
        <w:t>о проведении приемо-сдаточных испытаний в иные сроки.</w:t>
      </w:r>
    </w:p>
    <w:p w:rsidR="004A7D7D" w:rsidRPr="004A7D7D" w:rsidRDefault="004A7D7D" w:rsidP="004A7D7D">
      <w:pPr>
        <w:widowControl w:val="0"/>
        <w:autoSpaceDE w:val="0"/>
        <w:autoSpaceDN w:val="0"/>
        <w:adjustRightInd w:val="0"/>
        <w:spacing w:after="0" w:line="240" w:lineRule="auto"/>
        <w:ind w:firstLine="709"/>
        <w:contextualSpacing/>
        <w:jc w:val="both"/>
        <w:rPr>
          <w:rFonts w:ascii="Times New Roman" w:hAnsi="Times New Roman"/>
        </w:rPr>
      </w:pPr>
      <w:r w:rsidRPr="004A7D7D">
        <w:rPr>
          <w:rFonts w:ascii="Times New Roman" w:hAnsi="Times New Roman"/>
          <w:sz w:val="28"/>
          <w:szCs w:val="28"/>
          <w:lang w:eastAsia="ru-RU"/>
        </w:rPr>
        <w:t xml:space="preserve">Дата и время проведения приемо-сдаточных испытаний согласовываются по электронной почте, указанной в договоре, в </w:t>
      </w:r>
      <w:proofErr w:type="gramStart"/>
      <w:r w:rsidRPr="004A7D7D">
        <w:rPr>
          <w:rFonts w:ascii="Times New Roman" w:hAnsi="Times New Roman"/>
          <w:sz w:val="28"/>
          <w:szCs w:val="28"/>
          <w:lang w:eastAsia="ru-RU"/>
        </w:rPr>
        <w:t>течение  одного</w:t>
      </w:r>
      <w:proofErr w:type="gramEnd"/>
      <w:r w:rsidRPr="004A7D7D">
        <w:rPr>
          <w:rFonts w:ascii="Times New Roman" w:hAnsi="Times New Roman"/>
          <w:sz w:val="28"/>
          <w:szCs w:val="28"/>
          <w:lang w:eastAsia="ru-RU"/>
        </w:rPr>
        <w:t xml:space="preserve"> рабочего дня с даты получения Заказчиком уведомления.</w:t>
      </w:r>
    </w:p>
    <w:p w:rsidR="004A7D7D" w:rsidRPr="004A7D7D" w:rsidRDefault="004A7D7D" w:rsidP="004A7D7D">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Под приемо-сдаточными испытаниями понимается мероприятие </w:t>
      </w:r>
      <w:r w:rsidRPr="004A7D7D">
        <w:rPr>
          <w:rFonts w:ascii="Times New Roman" w:hAnsi="Times New Roman"/>
          <w:sz w:val="28"/>
          <w:szCs w:val="28"/>
          <w:lang w:eastAsia="ru-RU"/>
        </w:rPr>
        <w:br/>
      </w:r>
      <w:r w:rsidRPr="004A7D7D">
        <w:rPr>
          <w:rFonts w:ascii="Times New Roman" w:hAnsi="Times New Roman"/>
          <w:spacing w:val="-4"/>
          <w:sz w:val="28"/>
          <w:szCs w:val="28"/>
          <w:lang w:eastAsia="ru-RU"/>
        </w:rPr>
        <w:t>по проверке работоспособности смонтированного инженерного оборудования,</w:t>
      </w:r>
      <w:r w:rsidRPr="004A7D7D">
        <w:rPr>
          <w:rFonts w:ascii="Times New Roman" w:hAnsi="Times New Roman"/>
          <w:sz w:val="28"/>
          <w:szCs w:val="28"/>
          <w:lang w:eastAsia="ru-RU"/>
        </w:rPr>
        <w:t xml:space="preserve"> инженерных систем и сетей, СОПБ (СПС и СОУЭ), осуществляемое Сторонами в процессе выполнения пусконаладочных работ/ мероприятий, указанных в п. 2.4 ТЗ.</w:t>
      </w:r>
    </w:p>
    <w:p w:rsidR="004A7D7D" w:rsidRPr="004A7D7D" w:rsidRDefault="004A7D7D" w:rsidP="004A7D7D">
      <w:pPr>
        <w:widowControl w:val="0"/>
        <w:autoSpaceDE w:val="0"/>
        <w:autoSpaceDN w:val="0"/>
        <w:adjustRightInd w:val="0"/>
        <w:spacing w:after="0" w:line="240" w:lineRule="auto"/>
        <w:ind w:firstLine="709"/>
        <w:contextualSpacing/>
        <w:jc w:val="both"/>
        <w:rPr>
          <w:rFonts w:ascii="Times New Roman" w:eastAsiaTheme="minorHAnsi" w:hAnsi="Times New Roman"/>
          <w:sz w:val="28"/>
          <w:szCs w:val="28"/>
        </w:rPr>
      </w:pPr>
      <w:r w:rsidRPr="004A7D7D">
        <w:rPr>
          <w:rFonts w:ascii="Times New Roman" w:eastAsiaTheme="minorHAnsi" w:hAnsi="Times New Roman"/>
          <w:sz w:val="28"/>
          <w:szCs w:val="28"/>
        </w:rPr>
        <w:t xml:space="preserve">Приемо-сдаточные испытания СПС и СОУЭ выполняются </w:t>
      </w:r>
      <w:r w:rsidRPr="004A7D7D">
        <w:rPr>
          <w:rFonts w:ascii="Times New Roman" w:eastAsiaTheme="minorHAnsi" w:hAnsi="Times New Roman"/>
          <w:sz w:val="28"/>
          <w:szCs w:val="28"/>
        </w:rPr>
        <w:br/>
        <w:t>в соответствии с требованиями следующих нормативных документов:</w:t>
      </w:r>
    </w:p>
    <w:p w:rsidR="004A7D7D" w:rsidRPr="004A7D7D" w:rsidRDefault="004A7D7D" w:rsidP="00BB2CA8">
      <w:pPr>
        <w:pStyle w:val="af9"/>
        <w:widowControl w:val="0"/>
        <w:numPr>
          <w:ilvl w:val="0"/>
          <w:numId w:val="43"/>
        </w:numPr>
        <w:tabs>
          <w:tab w:val="left" w:pos="993"/>
        </w:tabs>
        <w:autoSpaceDE w:val="0"/>
        <w:autoSpaceDN w:val="0"/>
        <w:adjustRightInd w:val="0"/>
        <w:ind w:left="0" w:firstLine="709"/>
        <w:jc w:val="both"/>
        <w:rPr>
          <w:lang w:eastAsia="en-US"/>
        </w:rPr>
      </w:pPr>
      <w:r w:rsidRPr="004A7D7D">
        <w:rPr>
          <w:lang w:eastAsia="en-US"/>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4A7D7D" w:rsidRPr="004A7D7D" w:rsidRDefault="004A7D7D" w:rsidP="00BB2CA8">
      <w:pPr>
        <w:pStyle w:val="af9"/>
        <w:widowControl w:val="0"/>
        <w:numPr>
          <w:ilvl w:val="0"/>
          <w:numId w:val="43"/>
        </w:numPr>
        <w:tabs>
          <w:tab w:val="left" w:pos="993"/>
        </w:tabs>
        <w:autoSpaceDE w:val="0"/>
        <w:autoSpaceDN w:val="0"/>
        <w:adjustRightInd w:val="0"/>
        <w:ind w:left="0" w:firstLine="709"/>
        <w:jc w:val="both"/>
        <w:rPr>
          <w:lang w:eastAsia="en-US"/>
        </w:rPr>
      </w:pPr>
      <w:r w:rsidRPr="004A7D7D">
        <w:rPr>
          <w:lang w:eastAsia="en-US"/>
        </w:rPr>
        <w:t>ГОСТ Р 59638-2021 «Национальный стандарт Российской Федерации. Системы пожарной сигнализации. Руководство по проектированию, монтажу, техническому обслуживанию и ремонту. Методы испытаний на работоспособность» с учетом программ и методик испытаний, которые должны быть разработаны в составе конструкторской документации на СПС и СОУЭ;</w:t>
      </w:r>
    </w:p>
    <w:p w:rsidR="004A7D7D" w:rsidRPr="004A7D7D" w:rsidRDefault="004A7D7D" w:rsidP="00BB2CA8">
      <w:pPr>
        <w:pStyle w:val="af3"/>
        <w:widowControl w:val="0"/>
        <w:numPr>
          <w:ilvl w:val="0"/>
          <w:numId w:val="43"/>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4A7D7D" w:rsidRPr="004A7D7D" w:rsidRDefault="004A7D7D" w:rsidP="004A7D7D">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Начало проведения приемо-сдаточных испытаний – дата, согласованная Сторонами в соответствии с п. 6.3.7 ТЗ.</w:t>
      </w:r>
    </w:p>
    <w:p w:rsidR="004A7D7D" w:rsidRPr="004A7D7D" w:rsidRDefault="004A7D7D" w:rsidP="004A7D7D">
      <w:pPr>
        <w:widowControl w:val="0"/>
        <w:autoSpaceDE w:val="0"/>
        <w:autoSpaceDN w:val="0"/>
        <w:adjustRightInd w:val="0"/>
        <w:spacing w:after="100" w:afterAutospacing="1" w:line="240" w:lineRule="auto"/>
        <w:ind w:firstLine="709"/>
        <w:contextualSpacing/>
        <w:jc w:val="both"/>
        <w:rPr>
          <w:rFonts w:ascii="Times New Roman" w:hAnsi="Times New Roman"/>
          <w:sz w:val="28"/>
          <w:szCs w:val="28"/>
          <w:lang w:eastAsia="ru-RU"/>
        </w:rPr>
      </w:pPr>
      <w:r w:rsidRPr="004A7D7D">
        <w:rPr>
          <w:rFonts w:ascii="Times New Roman" w:hAnsi="Times New Roman"/>
          <w:spacing w:val="-4"/>
          <w:sz w:val="28"/>
          <w:szCs w:val="28"/>
          <w:lang w:eastAsia="ru-RU"/>
        </w:rPr>
        <w:t>Окончание проведения приемо-сдаточных испытаний – не позднее пяти</w:t>
      </w:r>
      <w:r w:rsidRPr="004A7D7D">
        <w:rPr>
          <w:rFonts w:ascii="Times New Roman" w:hAnsi="Times New Roman"/>
          <w:sz w:val="28"/>
          <w:szCs w:val="28"/>
          <w:lang w:eastAsia="ru-RU"/>
        </w:rPr>
        <w:t xml:space="preserve"> рабочих дней с даты начала проведения приемо-сдаточных испытаний.</w:t>
      </w:r>
    </w:p>
    <w:p w:rsidR="004A7D7D" w:rsidRPr="004A7D7D" w:rsidRDefault="004A7D7D" w:rsidP="004A7D7D">
      <w:pPr>
        <w:widowControl w:val="0"/>
        <w:numPr>
          <w:ilvl w:val="0"/>
          <w:numId w:val="31"/>
        </w:numPr>
        <w:autoSpaceDE w:val="0"/>
        <w:autoSpaceDN w:val="0"/>
        <w:adjustRightInd w:val="0"/>
        <w:spacing w:before="240" w:after="12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Положительные результаты проведения приемо-сдаточных испытаний являются основанием для ввода в эксплуатацию Товара и приемки результатов его монтажа.</w:t>
      </w:r>
    </w:p>
    <w:p w:rsidR="004A7D7D" w:rsidRPr="004A7D7D" w:rsidRDefault="004A7D7D" w:rsidP="004A7D7D">
      <w:pPr>
        <w:widowControl w:val="0"/>
        <w:autoSpaceDE w:val="0"/>
        <w:autoSpaceDN w:val="0"/>
        <w:adjustRightInd w:val="0"/>
        <w:spacing w:before="240" w:after="120" w:line="240" w:lineRule="auto"/>
        <w:contextualSpacing/>
        <w:jc w:val="both"/>
        <w:rPr>
          <w:rFonts w:ascii="Times New Roman" w:hAnsi="Times New Roman"/>
          <w:sz w:val="16"/>
          <w:szCs w:val="16"/>
          <w:lang w:eastAsia="ru-RU"/>
        </w:rPr>
      </w:pPr>
    </w:p>
    <w:p w:rsidR="004A7D7D" w:rsidRPr="004A7D7D" w:rsidRDefault="004A7D7D" w:rsidP="004A7D7D">
      <w:pPr>
        <w:widowControl w:val="0"/>
        <w:numPr>
          <w:ilvl w:val="0"/>
          <w:numId w:val="16"/>
        </w:numPr>
        <w:tabs>
          <w:tab w:val="left" w:pos="284"/>
        </w:tabs>
        <w:autoSpaceDE w:val="0"/>
        <w:autoSpaceDN w:val="0"/>
        <w:adjustRightInd w:val="0"/>
        <w:spacing w:before="120" w:after="120" w:line="240" w:lineRule="auto"/>
        <w:jc w:val="center"/>
        <w:rPr>
          <w:rFonts w:ascii="Times New Roman" w:hAnsi="Times New Roman"/>
          <w:b/>
          <w:sz w:val="28"/>
          <w:szCs w:val="28"/>
          <w:lang w:eastAsia="ru-RU"/>
        </w:rPr>
      </w:pPr>
      <w:r w:rsidRPr="004A7D7D">
        <w:rPr>
          <w:rFonts w:ascii="Times New Roman" w:hAnsi="Times New Roman"/>
          <w:b/>
          <w:sz w:val="28"/>
          <w:szCs w:val="28"/>
          <w:lang w:eastAsia="ru-RU"/>
        </w:rPr>
        <w:t>УСЛОВИЯ СДАЧИ И ПРИЕМКИ ТОВАРА, ВЫПОЛНЕННЫХ РАБОТ</w:t>
      </w:r>
    </w:p>
    <w:p w:rsidR="004A7D7D" w:rsidRPr="004A7D7D" w:rsidRDefault="004A7D7D" w:rsidP="004A7D7D">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b/>
          <w:sz w:val="28"/>
          <w:szCs w:val="28"/>
          <w:lang w:eastAsia="x-none"/>
        </w:rPr>
      </w:pPr>
      <w:r w:rsidRPr="004A7D7D">
        <w:rPr>
          <w:rFonts w:ascii="Times New Roman" w:hAnsi="Times New Roman"/>
          <w:b/>
          <w:sz w:val="28"/>
          <w:szCs w:val="28"/>
          <w:lang w:eastAsia="ru-RU"/>
        </w:rPr>
        <w:t xml:space="preserve">Приемка Товара и выполненного </w:t>
      </w:r>
      <w:r w:rsidRPr="004A7D7D">
        <w:rPr>
          <w:rFonts w:ascii="Times New Roman" w:hAnsi="Times New Roman"/>
          <w:b/>
          <w:sz w:val="28"/>
          <w:szCs w:val="28"/>
          <w:lang w:eastAsia="x-none"/>
        </w:rPr>
        <w:t>монтажа</w:t>
      </w:r>
    </w:p>
    <w:p w:rsidR="004A7D7D" w:rsidRPr="004A7D7D" w:rsidRDefault="004A7D7D" w:rsidP="004A7D7D">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x-none"/>
        </w:rPr>
      </w:pPr>
      <w:r w:rsidRPr="004A7D7D">
        <w:rPr>
          <w:rFonts w:ascii="Times New Roman" w:hAnsi="Times New Roman"/>
          <w:sz w:val="28"/>
          <w:szCs w:val="28"/>
          <w:u w:val="single"/>
          <w:lang w:eastAsia="x-none"/>
        </w:rPr>
        <w:t>Приемка подготовленной Площадки:</w:t>
      </w:r>
    </w:p>
    <w:p w:rsidR="004A7D7D" w:rsidRPr="004A7D7D" w:rsidRDefault="004A7D7D" w:rsidP="004A7D7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По завершении подготовки Площадки согласно п. 6.3.1 ТЗ Поставщик уведомляет Заказчика по электронной почте, указанной в договоре, о готовности проведения приемки подготовленной Площадки с указанием предлагаемой даты приемки. Дату и время проведения приемки подготовленной Площадки Поставщик согласует с Заказчиком по электронной почте, указанной в договоре. </w:t>
      </w:r>
    </w:p>
    <w:p w:rsidR="004A7D7D" w:rsidRPr="004A7D7D" w:rsidRDefault="004A7D7D" w:rsidP="004A7D7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pacing w:val="-4"/>
          <w:sz w:val="28"/>
          <w:szCs w:val="28"/>
          <w:lang w:eastAsia="ru-RU"/>
        </w:rPr>
        <w:t>Приемка подготовленной Площадки осуществляется Заказчиком</w:t>
      </w:r>
      <w:r w:rsidRPr="004A7D7D">
        <w:rPr>
          <w:rFonts w:ascii="Times New Roman" w:hAnsi="Times New Roman"/>
          <w:sz w:val="28"/>
          <w:szCs w:val="28"/>
          <w:lang w:eastAsia="ru-RU"/>
        </w:rPr>
        <w:t xml:space="preserve"> в течение пяти рабочих дней с даты начала приемки. Датой начала приемки считается дата, согласованная Сторонами посредством электронной почты, указанной в договоре, согласно подп. 7.1.1.1 ТЗ.</w:t>
      </w:r>
    </w:p>
    <w:p w:rsidR="004A7D7D" w:rsidRPr="004A7D7D" w:rsidRDefault="004A7D7D" w:rsidP="004A7D7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При приемке подготовленной Площадки Заказчик проводит проверку ее соответствия условиям заявки, договора, ТЗ и иных приложений </w:t>
      </w:r>
      <w:r w:rsidRPr="004A7D7D">
        <w:rPr>
          <w:rFonts w:ascii="Times New Roman" w:hAnsi="Times New Roman"/>
          <w:sz w:val="28"/>
          <w:szCs w:val="28"/>
          <w:lang w:eastAsia="ru-RU"/>
        </w:rPr>
        <w:br/>
        <w:t>к договору.</w:t>
      </w:r>
    </w:p>
    <w:p w:rsidR="004A7D7D" w:rsidRPr="004A7D7D" w:rsidRDefault="004A7D7D" w:rsidP="004A7D7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Приемка подготовленной Площадки осуществляется уполномоченным работником или приемочной комиссией Заказчика </w:t>
      </w:r>
      <w:r w:rsidRPr="004A7D7D">
        <w:rPr>
          <w:rFonts w:ascii="Times New Roman" w:hAnsi="Times New Roman"/>
          <w:sz w:val="28"/>
          <w:szCs w:val="28"/>
          <w:lang w:eastAsia="ru-RU"/>
        </w:rPr>
        <w:br/>
        <w:t xml:space="preserve">в присутствии представителя Поставщика. </w:t>
      </w:r>
    </w:p>
    <w:p w:rsidR="004A7D7D" w:rsidRPr="004A7D7D" w:rsidRDefault="004A7D7D" w:rsidP="004A7D7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Поставщик обеспечивает фото- и </w:t>
      </w:r>
      <w:proofErr w:type="spellStart"/>
      <w:r w:rsidRPr="004A7D7D">
        <w:rPr>
          <w:rFonts w:ascii="Times New Roman" w:hAnsi="Times New Roman"/>
          <w:sz w:val="28"/>
          <w:szCs w:val="28"/>
          <w:lang w:eastAsia="ru-RU"/>
        </w:rPr>
        <w:t>видеофиксацию</w:t>
      </w:r>
      <w:proofErr w:type="spellEnd"/>
      <w:r w:rsidRPr="004A7D7D">
        <w:rPr>
          <w:rFonts w:ascii="Times New Roman" w:hAnsi="Times New Roman"/>
          <w:sz w:val="28"/>
          <w:szCs w:val="28"/>
          <w:lang w:eastAsia="ru-RU"/>
        </w:rPr>
        <w:t xml:space="preserve"> соответствия подготовленной Площадки требованиям, предусмотренным заявкой Заказчика, договором, ТЗ, иными приложениями к договору.</w:t>
      </w:r>
    </w:p>
    <w:p w:rsidR="004A7D7D" w:rsidRPr="004A7D7D" w:rsidRDefault="004A7D7D" w:rsidP="004A7D7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pacing w:val="-6"/>
          <w:sz w:val="28"/>
          <w:szCs w:val="28"/>
          <w:lang w:eastAsia="ru-RU"/>
        </w:rPr>
        <w:t>Для проверки подготовленной Площадки в части ее соответствия</w:t>
      </w:r>
      <w:r w:rsidRPr="004A7D7D">
        <w:rPr>
          <w:rFonts w:ascii="Times New Roman" w:hAnsi="Times New Roman"/>
          <w:sz w:val="28"/>
          <w:szCs w:val="28"/>
          <w:lang w:eastAsia="ru-RU"/>
        </w:rPr>
        <w:t xml:space="preserve"> условиям заявки Заказчика, договора, ТЗ и иных приложений к договору Заказчик вправе провести экспертизу. Экспертиза подготовленной Площадки может проводиться Заказчиком своими силами или к ее проведению могут привлекаться независимые эксперты (экспертные организации). </w:t>
      </w:r>
    </w:p>
    <w:p w:rsidR="004A7D7D" w:rsidRPr="004A7D7D" w:rsidRDefault="004A7D7D" w:rsidP="004A7D7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Указанный в подп. 7.1.1.2 ТЗ срок приемки подготовленной Площадки может продлеваться на срок проведения экспертизы, если Заказчиком принято решение о проведении экспертизы подготовленной Площадки. Заказчик уведомляет Поставщика о решении провести экспертизу в течение трех рабочих дней с даты принятия такого решения </w:t>
      </w:r>
      <w:r w:rsidRPr="004A7D7D">
        <w:rPr>
          <w:rFonts w:ascii="Times New Roman" w:hAnsi="Times New Roman"/>
          <w:sz w:val="28"/>
          <w:szCs w:val="28"/>
          <w:lang w:eastAsia="ru-RU"/>
        </w:rPr>
        <w:br/>
        <w:t>по электронной почте, указанной в договоре.</w:t>
      </w:r>
    </w:p>
    <w:p w:rsidR="004A7D7D" w:rsidRPr="004A7D7D" w:rsidRDefault="004A7D7D" w:rsidP="004A7D7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Если подготовленная Площадка не соответствует условиям договора, то Стороны не позднее трех рабочих дней со дня окончания приемки подписывают акт о выявленных недостатках</w:t>
      </w:r>
      <w:r w:rsidRPr="004A7D7D">
        <w:rPr>
          <w:rFonts w:ascii="Times New Roman" w:hAnsi="Times New Roman"/>
          <w:sz w:val="28"/>
          <w:szCs w:val="28"/>
          <w:vertAlign w:val="superscript"/>
          <w:lang w:eastAsia="ru-RU"/>
        </w:rPr>
        <w:footnoteReference w:id="2"/>
      </w:r>
      <w:r w:rsidRPr="004A7D7D">
        <w:rPr>
          <w:rFonts w:ascii="Times New Roman" w:hAnsi="Times New Roman"/>
          <w:sz w:val="28"/>
          <w:szCs w:val="28"/>
          <w:lang w:eastAsia="ru-RU"/>
        </w:rPr>
        <w:t>. Срок для устранения выявленных Заказчиком недостатков не может превышать 14 календарных дней с даты подписания акта о выявленных недостатках.</w:t>
      </w:r>
    </w:p>
    <w:p w:rsidR="004A7D7D" w:rsidRPr="004A7D7D" w:rsidRDefault="004A7D7D" w:rsidP="004A7D7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Если подготовленная Площадка соответствует условиям договора, то Стороны не позднее пяти рабочих дней со дня окончания приемки подписывают </w:t>
      </w:r>
      <w:r w:rsidRPr="004A7D7D">
        <w:rPr>
          <w:rFonts w:ascii="Times New Roman" w:hAnsi="Times New Roman"/>
          <w:sz w:val="28"/>
          <w:szCs w:val="28"/>
        </w:rPr>
        <w:t>акт о завершении работ по подготовке Площадки</w:t>
      </w:r>
      <w:r w:rsidRPr="004A7D7D">
        <w:rPr>
          <w:rFonts w:ascii="Times New Roman" w:hAnsi="Times New Roman"/>
          <w:sz w:val="28"/>
          <w:szCs w:val="28"/>
          <w:lang w:eastAsia="ru-RU"/>
        </w:rPr>
        <w:t xml:space="preserve">. </w:t>
      </w:r>
    </w:p>
    <w:p w:rsidR="004A7D7D" w:rsidRPr="004A7D7D" w:rsidRDefault="004A7D7D" w:rsidP="004A7D7D">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ru-RU"/>
        </w:rPr>
      </w:pPr>
      <w:r w:rsidRPr="004A7D7D">
        <w:rPr>
          <w:rFonts w:ascii="Times New Roman" w:hAnsi="Times New Roman"/>
          <w:sz w:val="28"/>
          <w:szCs w:val="28"/>
          <w:u w:val="single"/>
          <w:lang w:eastAsia="ru-RU"/>
        </w:rPr>
        <w:lastRenderedPageBreak/>
        <w:t>Приемка Товара и выполненного монтажа:</w:t>
      </w:r>
    </w:p>
    <w:p w:rsidR="004A7D7D" w:rsidRPr="004A7D7D" w:rsidRDefault="004A7D7D" w:rsidP="004A7D7D">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Заказчик осуществляет приемку Товара на соответствие качеству, количеству, ассортименту, комплектности, техническим требованиям, требованиям к безопасности, требованиям к размеру, состоянию упаковки, состоянию и содержанию маркировки согласно заявке Заказчика, договору, ТЗ, иным приложениям к договору, а также проверяет наличие сопроводительных документов на Товар, установленных в п. 7.2 ТЗ.</w:t>
      </w:r>
    </w:p>
    <w:p w:rsidR="004A7D7D" w:rsidRPr="004A7D7D" w:rsidRDefault="004A7D7D" w:rsidP="004A7D7D">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Для проверки Товара в части его соответствия условиям заявки, договора, в том числе ТЗ и иных приложений к договору, Заказчик вправе провести экспертизу. Экспертиза Товара может проводиться Заказчиком своими силами или к ее проведению могут привлекаться независимые эксперты (экспертные организации). </w:t>
      </w:r>
    </w:p>
    <w:p w:rsidR="004A7D7D" w:rsidRPr="004A7D7D" w:rsidRDefault="004A7D7D" w:rsidP="004A7D7D">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Если Товар не соответствует условиям заявки, договора, ТЗ и иных приложений к договору, то Стороны не позднее трех рабочих дней </w:t>
      </w:r>
      <w:r w:rsidRPr="004A7D7D">
        <w:rPr>
          <w:rFonts w:ascii="Times New Roman" w:hAnsi="Times New Roman"/>
          <w:sz w:val="28"/>
          <w:szCs w:val="28"/>
          <w:lang w:eastAsia="ru-RU"/>
        </w:rPr>
        <w:br/>
        <w:t xml:space="preserve">со дня окончания приемки подписывают акт о выявленных недостатках. Срок для устранения выявленных Заказчиком недостатков не может превышать </w:t>
      </w:r>
      <w:r w:rsidRPr="004A7D7D">
        <w:rPr>
          <w:rFonts w:ascii="Times New Roman" w:hAnsi="Times New Roman"/>
          <w:sz w:val="28"/>
          <w:szCs w:val="28"/>
          <w:lang w:eastAsia="ru-RU"/>
        </w:rPr>
        <w:br/>
        <w:t>14 календарных дней с даты подписания акта о выявленных недостатках.</w:t>
      </w:r>
    </w:p>
    <w:p w:rsidR="004A7D7D" w:rsidRPr="004A7D7D" w:rsidRDefault="004A7D7D" w:rsidP="004A7D7D">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После устранения Поставщиком недостатков приемка Товара осуществляется в порядке, предусмотренном настоящим разделом ТЗ.</w:t>
      </w:r>
    </w:p>
    <w:p w:rsidR="004A7D7D" w:rsidRPr="004A7D7D" w:rsidRDefault="004A7D7D" w:rsidP="004A7D7D">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При приемке выполненного монтажа МОПС Заказчик проводит проверку его соответствия условиям заявки, договора, ТЗ и иных приложений к договору.</w:t>
      </w:r>
    </w:p>
    <w:p w:rsidR="004A7D7D" w:rsidRPr="004A7D7D" w:rsidRDefault="004A7D7D" w:rsidP="004A7D7D">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Монтаж МОПС, включая монтаж всех внутренних систем </w:t>
      </w:r>
      <w:r w:rsidRPr="004A7D7D">
        <w:rPr>
          <w:rFonts w:ascii="Times New Roman" w:hAnsi="Times New Roman"/>
          <w:sz w:val="28"/>
          <w:szCs w:val="28"/>
          <w:lang w:eastAsia="ru-RU"/>
        </w:rPr>
        <w:br/>
        <w:t>и комплектующих, в том числе сетей и инженерно-технического оборудования, проверяется на соответствие Техническим требованиям к Товару (приложение № 3 к ТЗ) путем сверки по количеству, визуального осмотра, проведением замеров. Приемка электрооборудования осуществляется согласно ГОСТ Р 58761-2019 «Национальный стандарт Российской Федерации. Здания мобильные (инвентарные). Электроустановки. Технические условия».</w:t>
      </w:r>
    </w:p>
    <w:p w:rsidR="004A7D7D" w:rsidRPr="004A7D7D" w:rsidRDefault="004A7D7D" w:rsidP="004A7D7D">
      <w:pPr>
        <w:widowControl w:val="0"/>
        <w:tabs>
          <w:tab w:val="left" w:pos="1701"/>
        </w:tabs>
        <w:autoSpaceDE w:val="0"/>
        <w:autoSpaceDN w:val="0"/>
        <w:adjustRightInd w:val="0"/>
        <w:spacing w:after="0" w:line="240" w:lineRule="auto"/>
        <w:ind w:firstLine="709"/>
        <w:contextualSpacing/>
        <w:jc w:val="both"/>
        <w:rPr>
          <w:rFonts w:ascii="Times New Roman" w:hAnsi="Times New Roman"/>
          <w:spacing w:val="-4"/>
          <w:sz w:val="28"/>
          <w:szCs w:val="28"/>
          <w:lang w:eastAsia="ru-RU"/>
        </w:rPr>
      </w:pPr>
      <w:r w:rsidRPr="004A7D7D">
        <w:rPr>
          <w:rFonts w:ascii="Times New Roman" w:hAnsi="Times New Roman"/>
          <w:sz w:val="28"/>
          <w:szCs w:val="28"/>
          <w:lang w:eastAsia="ru-RU"/>
        </w:rPr>
        <w:t xml:space="preserve">Выполненные работы по наружному оформлению МОПС </w:t>
      </w:r>
      <w:r w:rsidRPr="004A7D7D">
        <w:rPr>
          <w:rFonts w:ascii="Times New Roman" w:hAnsi="Times New Roman"/>
          <w:spacing w:val="-4"/>
          <w:sz w:val="28"/>
          <w:szCs w:val="28"/>
          <w:lang w:eastAsia="ru-RU"/>
        </w:rPr>
        <w:t>проверяются на соответствие утвержденной Заказчиком сметной документации.</w:t>
      </w:r>
    </w:p>
    <w:p w:rsidR="004A7D7D" w:rsidRPr="004A7D7D" w:rsidRDefault="004A7D7D" w:rsidP="004A7D7D">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Для проверки выполненного монтажа МОПС в части его соответствия условиям заявки, договора, в том числе ТЗ и иных приложений </w:t>
      </w:r>
      <w:r w:rsidRPr="004A7D7D">
        <w:rPr>
          <w:rFonts w:ascii="Times New Roman" w:hAnsi="Times New Roman"/>
          <w:sz w:val="28"/>
          <w:szCs w:val="28"/>
          <w:lang w:eastAsia="ru-RU"/>
        </w:rPr>
        <w:br/>
        <w:t xml:space="preserve">к договору Заказчик вправе провести экспертизу. Экспертиза выполненного монтажа МОПС может проводиться Заказчиком своими силами или к ее проведению могут привлекаться независимые эксперты (экспертные организации). </w:t>
      </w:r>
    </w:p>
    <w:p w:rsidR="004A7D7D" w:rsidRPr="004A7D7D" w:rsidRDefault="004A7D7D" w:rsidP="004A7D7D">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При приемке выполненного монтажа МОПС Заказчик совместно с Поставщиком вправе проверить работоспособность каждой единицы смонтированного оборудования, правильность подключения оборудования к сети Заказчика. </w:t>
      </w:r>
    </w:p>
    <w:p w:rsidR="004A7D7D" w:rsidRPr="004A7D7D" w:rsidRDefault="004A7D7D" w:rsidP="004A7D7D">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Если выполненный монтаж МОПС не соответствует условиям заявки, договора, ТЗ и иных приложений к договору, то Стороны не позднее </w:t>
      </w:r>
      <w:r w:rsidRPr="004A7D7D">
        <w:rPr>
          <w:rFonts w:ascii="Times New Roman" w:hAnsi="Times New Roman"/>
          <w:sz w:val="28"/>
          <w:szCs w:val="28"/>
          <w:lang w:eastAsia="ru-RU"/>
        </w:rPr>
        <w:br/>
        <w:t xml:space="preserve">трех рабочих дней со дня окончания приемки подписывают акт </w:t>
      </w:r>
      <w:r w:rsidRPr="004A7D7D">
        <w:rPr>
          <w:rFonts w:ascii="Times New Roman" w:hAnsi="Times New Roman"/>
          <w:sz w:val="28"/>
          <w:szCs w:val="28"/>
          <w:lang w:eastAsia="ru-RU"/>
        </w:rPr>
        <w:br/>
      </w:r>
      <w:r w:rsidRPr="004A7D7D">
        <w:rPr>
          <w:rFonts w:ascii="Times New Roman" w:hAnsi="Times New Roman"/>
          <w:sz w:val="28"/>
          <w:szCs w:val="28"/>
          <w:lang w:eastAsia="ru-RU"/>
        </w:rPr>
        <w:lastRenderedPageBreak/>
        <w:t>о выявленных недостатках. Срок для устранения выявленных Заказчиком недостатков не может превышать 14 рабочих дней с даты подписания акта</w:t>
      </w:r>
      <w:r w:rsidRPr="004A7D7D">
        <w:rPr>
          <w:rFonts w:ascii="Times New Roman" w:hAnsi="Times New Roman"/>
          <w:sz w:val="28"/>
          <w:szCs w:val="28"/>
          <w:lang w:eastAsia="ru-RU"/>
        </w:rPr>
        <w:br/>
        <w:t>о выявленных недостатках.</w:t>
      </w:r>
    </w:p>
    <w:p w:rsidR="004A7D7D" w:rsidRPr="004A7D7D" w:rsidRDefault="004A7D7D" w:rsidP="004A7D7D">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После устранения Поставщиком недостатков в выполненном монтаже Товара приемка осуществляется в порядке, предусмотренном настоящим разделом ТЗ.</w:t>
      </w:r>
    </w:p>
    <w:p w:rsidR="004A7D7D" w:rsidRPr="004A7D7D" w:rsidRDefault="004A7D7D" w:rsidP="004A7D7D">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Срок приемки Товара и выполненного монтажа – не позднее </w:t>
      </w:r>
      <w:r w:rsidRPr="004A7D7D">
        <w:rPr>
          <w:rFonts w:ascii="Times New Roman" w:hAnsi="Times New Roman"/>
          <w:sz w:val="28"/>
          <w:szCs w:val="28"/>
          <w:lang w:eastAsia="ru-RU"/>
        </w:rPr>
        <w:br/>
        <w:t xml:space="preserve">пяти рабочих дней с даты начала приемки. Дата начала приемки Товара </w:t>
      </w:r>
      <w:r w:rsidRPr="004A7D7D">
        <w:rPr>
          <w:rFonts w:ascii="Times New Roman" w:hAnsi="Times New Roman"/>
          <w:sz w:val="28"/>
          <w:szCs w:val="28"/>
          <w:lang w:eastAsia="ru-RU"/>
        </w:rPr>
        <w:br/>
        <w:t>и выполненного монтажа – первый рабочий день, следующий после даты окончания приемо-сдаточных испытаний, указанной в п. 6.3.8 ТЗ.</w:t>
      </w:r>
    </w:p>
    <w:p w:rsidR="004A7D7D" w:rsidRPr="004A7D7D" w:rsidRDefault="004A7D7D" w:rsidP="004A7D7D">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Поставщик не позднее трех рабочих дней с даты окончания срока приемо-сдаточных испытаний, указанного в п. 6.3.8 ТЗ, предоставляет Заказчику подписанный со своей стороны акт сдачи-приемки выполненного монтажа МОПС, товарную накладную ТОРГ-12/УПД, иные документы, указанные в </w:t>
      </w:r>
      <w:proofErr w:type="spellStart"/>
      <w:r w:rsidRPr="004A7D7D">
        <w:rPr>
          <w:rFonts w:ascii="Times New Roman" w:hAnsi="Times New Roman"/>
          <w:sz w:val="28"/>
          <w:szCs w:val="28"/>
          <w:lang w:eastAsia="ru-RU"/>
        </w:rPr>
        <w:t>пп</w:t>
      </w:r>
      <w:proofErr w:type="spellEnd"/>
      <w:r w:rsidRPr="004A7D7D">
        <w:rPr>
          <w:rFonts w:ascii="Times New Roman" w:hAnsi="Times New Roman"/>
          <w:sz w:val="28"/>
          <w:szCs w:val="28"/>
          <w:lang w:eastAsia="ru-RU"/>
        </w:rPr>
        <w:t>. 7.2.1, 7.2.5, 7.2.6 ТЗ.</w:t>
      </w:r>
    </w:p>
    <w:p w:rsidR="004A7D7D" w:rsidRPr="004A7D7D" w:rsidRDefault="004A7D7D" w:rsidP="004A7D7D">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pacing w:val="-4"/>
          <w:sz w:val="28"/>
          <w:szCs w:val="28"/>
          <w:lang w:eastAsia="ru-RU"/>
        </w:rPr>
        <w:t xml:space="preserve">Поставщик обеспечивает фото- и </w:t>
      </w:r>
      <w:proofErr w:type="spellStart"/>
      <w:r w:rsidRPr="004A7D7D">
        <w:rPr>
          <w:rFonts w:ascii="Times New Roman" w:hAnsi="Times New Roman"/>
          <w:spacing w:val="-4"/>
          <w:sz w:val="28"/>
          <w:szCs w:val="28"/>
          <w:lang w:eastAsia="ru-RU"/>
        </w:rPr>
        <w:t>видеофиксацию</w:t>
      </w:r>
      <w:proofErr w:type="spellEnd"/>
      <w:r w:rsidRPr="004A7D7D">
        <w:rPr>
          <w:rFonts w:ascii="Times New Roman" w:hAnsi="Times New Roman"/>
          <w:spacing w:val="-4"/>
          <w:sz w:val="28"/>
          <w:szCs w:val="28"/>
          <w:lang w:eastAsia="ru-RU"/>
        </w:rPr>
        <w:t xml:space="preserve"> соответствия</w:t>
      </w:r>
      <w:r w:rsidRPr="004A7D7D">
        <w:rPr>
          <w:rFonts w:ascii="Times New Roman" w:hAnsi="Times New Roman"/>
          <w:sz w:val="28"/>
          <w:szCs w:val="28"/>
          <w:lang w:eastAsia="ru-RU"/>
        </w:rPr>
        <w:t xml:space="preserve"> поставленного Товара и выполненного монтажа требованиям заявки, договора, ТЗ и иных приложений к договору.</w:t>
      </w:r>
    </w:p>
    <w:p w:rsidR="004A7D7D" w:rsidRPr="004A7D7D" w:rsidRDefault="004A7D7D" w:rsidP="004A7D7D">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Приемка Товара и выполненного монтажа осуществляется </w:t>
      </w:r>
      <w:r w:rsidRPr="004A7D7D">
        <w:rPr>
          <w:rFonts w:ascii="Times New Roman" w:hAnsi="Times New Roman"/>
          <w:spacing w:val="-2"/>
          <w:sz w:val="28"/>
          <w:szCs w:val="28"/>
          <w:lang w:eastAsia="ru-RU"/>
        </w:rPr>
        <w:t>уполномоченным работником Заказчика или приемочной комиссией Заказчика</w:t>
      </w:r>
      <w:r w:rsidRPr="004A7D7D">
        <w:rPr>
          <w:rFonts w:ascii="Times New Roman" w:hAnsi="Times New Roman"/>
          <w:sz w:val="28"/>
          <w:szCs w:val="28"/>
          <w:lang w:eastAsia="ru-RU"/>
        </w:rPr>
        <w:t xml:space="preserve"> </w:t>
      </w:r>
      <w:r w:rsidRPr="004A7D7D">
        <w:rPr>
          <w:rFonts w:ascii="Times New Roman" w:hAnsi="Times New Roman"/>
          <w:spacing w:val="-8"/>
          <w:sz w:val="28"/>
          <w:szCs w:val="28"/>
          <w:lang w:eastAsia="ru-RU"/>
        </w:rPr>
        <w:t xml:space="preserve">в присутствии представителя Поставщика. </w:t>
      </w:r>
    </w:p>
    <w:p w:rsidR="004A7D7D" w:rsidRPr="004A7D7D" w:rsidRDefault="004A7D7D" w:rsidP="004A7D7D">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pacing w:val="-4"/>
          <w:sz w:val="28"/>
          <w:szCs w:val="28"/>
          <w:lang w:eastAsia="ru-RU"/>
        </w:rPr>
        <w:t>Указанный в подп. 7.1.2.12 ТЗ срок приемки может продлеваться</w:t>
      </w:r>
      <w:r w:rsidRPr="004A7D7D">
        <w:rPr>
          <w:rFonts w:ascii="Times New Roman" w:hAnsi="Times New Roman"/>
          <w:sz w:val="28"/>
          <w:szCs w:val="28"/>
          <w:lang w:eastAsia="ru-RU"/>
        </w:rPr>
        <w:t xml:space="preserve"> на срок проведения экспертизы, если Заказчиком принято решение </w:t>
      </w:r>
      <w:r w:rsidRPr="004A7D7D">
        <w:rPr>
          <w:rFonts w:ascii="Times New Roman" w:hAnsi="Times New Roman"/>
          <w:sz w:val="28"/>
          <w:szCs w:val="28"/>
          <w:lang w:eastAsia="ru-RU"/>
        </w:rPr>
        <w:br/>
        <w:t>о проведении экспертизы Товара и (или) выполненного монтажа. Заказчик уведомляет Поставщика о решении провести экспертизу в течение одного рабочего дня с даты принятия такого решения по электронной почте, указанной в договоре.</w:t>
      </w:r>
    </w:p>
    <w:p w:rsidR="004A7D7D" w:rsidRPr="004A7D7D" w:rsidRDefault="004A7D7D" w:rsidP="004A7D7D">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Если поставленный Товар и выполненный монтаж соответствуют условиям заявки, договора, ТЗ и иных приложений к договору, то Стороны подписывают товарную накладную по форме № ТОРГ-12/УПД </w:t>
      </w:r>
      <w:r w:rsidRPr="004A7D7D">
        <w:rPr>
          <w:rFonts w:ascii="Times New Roman" w:hAnsi="Times New Roman"/>
          <w:sz w:val="28"/>
          <w:szCs w:val="28"/>
          <w:lang w:eastAsia="ru-RU"/>
        </w:rPr>
        <w:br/>
        <w:t>и акт сдачи-приемки выполненного монтажа МОПС</w:t>
      </w:r>
      <w:r w:rsidRPr="004A7D7D">
        <w:rPr>
          <w:rFonts w:ascii="Times New Roman" w:hAnsi="Times New Roman"/>
          <w:sz w:val="28"/>
          <w:szCs w:val="28"/>
          <w:vertAlign w:val="superscript"/>
          <w:lang w:eastAsia="ru-RU"/>
        </w:rPr>
        <w:footnoteReference w:id="3"/>
      </w:r>
      <w:r w:rsidRPr="004A7D7D">
        <w:rPr>
          <w:rFonts w:ascii="Times New Roman" w:hAnsi="Times New Roman"/>
          <w:sz w:val="28"/>
          <w:szCs w:val="28"/>
          <w:lang w:eastAsia="ru-RU"/>
        </w:rPr>
        <w:t>. С момента подписания вышеуказанных документов Товар считается принятым Заказчиком.</w:t>
      </w:r>
    </w:p>
    <w:p w:rsidR="004A7D7D" w:rsidRPr="004A7D7D" w:rsidRDefault="004A7D7D" w:rsidP="004A7D7D">
      <w:pPr>
        <w:widowControl w:val="0"/>
        <w:numPr>
          <w:ilvl w:val="0"/>
          <w:numId w:val="25"/>
        </w:numPr>
        <w:tabs>
          <w:tab w:val="left" w:pos="993"/>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Досрочная поставка и монтаж Товара возможны при условии согласования с Заказчиком посредством электронной почты, указанной в договоре.</w:t>
      </w:r>
    </w:p>
    <w:p w:rsidR="004A7D7D" w:rsidRPr="004A7D7D" w:rsidRDefault="004A7D7D" w:rsidP="004A7D7D">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b/>
          <w:sz w:val="28"/>
          <w:szCs w:val="28"/>
          <w:lang w:eastAsia="ru-RU"/>
        </w:rPr>
        <w:t xml:space="preserve">Требования по передаче Заказчику технических и иных документов </w:t>
      </w:r>
    </w:p>
    <w:p w:rsidR="004A7D7D" w:rsidRPr="004A7D7D" w:rsidRDefault="004A7D7D" w:rsidP="004A7D7D">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Поставщик обязан передать Заказчику с Товаром паспорт на Товар и инструкцию по его эксплуатации.</w:t>
      </w:r>
      <w:r w:rsidRPr="004A7D7D">
        <w:rPr>
          <w:rFonts w:ascii="Times New Roman" w:eastAsiaTheme="minorHAnsi" w:hAnsi="Times New Roman"/>
        </w:rPr>
        <w:t xml:space="preserve"> </w:t>
      </w:r>
      <w:r w:rsidRPr="004A7D7D">
        <w:rPr>
          <w:rFonts w:ascii="Times New Roman" w:hAnsi="Times New Roman"/>
          <w:sz w:val="28"/>
          <w:szCs w:val="28"/>
          <w:lang w:eastAsia="ru-RU"/>
        </w:rPr>
        <w:t>Также Поставщик обязан передать техническую документацию на СОПБ (СПС, СОУЭ, первичные средства пожаротушения) в соответствии с подп. 7.2.6.1 ТЗ.</w:t>
      </w:r>
    </w:p>
    <w:p w:rsidR="004A7D7D" w:rsidRPr="004A7D7D" w:rsidRDefault="004A7D7D" w:rsidP="004A7D7D">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Паспорт на Товар должен содержать:</w:t>
      </w:r>
    </w:p>
    <w:p w:rsidR="004A7D7D" w:rsidRPr="004A7D7D" w:rsidRDefault="004A7D7D" w:rsidP="004A7D7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 xml:space="preserve">общие сведения (наименование, назначение, исполнение, </w:t>
      </w:r>
      <w:r w:rsidRPr="004A7D7D">
        <w:rPr>
          <w:rFonts w:ascii="Times New Roman" w:hAnsi="Times New Roman"/>
          <w:sz w:val="28"/>
          <w:szCs w:val="28"/>
          <w:lang w:eastAsia="ru-RU"/>
        </w:rPr>
        <w:lastRenderedPageBreak/>
        <w:t>предприятие-производитель и его адрес);</w:t>
      </w:r>
    </w:p>
    <w:p w:rsidR="004A7D7D" w:rsidRPr="004A7D7D" w:rsidRDefault="004A7D7D" w:rsidP="004A7D7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техническую характеристику (габаритные размеры, внутренние размеры, общую площадь, общую массу, расчетный срок службы);</w:t>
      </w:r>
    </w:p>
    <w:p w:rsidR="004A7D7D" w:rsidRPr="004A7D7D" w:rsidRDefault="004A7D7D" w:rsidP="004A7D7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конструкторскую документацию на Товар (по аналогии с проектной/</w:t>
      </w:r>
      <w:r w:rsidRPr="004A7D7D">
        <w:rPr>
          <w:rFonts w:ascii="Times New Roman" w:hAnsi="Times New Roman"/>
          <w:sz w:val="28"/>
          <w:szCs w:val="28"/>
          <w:lang w:eastAsia="ru-RU"/>
        </w:rPr>
        <w:br/>
        <w:t>исполнительной документацией);</w:t>
      </w:r>
    </w:p>
    <w:p w:rsidR="004A7D7D" w:rsidRPr="004A7D7D" w:rsidRDefault="004A7D7D" w:rsidP="004A7D7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комплектовочную ведомость;</w:t>
      </w:r>
    </w:p>
    <w:p w:rsidR="004A7D7D" w:rsidRPr="004A7D7D" w:rsidRDefault="004A7D7D" w:rsidP="004A7D7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pacing w:val="-4"/>
          <w:sz w:val="28"/>
          <w:szCs w:val="28"/>
          <w:lang w:eastAsia="ru-RU"/>
        </w:rPr>
      </w:pPr>
      <w:r w:rsidRPr="004A7D7D">
        <w:rPr>
          <w:rFonts w:ascii="Times New Roman" w:hAnsi="Times New Roman"/>
          <w:spacing w:val="-4"/>
          <w:sz w:val="28"/>
          <w:szCs w:val="28"/>
          <w:lang w:eastAsia="ru-RU"/>
        </w:rPr>
        <w:t>свидетельство о приемке техническим контролем/протокол испытаний;</w:t>
      </w:r>
    </w:p>
    <w:p w:rsidR="004A7D7D" w:rsidRPr="004A7D7D" w:rsidRDefault="004A7D7D" w:rsidP="004A7D7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сведения об упаковке;</w:t>
      </w:r>
    </w:p>
    <w:p w:rsidR="004A7D7D" w:rsidRPr="004A7D7D" w:rsidRDefault="004A7D7D" w:rsidP="004A7D7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сведения о пожарной и взрывопожарной опасности;</w:t>
      </w:r>
    </w:p>
    <w:p w:rsidR="004A7D7D" w:rsidRPr="004A7D7D" w:rsidRDefault="004A7D7D" w:rsidP="004A7D7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сведения о примененных облицовочных материалах и утеплителях;</w:t>
      </w:r>
    </w:p>
    <w:p w:rsidR="004A7D7D" w:rsidRPr="004A7D7D" w:rsidRDefault="004A7D7D" w:rsidP="004A7D7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гарантийные обязательства предприятия-производителя Товара.</w:t>
      </w:r>
    </w:p>
    <w:p w:rsidR="004A7D7D" w:rsidRPr="004A7D7D" w:rsidRDefault="004A7D7D" w:rsidP="004A7D7D">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Инструкция по эксплуатации Товара должна содержать следующие разделы:</w:t>
      </w:r>
    </w:p>
    <w:p w:rsidR="004A7D7D" w:rsidRPr="004A7D7D" w:rsidRDefault="004A7D7D" w:rsidP="004A7D7D">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назначение Товара;</w:t>
      </w:r>
    </w:p>
    <w:p w:rsidR="004A7D7D" w:rsidRPr="004A7D7D" w:rsidRDefault="004A7D7D" w:rsidP="004A7D7D">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техническая характеристика;</w:t>
      </w:r>
    </w:p>
    <w:p w:rsidR="004A7D7D" w:rsidRPr="004A7D7D" w:rsidRDefault="004A7D7D" w:rsidP="004A7D7D">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инструкция по сбору (разбору) Товара;</w:t>
      </w:r>
    </w:p>
    <w:p w:rsidR="004A7D7D" w:rsidRPr="004A7D7D" w:rsidRDefault="004A7D7D" w:rsidP="004A7D7D">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условия эксплуатации;</w:t>
      </w:r>
    </w:p>
    <w:p w:rsidR="004A7D7D" w:rsidRPr="004A7D7D" w:rsidRDefault="004A7D7D" w:rsidP="004A7D7D">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техническое обслуживание и ремонт;</w:t>
      </w:r>
    </w:p>
    <w:p w:rsidR="004A7D7D" w:rsidRPr="004A7D7D" w:rsidRDefault="004A7D7D" w:rsidP="004A7D7D">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меры безопасности (включая меры пожарной безопасности);</w:t>
      </w:r>
    </w:p>
    <w:p w:rsidR="004A7D7D" w:rsidRPr="004A7D7D" w:rsidRDefault="004A7D7D" w:rsidP="004A7D7D">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транспортирование Товара;</w:t>
      </w:r>
    </w:p>
    <w:p w:rsidR="004A7D7D" w:rsidRPr="004A7D7D" w:rsidRDefault="004A7D7D" w:rsidP="004A7D7D">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хранение Товара.</w:t>
      </w:r>
    </w:p>
    <w:p w:rsidR="004A7D7D" w:rsidRPr="004A7D7D" w:rsidRDefault="004A7D7D" w:rsidP="004A7D7D">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 xml:space="preserve">В инструкцию по эксплуатации Товара должны входить схемы систем электро-, водо- и теплоснабжения и пояснения к ним в целях обеспечения нормальной и безопасной эксплуатации МОПС и его систем, </w:t>
      </w:r>
      <w:r w:rsidRPr="004A7D7D">
        <w:rPr>
          <w:rFonts w:ascii="Times New Roman" w:hAnsi="Times New Roman"/>
          <w:sz w:val="28"/>
          <w:szCs w:val="28"/>
          <w:lang w:eastAsia="ru-RU"/>
        </w:rPr>
        <w:br/>
        <w:t>а также эксплуатационная документация к комплектующему оборудованию.</w:t>
      </w:r>
    </w:p>
    <w:p w:rsidR="004A7D7D" w:rsidRPr="004A7D7D" w:rsidRDefault="004A7D7D" w:rsidP="004A7D7D">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С Товаром Поставщик обязательно передает Заказчику сопроводительную документацию и документы, подтверждающие качество</w:t>
      </w:r>
      <w:r w:rsidRPr="004A7D7D">
        <w:rPr>
          <w:rFonts w:ascii="Times New Roman" w:hAnsi="Times New Roman"/>
          <w:sz w:val="28"/>
          <w:szCs w:val="28"/>
          <w:lang w:eastAsia="ru-RU"/>
        </w:rPr>
        <w:br/>
        <w:t>и стоимость Товара:</w:t>
      </w:r>
    </w:p>
    <w:p w:rsidR="004A7D7D" w:rsidRPr="004A7D7D" w:rsidRDefault="004A7D7D" w:rsidP="004A7D7D">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копии сертификатов соответствия/ деклараций о соответствии</w:t>
      </w:r>
      <w:r w:rsidRPr="004A7D7D">
        <w:rPr>
          <w:rStyle w:val="ad"/>
          <w:rFonts w:ascii="Times New Roman" w:hAnsi="Times New Roman"/>
          <w:sz w:val="28"/>
          <w:szCs w:val="28"/>
          <w:lang w:eastAsia="ru-RU"/>
        </w:rPr>
        <w:footnoteReference w:id="4"/>
      </w:r>
      <w:r w:rsidRPr="004A7D7D">
        <w:rPr>
          <w:rFonts w:ascii="Times New Roman" w:hAnsi="Times New Roman"/>
          <w:sz w:val="28"/>
          <w:szCs w:val="28"/>
          <w:lang w:eastAsia="ru-RU"/>
        </w:rPr>
        <w:t>;</w:t>
      </w:r>
    </w:p>
    <w:p w:rsidR="004A7D7D" w:rsidRPr="004A7D7D" w:rsidRDefault="004A7D7D" w:rsidP="004A7D7D">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товарную накладную (унифицированная форма № ТОРГ-12 либо УПД) в двух экземплярах;</w:t>
      </w:r>
    </w:p>
    <w:p w:rsidR="004A7D7D" w:rsidRPr="004A7D7D" w:rsidRDefault="004A7D7D" w:rsidP="004A7D7D">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счет-фактуру</w:t>
      </w:r>
      <w:r w:rsidRPr="004A7D7D">
        <w:rPr>
          <w:rFonts w:ascii="Times New Roman" w:hAnsi="Times New Roman"/>
          <w:sz w:val="28"/>
          <w:szCs w:val="28"/>
          <w:vertAlign w:val="superscript"/>
          <w:lang w:eastAsia="ru-RU"/>
        </w:rPr>
        <w:footnoteReference w:id="5"/>
      </w:r>
      <w:r w:rsidRPr="004A7D7D">
        <w:rPr>
          <w:rFonts w:ascii="Times New Roman" w:hAnsi="Times New Roman"/>
          <w:sz w:val="28"/>
          <w:szCs w:val="28"/>
          <w:lang w:eastAsia="ru-RU"/>
        </w:rPr>
        <w:t>;</w:t>
      </w:r>
    </w:p>
    <w:p w:rsidR="004A7D7D" w:rsidRPr="004A7D7D" w:rsidRDefault="004A7D7D" w:rsidP="004A7D7D">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материалы фото- и </w:t>
      </w:r>
      <w:proofErr w:type="spellStart"/>
      <w:r w:rsidRPr="004A7D7D">
        <w:rPr>
          <w:rFonts w:ascii="Times New Roman" w:hAnsi="Times New Roman"/>
          <w:sz w:val="28"/>
          <w:szCs w:val="28"/>
          <w:lang w:eastAsia="ru-RU"/>
        </w:rPr>
        <w:t>видеофиксации</w:t>
      </w:r>
      <w:proofErr w:type="spellEnd"/>
      <w:r w:rsidRPr="004A7D7D">
        <w:rPr>
          <w:rFonts w:ascii="Times New Roman" w:hAnsi="Times New Roman"/>
          <w:sz w:val="28"/>
          <w:szCs w:val="28"/>
          <w:lang w:eastAsia="ru-RU"/>
        </w:rPr>
        <w:t>, осуществляемой в процессе приемки Товара, для подтверждения соответствия фактически поставленного Товара требованиям, предусмотренным ТЗ и договором.</w:t>
      </w:r>
    </w:p>
    <w:p w:rsidR="004A7D7D" w:rsidRPr="004A7D7D" w:rsidRDefault="004A7D7D" w:rsidP="004A7D7D">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На выполненный монтаж Товара Поставщик передает:</w:t>
      </w:r>
    </w:p>
    <w:p w:rsidR="004A7D7D" w:rsidRPr="004A7D7D" w:rsidRDefault="004A7D7D" w:rsidP="004A7D7D">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6"/>
          <w:sz w:val="28"/>
          <w:szCs w:val="28"/>
          <w:lang w:eastAsia="ru-RU"/>
        </w:rPr>
      </w:pPr>
      <w:r w:rsidRPr="004A7D7D">
        <w:rPr>
          <w:rFonts w:ascii="Times New Roman" w:hAnsi="Times New Roman"/>
          <w:spacing w:val="-6"/>
          <w:sz w:val="28"/>
          <w:szCs w:val="28"/>
          <w:lang w:eastAsia="ru-RU"/>
        </w:rPr>
        <w:t>акт о завершении работ по подготовке Площадки в двух экземплярах;</w:t>
      </w:r>
    </w:p>
    <w:p w:rsidR="004A7D7D" w:rsidRPr="004A7D7D" w:rsidRDefault="004A7D7D" w:rsidP="004A7D7D">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10"/>
          <w:sz w:val="28"/>
          <w:szCs w:val="28"/>
          <w:lang w:eastAsia="ru-RU"/>
        </w:rPr>
      </w:pPr>
      <w:r w:rsidRPr="004A7D7D">
        <w:rPr>
          <w:rFonts w:ascii="Times New Roman" w:hAnsi="Times New Roman"/>
          <w:spacing w:val="-10"/>
          <w:sz w:val="28"/>
          <w:szCs w:val="28"/>
          <w:lang w:eastAsia="ru-RU"/>
        </w:rPr>
        <w:t>акт сдачи-приемки выполненного монтажа МОПС в двух экземплярах;</w:t>
      </w:r>
    </w:p>
    <w:p w:rsidR="004A7D7D" w:rsidRPr="004A7D7D" w:rsidRDefault="004A7D7D" w:rsidP="004A7D7D">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исполнительную документацию на подготовленную Площадку;</w:t>
      </w:r>
    </w:p>
    <w:p w:rsidR="004A7D7D" w:rsidRPr="004A7D7D" w:rsidRDefault="004A7D7D" w:rsidP="004A7D7D">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pacing w:val="-6"/>
          <w:sz w:val="28"/>
          <w:szCs w:val="28"/>
          <w:lang w:eastAsia="ru-RU"/>
        </w:rPr>
        <w:t>исполнительную документацию на выполненные работы по наружному</w:t>
      </w:r>
      <w:r w:rsidRPr="004A7D7D">
        <w:rPr>
          <w:rFonts w:ascii="Times New Roman" w:hAnsi="Times New Roman"/>
          <w:sz w:val="28"/>
          <w:szCs w:val="28"/>
          <w:lang w:eastAsia="ru-RU"/>
        </w:rPr>
        <w:t xml:space="preserve"> </w:t>
      </w:r>
      <w:r w:rsidRPr="004A7D7D">
        <w:rPr>
          <w:rFonts w:ascii="Times New Roman" w:hAnsi="Times New Roman"/>
          <w:sz w:val="28"/>
          <w:szCs w:val="28"/>
          <w:lang w:eastAsia="ru-RU"/>
        </w:rPr>
        <w:lastRenderedPageBreak/>
        <w:t>оформлению МОПС;</w:t>
      </w:r>
    </w:p>
    <w:p w:rsidR="004A7D7D" w:rsidRPr="004A7D7D" w:rsidRDefault="004A7D7D" w:rsidP="004A7D7D">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техническую документацию на оборудование и материалы (паспорта, копии сертификатов соответствия</w:t>
      </w:r>
      <w:r w:rsidRPr="004A7D7D">
        <w:rPr>
          <w:rStyle w:val="ad"/>
          <w:rFonts w:ascii="Times New Roman" w:hAnsi="Times New Roman"/>
          <w:sz w:val="28"/>
          <w:szCs w:val="28"/>
          <w:lang w:eastAsia="ru-RU"/>
        </w:rPr>
        <w:footnoteReference w:id="6"/>
      </w:r>
      <w:r w:rsidRPr="004A7D7D">
        <w:rPr>
          <w:rFonts w:ascii="Times New Roman" w:hAnsi="Times New Roman"/>
          <w:sz w:val="28"/>
          <w:szCs w:val="28"/>
          <w:lang w:eastAsia="ru-RU"/>
        </w:rPr>
        <w:t xml:space="preserve"> и т. д.), используемые при выполнении работ по наружному оформлению МОПС;</w:t>
      </w:r>
    </w:p>
    <w:p w:rsidR="004A7D7D" w:rsidRPr="004A7D7D" w:rsidRDefault="004A7D7D" w:rsidP="004A7D7D">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 xml:space="preserve">материалы фото- и </w:t>
      </w:r>
      <w:proofErr w:type="spellStart"/>
      <w:r w:rsidRPr="004A7D7D">
        <w:rPr>
          <w:rFonts w:ascii="Times New Roman" w:hAnsi="Times New Roman"/>
          <w:sz w:val="28"/>
          <w:szCs w:val="28"/>
          <w:lang w:eastAsia="ru-RU"/>
        </w:rPr>
        <w:t>видеофиксации</w:t>
      </w:r>
      <w:proofErr w:type="spellEnd"/>
      <w:r w:rsidRPr="004A7D7D">
        <w:rPr>
          <w:rFonts w:ascii="Times New Roman" w:hAnsi="Times New Roman"/>
          <w:sz w:val="28"/>
          <w:szCs w:val="28"/>
          <w:lang w:eastAsia="ru-RU"/>
        </w:rPr>
        <w:t>, осуществляемой в процессе приемки выполненного монтажа Товара, для подтверждения соответствия фактически выполненного монтажа условиям заявки, договора, ТЗ и иных приложений к договору.</w:t>
      </w:r>
    </w:p>
    <w:p w:rsidR="004A7D7D" w:rsidRPr="004A7D7D" w:rsidRDefault="004A7D7D" w:rsidP="004A7D7D">
      <w:pPr>
        <w:pStyle w:val="af3"/>
        <w:numPr>
          <w:ilvl w:val="0"/>
          <w:numId w:val="41"/>
        </w:numPr>
        <w:tabs>
          <w:tab w:val="left" w:pos="1701"/>
        </w:tabs>
        <w:spacing w:after="0"/>
        <w:ind w:left="0" w:firstLine="709"/>
        <w:jc w:val="both"/>
        <w:rPr>
          <w:rFonts w:ascii="Times New Roman" w:hAnsi="Times New Roman"/>
          <w:sz w:val="28"/>
          <w:szCs w:val="28"/>
        </w:rPr>
      </w:pPr>
      <w:r w:rsidRPr="004A7D7D">
        <w:rPr>
          <w:rFonts w:ascii="Times New Roman" w:hAnsi="Times New Roman"/>
          <w:sz w:val="28"/>
          <w:szCs w:val="28"/>
          <w:lang w:eastAsia="ru-RU"/>
        </w:rPr>
        <w:t>П</w:t>
      </w:r>
      <w:r w:rsidRPr="004A7D7D">
        <w:rPr>
          <w:rFonts w:ascii="Times New Roman" w:hAnsi="Times New Roman"/>
          <w:sz w:val="28"/>
          <w:szCs w:val="28"/>
        </w:rPr>
        <w:t xml:space="preserve">оставщик обязан передать техническую документацию </w:t>
      </w:r>
      <w:r w:rsidRPr="004A7D7D">
        <w:rPr>
          <w:rFonts w:ascii="Times New Roman" w:hAnsi="Times New Roman"/>
          <w:sz w:val="28"/>
          <w:szCs w:val="28"/>
        </w:rPr>
        <w:br/>
        <w:t xml:space="preserve">на СОПБ (СПС, СОУЭ, первичные средства пожаротушения), </w:t>
      </w:r>
      <w:r w:rsidRPr="004A7D7D">
        <w:rPr>
          <w:rFonts w:ascii="Times New Roman" w:hAnsi="Times New Roman"/>
          <w:color w:val="000000"/>
          <w:sz w:val="28"/>
          <w:szCs w:val="28"/>
        </w:rPr>
        <w:t>поставляемые вместе с МОПС</w:t>
      </w:r>
      <w:r w:rsidRPr="004A7D7D">
        <w:rPr>
          <w:rFonts w:ascii="Times New Roman" w:hAnsi="Times New Roman"/>
          <w:sz w:val="28"/>
          <w:szCs w:val="28"/>
        </w:rPr>
        <w:t xml:space="preserve">. </w:t>
      </w:r>
    </w:p>
    <w:p w:rsidR="004A7D7D" w:rsidRPr="004A7D7D" w:rsidRDefault="004A7D7D" w:rsidP="004A7D7D">
      <w:pPr>
        <w:pStyle w:val="af3"/>
        <w:tabs>
          <w:tab w:val="left" w:pos="1701"/>
        </w:tabs>
        <w:spacing w:after="0"/>
        <w:ind w:firstLine="709"/>
        <w:jc w:val="both"/>
        <w:rPr>
          <w:rFonts w:ascii="Times New Roman" w:hAnsi="Times New Roman"/>
          <w:sz w:val="28"/>
          <w:szCs w:val="28"/>
        </w:rPr>
      </w:pPr>
      <w:r w:rsidRPr="004A7D7D">
        <w:rPr>
          <w:rFonts w:ascii="Times New Roman" w:hAnsi="Times New Roman"/>
          <w:color w:val="000000"/>
          <w:sz w:val="28"/>
          <w:szCs w:val="28"/>
        </w:rPr>
        <w:t>На все системы противопожарной защиты и составляющие их элементы Поставщиком предоставляются сертификаты соответствия либо Поставщик представляет в письменном виде реквизиты (номера) сертификатов из единого реестра выданных сертификатов соответствия. Названия и марка оборудования в сертификатах соответствия должны соответствовать названиям и маркам, указанным в паспортах на оборудование.</w:t>
      </w:r>
    </w:p>
    <w:p w:rsidR="004A7D7D" w:rsidRPr="004A7D7D" w:rsidRDefault="004A7D7D" w:rsidP="004A7D7D">
      <w:pPr>
        <w:pStyle w:val="af3"/>
        <w:spacing w:after="0"/>
        <w:ind w:firstLine="709"/>
        <w:jc w:val="both"/>
        <w:rPr>
          <w:rFonts w:ascii="Times New Roman" w:hAnsi="Times New Roman"/>
          <w:sz w:val="28"/>
          <w:szCs w:val="28"/>
        </w:rPr>
      </w:pPr>
      <w:r w:rsidRPr="004A7D7D">
        <w:rPr>
          <w:rFonts w:ascii="Times New Roman" w:hAnsi="Times New Roman"/>
          <w:sz w:val="28"/>
          <w:szCs w:val="28"/>
        </w:rPr>
        <w:t xml:space="preserve">Техническая документация на СПС и СОУЭ должна включать в себя конструкторскую документацию (по аналогии с проектной/исполнительной документацией). </w:t>
      </w:r>
    </w:p>
    <w:p w:rsidR="004A7D7D" w:rsidRPr="004A7D7D" w:rsidRDefault="004A7D7D" w:rsidP="004A7D7D">
      <w:pPr>
        <w:pStyle w:val="af3"/>
        <w:spacing w:after="0"/>
        <w:ind w:firstLine="709"/>
        <w:jc w:val="both"/>
        <w:rPr>
          <w:rFonts w:ascii="Times New Roman" w:hAnsi="Times New Roman"/>
          <w:sz w:val="28"/>
          <w:szCs w:val="28"/>
        </w:rPr>
      </w:pPr>
      <w:r w:rsidRPr="004A7D7D">
        <w:rPr>
          <w:rFonts w:ascii="Times New Roman" w:hAnsi="Times New Roman"/>
          <w:sz w:val="28"/>
          <w:szCs w:val="28"/>
        </w:rPr>
        <w:t>Конструкторская документация должна быть выполнена в соответствии с требованиями следующих нормативных документов:</w:t>
      </w:r>
    </w:p>
    <w:p w:rsidR="004A7D7D" w:rsidRPr="004A7D7D" w:rsidRDefault="004A7D7D" w:rsidP="00BB2CA8">
      <w:pPr>
        <w:pStyle w:val="af3"/>
        <w:numPr>
          <w:ilvl w:val="0"/>
          <w:numId w:val="44"/>
        </w:numPr>
        <w:tabs>
          <w:tab w:val="left" w:pos="993"/>
        </w:tabs>
        <w:spacing w:after="0"/>
        <w:ind w:left="0" w:firstLine="709"/>
        <w:jc w:val="both"/>
        <w:rPr>
          <w:rFonts w:ascii="Times New Roman" w:hAnsi="Times New Roman"/>
          <w:color w:val="1F4E79" w:themeColor="accent1" w:themeShade="80"/>
          <w:sz w:val="28"/>
          <w:szCs w:val="28"/>
        </w:rPr>
      </w:pPr>
      <w:r w:rsidRPr="004A7D7D">
        <w:rPr>
          <w:rFonts w:ascii="Times New Roman" w:hAnsi="Times New Roman"/>
          <w:color w:val="1F4E79" w:themeColor="accent1" w:themeShade="80"/>
          <w:sz w:val="28"/>
          <w:szCs w:val="28"/>
        </w:rPr>
        <w:t xml:space="preserve">ГОСТ 2.102-2023 «Национальный стандарт РФ. Единая система конструкторской документации. Виды и комплектность конструкторских документов»; </w:t>
      </w:r>
    </w:p>
    <w:p w:rsidR="004A7D7D" w:rsidRPr="004A7D7D" w:rsidRDefault="004A7D7D" w:rsidP="00BB2CA8">
      <w:pPr>
        <w:pStyle w:val="af3"/>
        <w:numPr>
          <w:ilvl w:val="0"/>
          <w:numId w:val="44"/>
        </w:numPr>
        <w:tabs>
          <w:tab w:val="left" w:pos="993"/>
        </w:tabs>
        <w:spacing w:after="0"/>
        <w:ind w:left="0" w:firstLine="709"/>
        <w:jc w:val="both"/>
        <w:rPr>
          <w:rFonts w:ascii="Times New Roman" w:hAnsi="Times New Roman"/>
          <w:sz w:val="28"/>
          <w:szCs w:val="28"/>
        </w:rPr>
      </w:pPr>
      <w:r w:rsidRPr="004A7D7D">
        <w:rPr>
          <w:rFonts w:ascii="Times New Roman" w:hAnsi="Times New Roman"/>
          <w:sz w:val="28"/>
          <w:szCs w:val="28"/>
        </w:rPr>
        <w:t xml:space="preserve">ГОСТ Р 2.601-2019 «Единая система конструкторской документации. Эксплуатационные документы»; </w:t>
      </w:r>
    </w:p>
    <w:p w:rsidR="004A7D7D" w:rsidRPr="004A7D7D" w:rsidRDefault="004A7D7D" w:rsidP="00BB2CA8">
      <w:pPr>
        <w:pStyle w:val="af3"/>
        <w:numPr>
          <w:ilvl w:val="0"/>
          <w:numId w:val="44"/>
        </w:numPr>
        <w:tabs>
          <w:tab w:val="left" w:pos="993"/>
        </w:tabs>
        <w:spacing w:after="0"/>
        <w:ind w:left="0" w:firstLine="709"/>
        <w:jc w:val="both"/>
        <w:rPr>
          <w:rFonts w:ascii="Times New Roman" w:hAnsi="Times New Roman"/>
          <w:sz w:val="28"/>
          <w:szCs w:val="28"/>
        </w:rPr>
      </w:pPr>
      <w:r w:rsidRPr="004A7D7D">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4A7D7D" w:rsidRPr="004A7D7D" w:rsidRDefault="004A7D7D" w:rsidP="00BB2CA8">
      <w:pPr>
        <w:pStyle w:val="af3"/>
        <w:numPr>
          <w:ilvl w:val="0"/>
          <w:numId w:val="44"/>
        </w:numPr>
        <w:tabs>
          <w:tab w:val="left" w:pos="993"/>
        </w:tabs>
        <w:spacing w:after="0"/>
        <w:ind w:left="0" w:firstLine="709"/>
        <w:jc w:val="both"/>
        <w:rPr>
          <w:rFonts w:ascii="Times New Roman" w:hAnsi="Times New Roman"/>
          <w:sz w:val="28"/>
          <w:szCs w:val="28"/>
        </w:rPr>
      </w:pPr>
      <w:r w:rsidRPr="004A7D7D">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4A7D7D" w:rsidRPr="004A7D7D" w:rsidRDefault="004A7D7D" w:rsidP="004A7D7D">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4A7D7D">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4A7D7D" w:rsidRPr="004A7D7D" w:rsidRDefault="004A7D7D" w:rsidP="004A7D7D">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4A7D7D">
        <w:rPr>
          <w:rFonts w:ascii="Times New Roman" w:hAnsi="Times New Roman"/>
          <w:sz w:val="28"/>
          <w:szCs w:val="28"/>
          <w:lang w:eastAsia="ru-RU"/>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4A7D7D" w:rsidRPr="004A7D7D" w:rsidRDefault="004A7D7D" w:rsidP="004A7D7D">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4A7D7D">
        <w:rPr>
          <w:rFonts w:ascii="Times New Roman" w:hAnsi="Times New Roman"/>
          <w:sz w:val="28"/>
          <w:szCs w:val="28"/>
          <w:lang w:eastAsia="ru-RU"/>
        </w:rPr>
        <w:t>ГОСТ 34699-2020 «Межгосударственный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4A7D7D" w:rsidRPr="004A7D7D" w:rsidRDefault="004A7D7D" w:rsidP="004A7D7D">
      <w:pPr>
        <w:pStyle w:val="af3"/>
        <w:spacing w:after="0"/>
        <w:ind w:firstLine="709"/>
        <w:jc w:val="both"/>
        <w:rPr>
          <w:rFonts w:ascii="Times New Roman" w:hAnsi="Times New Roman"/>
          <w:spacing w:val="-2"/>
          <w:sz w:val="28"/>
          <w:szCs w:val="28"/>
        </w:rPr>
      </w:pPr>
      <w:r w:rsidRPr="004A7D7D">
        <w:rPr>
          <w:rFonts w:ascii="Times New Roman" w:hAnsi="Times New Roman"/>
          <w:sz w:val="28"/>
          <w:szCs w:val="28"/>
        </w:rPr>
        <w:lastRenderedPageBreak/>
        <w:t xml:space="preserve">Конструкторская документация должна предоставляться отдельно </w:t>
      </w:r>
      <w:r w:rsidRPr="004A7D7D">
        <w:rPr>
          <w:rFonts w:ascii="Times New Roman" w:hAnsi="Times New Roman"/>
          <w:sz w:val="28"/>
          <w:szCs w:val="28"/>
        </w:rPr>
        <w:br/>
        <w:t xml:space="preserve">на каждую систему и включать программы и методики испытаний систем </w:t>
      </w:r>
      <w:r w:rsidRPr="004A7D7D">
        <w:rPr>
          <w:rFonts w:ascii="Times New Roman" w:hAnsi="Times New Roman"/>
          <w:sz w:val="28"/>
          <w:szCs w:val="28"/>
        </w:rPr>
        <w:br/>
      </w:r>
      <w:r w:rsidRPr="004A7D7D">
        <w:rPr>
          <w:rFonts w:ascii="Times New Roman" w:hAnsi="Times New Roman"/>
          <w:spacing w:val="-2"/>
          <w:sz w:val="28"/>
          <w:szCs w:val="28"/>
        </w:rPr>
        <w:t xml:space="preserve">(в том числе комплексных испытаний СПС), эксплуатационную документацию. </w:t>
      </w:r>
    </w:p>
    <w:p w:rsidR="004A7D7D" w:rsidRPr="004A7D7D" w:rsidRDefault="004A7D7D" w:rsidP="004A7D7D">
      <w:pPr>
        <w:pStyle w:val="af3"/>
        <w:spacing w:after="0"/>
        <w:ind w:firstLine="709"/>
        <w:jc w:val="both"/>
        <w:rPr>
          <w:rFonts w:ascii="Times New Roman" w:hAnsi="Times New Roman"/>
          <w:sz w:val="28"/>
          <w:szCs w:val="28"/>
        </w:rPr>
      </w:pPr>
      <w:r w:rsidRPr="004A7D7D">
        <w:rPr>
          <w:rFonts w:ascii="Times New Roman" w:hAnsi="Times New Roman"/>
          <w:sz w:val="28"/>
          <w:szCs w:val="28"/>
        </w:rPr>
        <w:t xml:space="preserve">Эксплуатационная документация на все СОПБ (СПС, СОУЭ, первичные средства пожаротушения) должна включать в себя: паспорт, руководство </w:t>
      </w:r>
      <w:r w:rsidRPr="004A7D7D">
        <w:rPr>
          <w:rFonts w:ascii="Times New Roman" w:hAnsi="Times New Roman"/>
          <w:sz w:val="28"/>
          <w:szCs w:val="28"/>
        </w:rPr>
        <w:br/>
        <w:t>по эксплуатации на системы в целом и на составляющие их элементы.</w:t>
      </w:r>
    </w:p>
    <w:p w:rsidR="004A7D7D" w:rsidRPr="004A7D7D" w:rsidRDefault="004A7D7D" w:rsidP="004A7D7D">
      <w:pPr>
        <w:pStyle w:val="af3"/>
        <w:spacing w:after="0"/>
        <w:ind w:firstLine="709"/>
        <w:jc w:val="both"/>
        <w:rPr>
          <w:rFonts w:ascii="Times New Roman" w:hAnsi="Times New Roman"/>
          <w:sz w:val="28"/>
          <w:szCs w:val="28"/>
        </w:rPr>
      </w:pPr>
      <w:r w:rsidRPr="004A7D7D">
        <w:rPr>
          <w:rFonts w:ascii="Times New Roman" w:hAnsi="Times New Roman"/>
          <w:sz w:val="28"/>
          <w:szCs w:val="28"/>
        </w:rPr>
        <w:t xml:space="preserve">Паспорта на СПС и СОУЭ должны включать в себя: название систем, описание систем, сроки эксплуатации и гарантийные сроки систем и т. д. </w:t>
      </w:r>
    </w:p>
    <w:p w:rsidR="004A7D7D" w:rsidRPr="004A7D7D" w:rsidRDefault="004A7D7D" w:rsidP="004A7D7D">
      <w:pPr>
        <w:pStyle w:val="af3"/>
        <w:spacing w:after="0"/>
        <w:ind w:firstLine="709"/>
        <w:jc w:val="both"/>
        <w:rPr>
          <w:rFonts w:ascii="Times New Roman" w:hAnsi="Times New Roman"/>
          <w:sz w:val="28"/>
          <w:szCs w:val="28"/>
        </w:rPr>
      </w:pPr>
      <w:r w:rsidRPr="004A7D7D">
        <w:rPr>
          <w:rFonts w:ascii="Times New Roman" w:hAnsi="Times New Roman"/>
          <w:sz w:val="28"/>
          <w:szCs w:val="28"/>
        </w:rPr>
        <w:t xml:space="preserve">Руководства по эксплуатации на СПС и СОУЭ должны включать в себя: порядок монтажа, эксплуатации, регламент проведения технического обслуживания, программы и методики периодических испытаний (в том числе комплексных для СПС), порядок осуществления ремонтов, демонтажа, утилизации, меры безопасности и т. д. </w:t>
      </w:r>
    </w:p>
    <w:p w:rsidR="004A7D7D" w:rsidRPr="004A7D7D" w:rsidRDefault="004A7D7D" w:rsidP="004A7D7D">
      <w:pPr>
        <w:pStyle w:val="af3"/>
        <w:spacing w:after="0"/>
        <w:ind w:firstLine="709"/>
        <w:jc w:val="both"/>
        <w:rPr>
          <w:rFonts w:ascii="Times New Roman" w:hAnsi="Times New Roman"/>
          <w:sz w:val="28"/>
          <w:szCs w:val="28"/>
        </w:rPr>
      </w:pPr>
      <w:r w:rsidRPr="004A7D7D">
        <w:rPr>
          <w:rFonts w:ascii="Times New Roman" w:hAnsi="Times New Roman"/>
          <w:sz w:val="28"/>
          <w:szCs w:val="28"/>
        </w:rPr>
        <w:t xml:space="preserve">Регламенты технического обслуживания должны содержать: порядок проведения технического обслуживания в целом для систем и для отдельных </w:t>
      </w:r>
      <w:r w:rsidRPr="004A7D7D">
        <w:rPr>
          <w:rFonts w:ascii="Times New Roman" w:hAnsi="Times New Roman"/>
          <w:spacing w:val="-4"/>
          <w:sz w:val="28"/>
          <w:szCs w:val="28"/>
        </w:rPr>
        <w:t>их элементов с учетом порядка, установленного производителем оборудования,</w:t>
      </w:r>
      <w:r w:rsidRPr="004A7D7D">
        <w:rPr>
          <w:rFonts w:ascii="Times New Roman" w:hAnsi="Times New Roman"/>
          <w:sz w:val="28"/>
          <w:szCs w:val="28"/>
        </w:rPr>
        <w:t xml:space="preserve"> в том числе перечень операций и их периодичность. </w:t>
      </w:r>
    </w:p>
    <w:p w:rsidR="004A7D7D" w:rsidRPr="004A7D7D" w:rsidRDefault="004A7D7D" w:rsidP="004A7D7D">
      <w:pPr>
        <w:pStyle w:val="af3"/>
        <w:spacing w:after="0"/>
        <w:ind w:firstLine="709"/>
        <w:jc w:val="both"/>
        <w:rPr>
          <w:rFonts w:ascii="Times New Roman" w:hAnsi="Times New Roman"/>
          <w:sz w:val="28"/>
          <w:szCs w:val="28"/>
          <w:lang w:eastAsia="ru-RU"/>
        </w:rPr>
      </w:pPr>
      <w:r w:rsidRPr="004A7D7D">
        <w:rPr>
          <w:rFonts w:ascii="Times New Roman" w:hAnsi="Times New Roman"/>
          <w:sz w:val="28"/>
          <w:szCs w:val="28"/>
        </w:rPr>
        <w:t>На все СОПБ и составляющие их элементы Поставщик предоставляет Заказчику копии сертификатов соответствия.</w:t>
      </w:r>
    </w:p>
    <w:p w:rsidR="004A7D7D" w:rsidRPr="004A7D7D" w:rsidRDefault="004A7D7D" w:rsidP="004A7D7D">
      <w:pPr>
        <w:pStyle w:val="af3"/>
        <w:numPr>
          <w:ilvl w:val="0"/>
          <w:numId w:val="41"/>
        </w:numPr>
        <w:tabs>
          <w:tab w:val="left" w:pos="1701"/>
        </w:tabs>
        <w:spacing w:after="0"/>
        <w:ind w:left="0" w:firstLine="709"/>
        <w:jc w:val="both"/>
        <w:rPr>
          <w:rFonts w:ascii="Times New Roman" w:hAnsi="Times New Roman"/>
          <w:sz w:val="28"/>
          <w:szCs w:val="28"/>
          <w:lang w:eastAsia="ru-RU"/>
        </w:rPr>
      </w:pPr>
      <w:r w:rsidRPr="004A7D7D">
        <w:rPr>
          <w:rFonts w:ascii="Times New Roman" w:hAnsi="Times New Roman"/>
          <w:sz w:val="28"/>
          <w:szCs w:val="28"/>
        </w:rPr>
        <w:t>На выполненный монтаж СПС и СОУЭ Поставщик передает документацию, предусмотренную п. 7.2.1 ТЗ, а также документацию, предусмотренную СП 48.13330.2019 «Организация строительства. СНиП</w:t>
      </w:r>
      <w:r w:rsidRPr="004A7D7D">
        <w:rPr>
          <w:rFonts w:ascii="Times New Roman" w:hAnsi="Times New Roman"/>
          <w:sz w:val="28"/>
          <w:szCs w:val="28"/>
        </w:rPr>
        <w:br/>
        <w:t>12-01-2004» (в части СОПБ), 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 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4A7D7D" w:rsidRPr="004A7D7D" w:rsidRDefault="004A7D7D" w:rsidP="004A7D7D">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 xml:space="preserve">Отчетные документы Поставщик предоставляет Заказчику </w:t>
      </w:r>
      <w:r w:rsidRPr="004A7D7D">
        <w:rPr>
          <w:rFonts w:ascii="Times New Roman" w:hAnsi="Times New Roman"/>
          <w:sz w:val="28"/>
          <w:szCs w:val="28"/>
          <w:lang w:eastAsia="ru-RU"/>
        </w:rPr>
        <w:br/>
        <w:t xml:space="preserve">на бумажном носителе в двух экземплярах, а также на электронном носителе в формате </w:t>
      </w:r>
      <w:r w:rsidRPr="004A7D7D">
        <w:rPr>
          <w:rFonts w:ascii="Times New Roman" w:hAnsi="Times New Roman"/>
          <w:sz w:val="28"/>
          <w:szCs w:val="28"/>
          <w:lang w:val="en-US" w:eastAsia="ru-RU"/>
        </w:rPr>
        <w:t>PDF</w:t>
      </w:r>
      <w:r w:rsidRPr="004A7D7D">
        <w:rPr>
          <w:rFonts w:ascii="Times New Roman" w:hAnsi="Times New Roman"/>
          <w:sz w:val="28"/>
          <w:szCs w:val="28"/>
          <w:lang w:eastAsia="ru-RU"/>
        </w:rPr>
        <w:t xml:space="preserve">. </w:t>
      </w:r>
    </w:p>
    <w:p w:rsidR="004A7D7D" w:rsidRPr="004A7D7D" w:rsidRDefault="004A7D7D" w:rsidP="004A7D7D">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4A7D7D">
        <w:rPr>
          <w:rFonts w:ascii="Times New Roman" w:hAnsi="Times New Roman"/>
          <w:sz w:val="28"/>
          <w:szCs w:val="28"/>
          <w:lang w:eastAsia="ru-RU"/>
        </w:rPr>
        <w:t xml:space="preserve">Исполнительную документацию и техническую документацию </w:t>
      </w:r>
      <w:r w:rsidRPr="004A7D7D">
        <w:rPr>
          <w:rFonts w:ascii="Times New Roman" w:hAnsi="Times New Roman"/>
          <w:sz w:val="28"/>
          <w:szCs w:val="28"/>
          <w:lang w:eastAsia="ru-RU"/>
        </w:rPr>
        <w:br/>
        <w:t xml:space="preserve">на используемые материалы и монтируемое оборудование Поставщик предоставляет Заказчику на бумажном носителе в одном экземпляре </w:t>
      </w:r>
      <w:r w:rsidRPr="004A7D7D">
        <w:rPr>
          <w:rFonts w:ascii="Times New Roman" w:hAnsi="Times New Roman"/>
          <w:sz w:val="28"/>
          <w:szCs w:val="28"/>
          <w:lang w:eastAsia="ru-RU"/>
        </w:rPr>
        <w:br/>
        <w:t>и на электронном носителе в одном экземпляре.</w:t>
      </w:r>
    </w:p>
    <w:p w:rsidR="004A7D7D" w:rsidRPr="004A7D7D" w:rsidRDefault="004A7D7D" w:rsidP="004A7D7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4A7D7D">
        <w:rPr>
          <w:rFonts w:ascii="Times New Roman" w:hAnsi="Times New Roman"/>
          <w:b/>
          <w:sz w:val="28"/>
          <w:szCs w:val="28"/>
          <w:lang w:eastAsia="ru-RU"/>
        </w:rPr>
        <w:t>ТРЕБОВАНИЯ К ТРАНСПОРТИРОВКЕ</w:t>
      </w:r>
    </w:p>
    <w:p w:rsidR="004A7D7D" w:rsidRPr="004A7D7D" w:rsidRDefault="004A7D7D" w:rsidP="004A7D7D">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При транспортировании Товара отдельные конструктивные элементы и пакеты должны быть прикреплены к транспортным средствам. Размещение и закрепление элементов и пакетов на транспортных средствах должно исключать их смещение, повреждение или падение при перевозке.</w:t>
      </w:r>
    </w:p>
    <w:p w:rsidR="004A7D7D" w:rsidRPr="004A7D7D" w:rsidRDefault="004A7D7D" w:rsidP="004A7D7D">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Не допускается транспортирование конструктивных элементов </w:t>
      </w:r>
      <w:r w:rsidRPr="004A7D7D">
        <w:rPr>
          <w:rFonts w:ascii="Times New Roman" w:hAnsi="Times New Roman"/>
          <w:sz w:val="28"/>
          <w:szCs w:val="28"/>
          <w:lang w:eastAsia="ru-RU"/>
        </w:rPr>
        <w:br/>
        <w:t>и пакетов волочением на любое расстояние без использования соответствующих транспортных приспособлений или устройств.</w:t>
      </w:r>
    </w:p>
    <w:p w:rsidR="004A7D7D" w:rsidRPr="004A7D7D" w:rsidRDefault="004A7D7D" w:rsidP="004A7D7D">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color w:val="1F4E79" w:themeColor="accent1" w:themeShade="80"/>
          <w:sz w:val="28"/>
          <w:szCs w:val="28"/>
          <w:lang w:eastAsia="ru-RU"/>
        </w:rPr>
      </w:pPr>
      <w:r w:rsidRPr="004A7D7D">
        <w:rPr>
          <w:rFonts w:ascii="Times New Roman" w:hAnsi="Times New Roman"/>
          <w:sz w:val="28"/>
          <w:szCs w:val="28"/>
          <w:lang w:eastAsia="ru-RU"/>
        </w:rPr>
        <w:lastRenderedPageBreak/>
        <w:t xml:space="preserve">Размеры конструктивных элементов МОПС и пакетов, перевозимых на железнодорожном подвижном составе с учетом их крепления, не должны превышать установленных габаритов погрузки по </w:t>
      </w:r>
      <w:r w:rsidRPr="004A7D7D">
        <w:rPr>
          <w:rFonts w:ascii="Times New Roman" w:hAnsi="Times New Roman"/>
          <w:color w:val="1F4E79" w:themeColor="accent1" w:themeShade="80"/>
          <w:sz w:val="28"/>
          <w:szCs w:val="28"/>
          <w:lang w:eastAsia="ru-RU"/>
        </w:rPr>
        <w:t>ГОСТ 9238-2022 «Межгосударственный стандарт. Габариты железнодорожного подвижного состава и приближения строений».</w:t>
      </w:r>
    </w:p>
    <w:p w:rsidR="004A7D7D" w:rsidRPr="004A7D7D" w:rsidRDefault="004A7D7D" w:rsidP="004A7D7D">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Для обеспечения устойчивости и сохранности Товара в процессе перевозки его автомобильным транспортом скорость движения автомобилей должна быть ограничена на дорогах с асфальтобетонным и другим твердым покрытием до 50 км/ч, на дорогах с гравийным и булыжным покрытием -</w:t>
      </w:r>
      <w:r w:rsidRPr="004A7D7D">
        <w:rPr>
          <w:rFonts w:ascii="Times New Roman" w:hAnsi="Times New Roman"/>
          <w:sz w:val="28"/>
          <w:szCs w:val="28"/>
          <w:lang w:eastAsia="ru-RU"/>
        </w:rPr>
        <w:br/>
        <w:t>до 30 км/ч, на грунтовых дорогах – до 15 км/ч.</w:t>
      </w:r>
    </w:p>
    <w:p w:rsidR="004A7D7D" w:rsidRPr="004A7D7D" w:rsidRDefault="004A7D7D" w:rsidP="004A7D7D">
      <w:pPr>
        <w:tabs>
          <w:tab w:val="left" w:pos="1276"/>
        </w:tabs>
        <w:autoSpaceDE w:val="0"/>
        <w:autoSpaceDN w:val="0"/>
        <w:adjustRightInd w:val="0"/>
        <w:spacing w:after="0" w:line="240" w:lineRule="auto"/>
        <w:ind w:left="709"/>
        <w:contextualSpacing/>
        <w:jc w:val="both"/>
        <w:rPr>
          <w:rFonts w:ascii="Times New Roman" w:hAnsi="Times New Roman"/>
          <w:sz w:val="28"/>
          <w:szCs w:val="28"/>
          <w:lang w:eastAsia="ru-RU"/>
        </w:rPr>
      </w:pPr>
    </w:p>
    <w:p w:rsidR="004A7D7D" w:rsidRPr="004A7D7D" w:rsidRDefault="004A7D7D" w:rsidP="004A7D7D">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4A7D7D" w:rsidRPr="004A7D7D" w:rsidRDefault="004A7D7D" w:rsidP="004A7D7D">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4A7D7D" w:rsidRPr="004A7D7D" w:rsidRDefault="004A7D7D" w:rsidP="004A7D7D">
      <w:pPr>
        <w:widowControl w:val="0"/>
        <w:numPr>
          <w:ilvl w:val="0"/>
          <w:numId w:val="16"/>
        </w:numPr>
        <w:tabs>
          <w:tab w:val="left" w:pos="284"/>
        </w:tabs>
        <w:autoSpaceDE w:val="0"/>
        <w:autoSpaceDN w:val="0"/>
        <w:adjustRightInd w:val="0"/>
        <w:spacing w:after="0" w:line="240" w:lineRule="auto"/>
        <w:jc w:val="center"/>
        <w:rPr>
          <w:rFonts w:ascii="Times New Roman" w:hAnsi="Times New Roman"/>
          <w:b/>
          <w:sz w:val="28"/>
          <w:szCs w:val="28"/>
          <w:lang w:eastAsia="ru-RU"/>
        </w:rPr>
      </w:pPr>
      <w:r w:rsidRPr="004A7D7D">
        <w:rPr>
          <w:rFonts w:ascii="Times New Roman" w:hAnsi="Times New Roman"/>
          <w:b/>
          <w:sz w:val="28"/>
          <w:szCs w:val="28"/>
          <w:lang w:eastAsia="ru-RU"/>
        </w:rPr>
        <w:t>ТРЕБОВАНИЯ К ХРАНЕНИЮ</w:t>
      </w:r>
    </w:p>
    <w:p w:rsidR="004A7D7D" w:rsidRPr="004A7D7D" w:rsidRDefault="004A7D7D" w:rsidP="004A7D7D">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4A7D7D" w:rsidRPr="004A7D7D" w:rsidRDefault="004A7D7D" w:rsidP="004A7D7D">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 xml:space="preserve">Хранение Товара, его конструктивных элементов и пакетов должно осуществляться Поставщиком в соответствии с паспортом и инструкцией </w:t>
      </w:r>
      <w:r w:rsidRPr="004A7D7D">
        <w:rPr>
          <w:rFonts w:ascii="Times New Roman" w:hAnsi="Times New Roman"/>
          <w:sz w:val="28"/>
          <w:szCs w:val="28"/>
          <w:lang w:eastAsia="ru-RU"/>
        </w:rPr>
        <w:br/>
        <w:t>по эксплуатации.</w:t>
      </w:r>
    </w:p>
    <w:p w:rsidR="004A7D7D" w:rsidRPr="004A7D7D" w:rsidRDefault="004A7D7D" w:rsidP="004A7D7D">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pacing w:val="-4"/>
          <w:sz w:val="28"/>
          <w:szCs w:val="28"/>
          <w:lang w:eastAsia="ru-RU"/>
        </w:rPr>
        <w:t>Товар, транспортирование и использование которого не планируются</w:t>
      </w:r>
      <w:r w:rsidRPr="004A7D7D">
        <w:rPr>
          <w:rFonts w:ascii="Times New Roman" w:hAnsi="Times New Roman"/>
          <w:sz w:val="28"/>
          <w:szCs w:val="28"/>
          <w:lang w:eastAsia="ru-RU"/>
        </w:rPr>
        <w:t xml:space="preserve"> </w:t>
      </w:r>
      <w:r w:rsidRPr="004A7D7D">
        <w:rPr>
          <w:rFonts w:ascii="Times New Roman" w:hAnsi="Times New Roman"/>
          <w:spacing w:val="-6"/>
          <w:sz w:val="28"/>
          <w:szCs w:val="28"/>
          <w:lang w:eastAsia="ru-RU"/>
        </w:rPr>
        <w:t>в течение 10 – 30 суток, должен быть поставлен Поставщиком на кратковременное</w:t>
      </w:r>
      <w:r w:rsidRPr="004A7D7D">
        <w:rPr>
          <w:rFonts w:ascii="Times New Roman" w:hAnsi="Times New Roman"/>
          <w:sz w:val="28"/>
          <w:szCs w:val="28"/>
          <w:lang w:eastAsia="ru-RU"/>
        </w:rPr>
        <w:t xml:space="preserve"> хранение, а при продолжительности более 30 суток – на долговременное хранение. </w:t>
      </w:r>
    </w:p>
    <w:p w:rsidR="004A7D7D" w:rsidRPr="004A7D7D" w:rsidRDefault="004A7D7D" w:rsidP="004A7D7D">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 xml:space="preserve">Товар, его конструктивные элементы и пакеты должны храниться </w:t>
      </w:r>
      <w:r w:rsidRPr="004A7D7D">
        <w:rPr>
          <w:rFonts w:ascii="Times New Roman" w:hAnsi="Times New Roman"/>
          <w:sz w:val="28"/>
          <w:szCs w:val="28"/>
          <w:lang w:eastAsia="ru-RU"/>
        </w:rPr>
        <w:br/>
        <w:t>с применением подкладок на площадках с уклоном, обеспечивающим отвод дождевых и талых вод, и удовлетворяющих правилам пожарной безопасности.</w:t>
      </w:r>
    </w:p>
    <w:p w:rsidR="004A7D7D" w:rsidRPr="004A7D7D" w:rsidRDefault="004A7D7D" w:rsidP="004A7D7D">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 xml:space="preserve">При хранении (а также транспортировании и монтаже) Товара утеплитель ограждающих конструкций МОПС должен быть защищен </w:t>
      </w:r>
      <w:r w:rsidRPr="004A7D7D">
        <w:rPr>
          <w:rFonts w:ascii="Times New Roman" w:hAnsi="Times New Roman"/>
          <w:sz w:val="28"/>
          <w:szCs w:val="28"/>
          <w:lang w:eastAsia="ru-RU"/>
        </w:rPr>
        <w:br/>
        <w:t>от увлажнения.</w:t>
      </w:r>
    </w:p>
    <w:p w:rsidR="004A7D7D" w:rsidRPr="004A7D7D" w:rsidRDefault="004A7D7D" w:rsidP="004A7D7D">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4A7D7D">
        <w:rPr>
          <w:rFonts w:ascii="Times New Roman" w:hAnsi="Times New Roman"/>
          <w:sz w:val="28"/>
          <w:szCs w:val="28"/>
          <w:lang w:eastAsia="ru-RU"/>
        </w:rPr>
        <w:t xml:space="preserve">Контроль технического состояния и сохранности Товара должен </w:t>
      </w:r>
      <w:r w:rsidRPr="004A7D7D">
        <w:rPr>
          <w:rFonts w:ascii="Times New Roman" w:hAnsi="Times New Roman"/>
          <w:spacing w:val="-4"/>
          <w:sz w:val="28"/>
          <w:szCs w:val="28"/>
          <w:lang w:eastAsia="ru-RU"/>
        </w:rPr>
        <w:t>осуществляться Поставщиком не реже одного раза в месяц при кратковременном</w:t>
      </w:r>
      <w:r w:rsidRPr="004A7D7D">
        <w:rPr>
          <w:rFonts w:ascii="Times New Roman" w:hAnsi="Times New Roman"/>
          <w:sz w:val="28"/>
          <w:szCs w:val="28"/>
          <w:lang w:eastAsia="ru-RU"/>
        </w:rPr>
        <w:t xml:space="preserve"> хранении и одного раза в три месяца при долговременном хранении.</w:t>
      </w:r>
    </w:p>
    <w:p w:rsidR="004A7D7D" w:rsidRPr="004A7D7D" w:rsidRDefault="004A7D7D" w:rsidP="004A7D7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4A7D7D">
        <w:rPr>
          <w:rFonts w:ascii="Times New Roman" w:hAnsi="Times New Roman"/>
          <w:b/>
          <w:sz w:val="28"/>
          <w:szCs w:val="28"/>
          <w:lang w:eastAsia="ru-RU"/>
        </w:rPr>
        <w:t xml:space="preserve"> ТРЕБОВАНИЯ К ОБСЛУЖИВАНИЮ</w:t>
      </w:r>
    </w:p>
    <w:p w:rsidR="004A7D7D" w:rsidRPr="004A7D7D" w:rsidRDefault="004A7D7D" w:rsidP="004A7D7D">
      <w:pPr>
        <w:widowControl w:val="0"/>
        <w:autoSpaceDE w:val="0"/>
        <w:autoSpaceDN w:val="0"/>
        <w:adjustRightInd w:val="0"/>
        <w:spacing w:after="0" w:line="240" w:lineRule="auto"/>
        <w:ind w:firstLine="709"/>
        <w:rPr>
          <w:rFonts w:ascii="Times New Roman" w:hAnsi="Times New Roman"/>
          <w:sz w:val="28"/>
          <w:szCs w:val="28"/>
          <w:lang w:eastAsia="ru-RU"/>
        </w:rPr>
      </w:pPr>
      <w:r w:rsidRPr="004A7D7D">
        <w:rPr>
          <w:rFonts w:ascii="Times New Roman" w:hAnsi="Times New Roman"/>
          <w:sz w:val="28"/>
          <w:szCs w:val="28"/>
          <w:lang w:eastAsia="ru-RU"/>
        </w:rPr>
        <w:t>Требования не установлены.</w:t>
      </w:r>
    </w:p>
    <w:p w:rsidR="004A7D7D" w:rsidRPr="004A7D7D" w:rsidRDefault="004A7D7D" w:rsidP="004A7D7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4A7D7D">
        <w:rPr>
          <w:rFonts w:ascii="Times New Roman" w:hAnsi="Times New Roman"/>
          <w:b/>
          <w:sz w:val="28"/>
          <w:szCs w:val="28"/>
          <w:lang w:eastAsia="ru-RU"/>
        </w:rPr>
        <w:t xml:space="preserve"> ЭКОЛОГИЧЕСКИЕ ТРЕБОВАНИЯ</w:t>
      </w:r>
    </w:p>
    <w:p w:rsidR="004A7D7D" w:rsidRPr="004A7D7D" w:rsidRDefault="004A7D7D" w:rsidP="004A7D7D">
      <w:pPr>
        <w:widowControl w:val="0"/>
        <w:autoSpaceDE w:val="0"/>
        <w:autoSpaceDN w:val="0"/>
        <w:adjustRightInd w:val="0"/>
        <w:spacing w:after="0" w:line="240" w:lineRule="auto"/>
        <w:ind w:firstLine="709"/>
        <w:rPr>
          <w:rFonts w:ascii="Times New Roman" w:hAnsi="Times New Roman"/>
          <w:sz w:val="28"/>
          <w:szCs w:val="28"/>
          <w:lang w:eastAsia="ru-RU"/>
        </w:rPr>
      </w:pPr>
      <w:r w:rsidRPr="004A7D7D">
        <w:rPr>
          <w:rFonts w:ascii="Times New Roman" w:hAnsi="Times New Roman"/>
          <w:sz w:val="28"/>
          <w:szCs w:val="28"/>
          <w:lang w:eastAsia="ru-RU"/>
        </w:rPr>
        <w:t>Требования не установлены.</w:t>
      </w:r>
    </w:p>
    <w:p w:rsidR="004A7D7D" w:rsidRPr="004A7D7D" w:rsidRDefault="004A7D7D" w:rsidP="004A7D7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4A7D7D">
        <w:rPr>
          <w:rFonts w:ascii="Times New Roman" w:hAnsi="Times New Roman"/>
          <w:b/>
          <w:sz w:val="28"/>
          <w:szCs w:val="28"/>
          <w:lang w:eastAsia="ru-RU"/>
        </w:rPr>
        <w:t xml:space="preserve"> ТРЕБОВАНИЯ К БЕЗОПАСНОСТИ</w:t>
      </w:r>
    </w:p>
    <w:p w:rsidR="004A7D7D" w:rsidRPr="004A7D7D" w:rsidRDefault="004A7D7D" w:rsidP="004A7D7D">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4A7D7D">
        <w:rPr>
          <w:rFonts w:ascii="Times New Roman" w:hAnsi="Times New Roman"/>
          <w:sz w:val="28"/>
          <w:szCs w:val="28"/>
          <w:lang w:eastAsia="ru-RU"/>
        </w:rPr>
        <w:t>Требования не установлены.</w:t>
      </w:r>
    </w:p>
    <w:p w:rsidR="004A7D7D" w:rsidRPr="004A7D7D" w:rsidRDefault="004A7D7D" w:rsidP="004A7D7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4A7D7D">
        <w:rPr>
          <w:rFonts w:ascii="Times New Roman" w:hAnsi="Times New Roman"/>
          <w:b/>
          <w:sz w:val="28"/>
          <w:szCs w:val="28"/>
          <w:lang w:eastAsia="ru-RU"/>
        </w:rPr>
        <w:t>ДОПОЛНИТЕЛЬНЫЕ (ИНЫЕ) ТРЕБОВАНИЯ</w:t>
      </w:r>
    </w:p>
    <w:p w:rsidR="004A7D7D" w:rsidRPr="004A7D7D" w:rsidRDefault="004A7D7D" w:rsidP="004A7D7D">
      <w:pPr>
        <w:pStyle w:val="af9"/>
        <w:autoSpaceDE w:val="0"/>
        <w:autoSpaceDN w:val="0"/>
        <w:ind w:left="0" w:firstLine="709"/>
        <w:jc w:val="both"/>
      </w:pPr>
      <w:r w:rsidRPr="004A7D7D">
        <w:rPr>
          <w:bCs/>
        </w:rPr>
        <w:t xml:space="preserve">Для выполнения монтажа Товара Поставщик вправе привлечь соисполнителей/субподрядчиков. </w:t>
      </w:r>
      <w:r w:rsidRPr="004A7D7D">
        <w:t xml:space="preserve">Поставщик должен обладать всеми </w:t>
      </w:r>
      <w:r w:rsidRPr="004A7D7D">
        <w:lastRenderedPageBreak/>
        <w:t xml:space="preserve">необходимыми в соответствии с законодательством Российской Федерации лицензиями, разрешениями для выполнения монтажа Товара, в том числе входящих в него систем и коммуникаций, самостоятельно и (или) </w:t>
      </w:r>
      <w:r w:rsidRPr="004A7D7D">
        <w:br/>
        <w:t>с привлечением соисполнителей/ субподрядчиков, работники Поставщика (субподрядной организации) должны обладать необходимыми в соответствии с законодательством Российской Федерации разрешительными документами на выполнение работ по монтажу, а также навыками, опытом и квалификацией для качественного выполнения работ по монтажу.</w:t>
      </w:r>
    </w:p>
    <w:p w:rsidR="004A7D7D" w:rsidRPr="004A7D7D" w:rsidRDefault="004A7D7D" w:rsidP="004A7D7D">
      <w:pPr>
        <w:pStyle w:val="af9"/>
        <w:autoSpaceDE w:val="0"/>
        <w:autoSpaceDN w:val="0"/>
        <w:ind w:left="0" w:firstLine="709"/>
        <w:jc w:val="both"/>
      </w:pPr>
    </w:p>
    <w:p w:rsidR="004A7D7D" w:rsidRPr="004A7D7D" w:rsidRDefault="004A7D7D" w:rsidP="004A7D7D">
      <w:pPr>
        <w:pStyle w:val="af9"/>
        <w:autoSpaceDE w:val="0"/>
        <w:autoSpaceDN w:val="0"/>
        <w:ind w:left="0" w:firstLine="709"/>
        <w:jc w:val="both"/>
      </w:pPr>
    </w:p>
    <w:p w:rsidR="004A7D7D" w:rsidRPr="004A7D7D" w:rsidRDefault="004A7D7D" w:rsidP="004A7D7D">
      <w:pPr>
        <w:widowControl w:val="0"/>
        <w:numPr>
          <w:ilvl w:val="0"/>
          <w:numId w:val="16"/>
        </w:numPr>
        <w:tabs>
          <w:tab w:val="left" w:pos="284"/>
        </w:tabs>
        <w:autoSpaceDE w:val="0"/>
        <w:autoSpaceDN w:val="0"/>
        <w:adjustRightInd w:val="0"/>
        <w:spacing w:after="120" w:line="240" w:lineRule="auto"/>
        <w:jc w:val="center"/>
        <w:rPr>
          <w:rFonts w:ascii="Times New Roman" w:hAnsi="Times New Roman"/>
          <w:b/>
          <w:bCs/>
          <w:sz w:val="28"/>
          <w:szCs w:val="28"/>
        </w:rPr>
      </w:pPr>
      <w:r w:rsidRPr="004A7D7D">
        <w:rPr>
          <w:rFonts w:ascii="Times New Roman" w:hAnsi="Times New Roman"/>
          <w:b/>
          <w:sz w:val="28"/>
          <w:szCs w:val="28"/>
          <w:lang w:eastAsia="ru-RU"/>
        </w:rPr>
        <w:t>ПЕРЕЧЕНЬ ПРИЛОЖЕНИЙ</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1525"/>
        <w:gridCol w:w="6006"/>
        <w:gridCol w:w="1813"/>
      </w:tblGrid>
      <w:tr w:rsidR="004A7D7D" w:rsidRPr="004A7D7D" w:rsidTr="00EE26DE">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A7D7D" w:rsidRPr="004A7D7D" w:rsidRDefault="004A7D7D" w:rsidP="00EE26DE">
            <w:pPr>
              <w:widowControl w:val="0"/>
              <w:autoSpaceDE w:val="0"/>
              <w:autoSpaceDN w:val="0"/>
              <w:adjustRightInd w:val="0"/>
              <w:spacing w:after="0" w:line="240" w:lineRule="auto"/>
              <w:jc w:val="center"/>
              <w:rPr>
                <w:rFonts w:ascii="Times New Roman" w:hAnsi="Times New Roman"/>
                <w:sz w:val="24"/>
                <w:szCs w:val="24"/>
                <w:lang w:eastAsia="ru-RU"/>
              </w:rPr>
            </w:pPr>
            <w:r w:rsidRPr="004A7D7D">
              <w:rPr>
                <w:rFonts w:ascii="Times New Roman" w:hAnsi="Times New Roman"/>
                <w:sz w:val="24"/>
                <w:szCs w:val="24"/>
                <w:lang w:eastAsia="ru-RU"/>
              </w:rPr>
              <w:t>Номер приложения</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A7D7D" w:rsidRPr="004A7D7D" w:rsidRDefault="004A7D7D" w:rsidP="00EE26DE">
            <w:pPr>
              <w:widowControl w:val="0"/>
              <w:autoSpaceDE w:val="0"/>
              <w:autoSpaceDN w:val="0"/>
              <w:adjustRightInd w:val="0"/>
              <w:spacing w:after="0" w:line="240" w:lineRule="auto"/>
              <w:jc w:val="center"/>
              <w:rPr>
                <w:rFonts w:ascii="Times New Roman" w:hAnsi="Times New Roman"/>
                <w:sz w:val="24"/>
                <w:szCs w:val="24"/>
                <w:lang w:eastAsia="ru-RU"/>
              </w:rPr>
            </w:pPr>
            <w:r w:rsidRPr="004A7D7D">
              <w:rPr>
                <w:rFonts w:ascii="Times New Roman" w:hAnsi="Times New Roman"/>
                <w:sz w:val="24"/>
                <w:szCs w:val="24"/>
                <w:lang w:eastAsia="ru-RU"/>
              </w:rPr>
              <w:t>Наименование приложения</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A7D7D" w:rsidRPr="004A7D7D" w:rsidRDefault="004A7D7D" w:rsidP="00EE26DE">
            <w:pPr>
              <w:widowControl w:val="0"/>
              <w:autoSpaceDE w:val="0"/>
              <w:autoSpaceDN w:val="0"/>
              <w:adjustRightInd w:val="0"/>
              <w:spacing w:after="0" w:line="240" w:lineRule="auto"/>
              <w:jc w:val="center"/>
              <w:rPr>
                <w:rFonts w:ascii="Times New Roman" w:hAnsi="Times New Roman"/>
                <w:sz w:val="24"/>
                <w:szCs w:val="24"/>
                <w:lang w:eastAsia="ru-RU"/>
              </w:rPr>
            </w:pPr>
            <w:r w:rsidRPr="004A7D7D">
              <w:rPr>
                <w:rFonts w:ascii="Times New Roman" w:hAnsi="Times New Roman"/>
                <w:sz w:val="24"/>
                <w:szCs w:val="24"/>
                <w:lang w:eastAsia="ru-RU"/>
              </w:rPr>
              <w:t>Номер страницы</w:t>
            </w:r>
          </w:p>
        </w:tc>
      </w:tr>
      <w:tr w:rsidR="004A7D7D" w:rsidRPr="004A7D7D" w:rsidTr="00EE26DE">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A7D7D" w:rsidRPr="004A7D7D" w:rsidRDefault="004A7D7D" w:rsidP="00EE26DE">
            <w:pPr>
              <w:widowControl w:val="0"/>
              <w:autoSpaceDE w:val="0"/>
              <w:autoSpaceDN w:val="0"/>
              <w:adjustRightInd w:val="0"/>
              <w:spacing w:after="0" w:line="240" w:lineRule="auto"/>
              <w:jc w:val="center"/>
              <w:rPr>
                <w:rFonts w:ascii="Times New Roman" w:hAnsi="Times New Roman"/>
                <w:sz w:val="24"/>
                <w:szCs w:val="24"/>
                <w:lang w:eastAsia="ru-RU"/>
              </w:rPr>
            </w:pPr>
            <w:r w:rsidRPr="004A7D7D">
              <w:rPr>
                <w:rFonts w:ascii="Times New Roman" w:hAnsi="Times New Roman"/>
                <w:sz w:val="24"/>
                <w:szCs w:val="24"/>
                <w:lang w:eastAsia="ru-RU"/>
              </w:rPr>
              <w:t>1</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A7D7D" w:rsidRPr="004A7D7D" w:rsidRDefault="004A7D7D" w:rsidP="00EE26DE">
            <w:pPr>
              <w:widowControl w:val="0"/>
              <w:autoSpaceDE w:val="0"/>
              <w:autoSpaceDN w:val="0"/>
              <w:adjustRightInd w:val="0"/>
              <w:spacing w:after="0" w:line="240" w:lineRule="auto"/>
              <w:rPr>
                <w:rFonts w:ascii="Times New Roman" w:hAnsi="Times New Roman"/>
                <w:sz w:val="24"/>
                <w:szCs w:val="24"/>
                <w:lang w:eastAsia="ru-RU"/>
              </w:rPr>
            </w:pPr>
            <w:r w:rsidRPr="004A7D7D">
              <w:rPr>
                <w:rFonts w:ascii="Times New Roman" w:hAnsi="Times New Roman"/>
                <w:sz w:val="24"/>
                <w:szCs w:val="24"/>
                <w:lang w:eastAsia="ru-RU"/>
              </w:rPr>
              <w:t>Перечень адресов Заказчика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A7D7D" w:rsidRPr="004A7D7D" w:rsidRDefault="004A7D7D" w:rsidP="00EE26DE">
            <w:pPr>
              <w:widowControl w:val="0"/>
              <w:autoSpaceDE w:val="0"/>
              <w:autoSpaceDN w:val="0"/>
              <w:adjustRightInd w:val="0"/>
              <w:spacing w:after="0" w:line="240" w:lineRule="auto"/>
              <w:jc w:val="center"/>
              <w:rPr>
                <w:rFonts w:ascii="Times New Roman" w:hAnsi="Times New Roman"/>
                <w:sz w:val="24"/>
                <w:szCs w:val="24"/>
                <w:lang w:eastAsia="ru-RU"/>
              </w:rPr>
            </w:pPr>
            <w:r w:rsidRPr="004A7D7D">
              <w:rPr>
                <w:rFonts w:ascii="Times New Roman" w:hAnsi="Times New Roman"/>
                <w:sz w:val="24"/>
                <w:szCs w:val="24"/>
                <w:lang w:eastAsia="ru-RU"/>
              </w:rPr>
              <w:t>22</w:t>
            </w:r>
          </w:p>
        </w:tc>
      </w:tr>
      <w:tr w:rsidR="004A7D7D" w:rsidRPr="004A7D7D" w:rsidTr="00EE26DE">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4A7D7D" w:rsidRPr="004A7D7D" w:rsidRDefault="004A7D7D" w:rsidP="00EE26DE">
            <w:pPr>
              <w:widowControl w:val="0"/>
              <w:autoSpaceDE w:val="0"/>
              <w:autoSpaceDN w:val="0"/>
              <w:adjustRightInd w:val="0"/>
              <w:spacing w:after="0" w:line="240" w:lineRule="auto"/>
              <w:jc w:val="center"/>
              <w:rPr>
                <w:rFonts w:ascii="Times New Roman" w:hAnsi="Times New Roman"/>
                <w:sz w:val="24"/>
                <w:szCs w:val="24"/>
                <w:lang w:eastAsia="ru-RU"/>
              </w:rPr>
            </w:pPr>
            <w:r w:rsidRPr="004A7D7D">
              <w:rPr>
                <w:rFonts w:ascii="Times New Roman" w:hAnsi="Times New Roman"/>
                <w:sz w:val="24"/>
                <w:szCs w:val="24"/>
                <w:lang w:eastAsia="ru-RU"/>
              </w:rPr>
              <w:t>2</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z w:val="24"/>
                <w:szCs w:val="24"/>
                <w:lang w:eastAsia="ru-RU"/>
              </w:rPr>
            </w:pPr>
            <w:r w:rsidRPr="004A7D7D">
              <w:rPr>
                <w:rFonts w:ascii="Times New Roman" w:hAnsi="Times New Roman"/>
                <w:sz w:val="24"/>
                <w:szCs w:val="24"/>
                <w:lang w:eastAsia="ru-RU"/>
              </w:rPr>
              <w:t>Комплектация Товара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A7D7D" w:rsidRPr="004A7D7D" w:rsidRDefault="004A7D7D" w:rsidP="00EE26DE">
            <w:pPr>
              <w:widowControl w:val="0"/>
              <w:autoSpaceDE w:val="0"/>
              <w:autoSpaceDN w:val="0"/>
              <w:adjustRightInd w:val="0"/>
              <w:spacing w:after="0" w:line="240" w:lineRule="auto"/>
              <w:jc w:val="center"/>
              <w:rPr>
                <w:rFonts w:ascii="Times New Roman" w:hAnsi="Times New Roman"/>
                <w:sz w:val="24"/>
                <w:szCs w:val="24"/>
                <w:lang w:eastAsia="ru-RU"/>
              </w:rPr>
            </w:pPr>
            <w:r w:rsidRPr="004A7D7D">
              <w:rPr>
                <w:rFonts w:ascii="Times New Roman" w:hAnsi="Times New Roman"/>
                <w:sz w:val="24"/>
                <w:szCs w:val="24"/>
                <w:lang w:eastAsia="ru-RU"/>
              </w:rPr>
              <w:t>23</w:t>
            </w:r>
          </w:p>
        </w:tc>
      </w:tr>
      <w:tr w:rsidR="004A7D7D" w:rsidRPr="004A7D7D" w:rsidTr="00EE26DE">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A7D7D" w:rsidRPr="004A7D7D" w:rsidRDefault="004A7D7D" w:rsidP="00EE26DE">
            <w:pPr>
              <w:widowControl w:val="0"/>
              <w:autoSpaceDE w:val="0"/>
              <w:autoSpaceDN w:val="0"/>
              <w:adjustRightInd w:val="0"/>
              <w:spacing w:after="0" w:line="240" w:lineRule="auto"/>
              <w:jc w:val="center"/>
              <w:rPr>
                <w:rFonts w:ascii="Times New Roman" w:hAnsi="Times New Roman"/>
                <w:sz w:val="24"/>
                <w:szCs w:val="24"/>
                <w:lang w:eastAsia="ru-RU"/>
              </w:rPr>
            </w:pPr>
            <w:r w:rsidRPr="004A7D7D">
              <w:rPr>
                <w:rFonts w:ascii="Times New Roman" w:hAnsi="Times New Roman"/>
                <w:sz w:val="24"/>
                <w:szCs w:val="24"/>
                <w:lang w:eastAsia="ru-RU"/>
              </w:rPr>
              <w:t>3</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A7D7D" w:rsidRPr="004A7D7D" w:rsidRDefault="004A7D7D" w:rsidP="00EE26DE">
            <w:pPr>
              <w:widowControl w:val="0"/>
              <w:autoSpaceDE w:val="0"/>
              <w:autoSpaceDN w:val="0"/>
              <w:adjustRightInd w:val="0"/>
              <w:spacing w:after="0" w:line="240" w:lineRule="auto"/>
              <w:rPr>
                <w:rFonts w:ascii="Times New Roman" w:hAnsi="Times New Roman"/>
                <w:sz w:val="24"/>
                <w:szCs w:val="24"/>
                <w:lang w:eastAsia="ru-RU"/>
              </w:rPr>
            </w:pPr>
            <w:r w:rsidRPr="004A7D7D">
              <w:rPr>
                <w:rFonts w:ascii="Times New Roman" w:hAnsi="Times New Roman"/>
                <w:sz w:val="24"/>
                <w:szCs w:val="24"/>
                <w:lang w:eastAsia="ru-RU"/>
              </w:rPr>
              <w:t>Технические требования к Товару</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A7D7D" w:rsidRPr="004A7D7D" w:rsidRDefault="004A7D7D" w:rsidP="00EE26DE">
            <w:pPr>
              <w:widowControl w:val="0"/>
              <w:autoSpaceDE w:val="0"/>
              <w:autoSpaceDN w:val="0"/>
              <w:adjustRightInd w:val="0"/>
              <w:spacing w:after="0" w:line="240" w:lineRule="auto"/>
              <w:jc w:val="center"/>
              <w:rPr>
                <w:rFonts w:ascii="Times New Roman" w:hAnsi="Times New Roman"/>
                <w:sz w:val="24"/>
                <w:szCs w:val="24"/>
                <w:lang w:eastAsia="ru-RU"/>
              </w:rPr>
            </w:pPr>
            <w:r w:rsidRPr="004A7D7D">
              <w:rPr>
                <w:rFonts w:ascii="Times New Roman" w:hAnsi="Times New Roman"/>
                <w:sz w:val="24"/>
                <w:szCs w:val="24"/>
                <w:lang w:eastAsia="ru-RU"/>
              </w:rPr>
              <w:t>26</w:t>
            </w:r>
          </w:p>
        </w:tc>
      </w:tr>
      <w:tr w:rsidR="004A7D7D" w:rsidRPr="004A7D7D" w:rsidTr="00EE26DE">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4A7D7D" w:rsidRPr="004A7D7D" w:rsidRDefault="004A7D7D" w:rsidP="00EE26DE">
            <w:pPr>
              <w:widowControl w:val="0"/>
              <w:autoSpaceDE w:val="0"/>
              <w:autoSpaceDN w:val="0"/>
              <w:adjustRightInd w:val="0"/>
              <w:spacing w:after="0" w:line="240" w:lineRule="auto"/>
              <w:jc w:val="center"/>
              <w:rPr>
                <w:rFonts w:ascii="Times New Roman" w:hAnsi="Times New Roman"/>
                <w:sz w:val="24"/>
                <w:szCs w:val="24"/>
                <w:lang w:eastAsia="ru-RU"/>
              </w:rPr>
            </w:pPr>
            <w:r w:rsidRPr="004A7D7D">
              <w:rPr>
                <w:rFonts w:ascii="Times New Roman" w:hAnsi="Times New Roman"/>
                <w:sz w:val="24"/>
                <w:szCs w:val="24"/>
                <w:lang w:eastAsia="ru-RU"/>
              </w:rPr>
              <w:t>4</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z w:val="24"/>
                <w:szCs w:val="24"/>
                <w:lang w:eastAsia="ru-RU"/>
              </w:rPr>
            </w:pPr>
            <w:r w:rsidRPr="004A7D7D">
              <w:rPr>
                <w:rFonts w:ascii="Times New Roman" w:hAnsi="Times New Roman"/>
                <w:sz w:val="24"/>
                <w:szCs w:val="24"/>
                <w:lang w:eastAsia="ru-RU"/>
              </w:rPr>
              <w:t xml:space="preserve">Форма (рекомендуемая). Уведомление о завершении монтажа МОПС и готовности проведения </w:t>
            </w:r>
          </w:p>
          <w:p w:rsidR="004A7D7D" w:rsidRPr="004A7D7D" w:rsidRDefault="004A7D7D" w:rsidP="00EE26DE">
            <w:pPr>
              <w:widowControl w:val="0"/>
              <w:autoSpaceDE w:val="0"/>
              <w:autoSpaceDN w:val="0"/>
              <w:adjustRightInd w:val="0"/>
              <w:spacing w:after="0" w:line="240" w:lineRule="auto"/>
              <w:rPr>
                <w:rFonts w:ascii="Times New Roman" w:hAnsi="Times New Roman"/>
                <w:sz w:val="24"/>
                <w:szCs w:val="24"/>
                <w:lang w:eastAsia="ru-RU"/>
              </w:rPr>
            </w:pPr>
            <w:r w:rsidRPr="004A7D7D">
              <w:rPr>
                <w:rFonts w:ascii="Times New Roman" w:hAnsi="Times New Roman"/>
                <w:sz w:val="24"/>
                <w:szCs w:val="24"/>
                <w:lang w:eastAsia="ru-RU"/>
              </w:rPr>
              <w:t>приемо-сдаточных испытаний</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A7D7D" w:rsidRPr="004A7D7D" w:rsidRDefault="004A7D7D" w:rsidP="00EE26DE">
            <w:pPr>
              <w:widowControl w:val="0"/>
              <w:autoSpaceDE w:val="0"/>
              <w:autoSpaceDN w:val="0"/>
              <w:adjustRightInd w:val="0"/>
              <w:spacing w:after="0" w:line="240" w:lineRule="auto"/>
              <w:jc w:val="center"/>
              <w:rPr>
                <w:rFonts w:ascii="Times New Roman" w:hAnsi="Times New Roman"/>
                <w:sz w:val="24"/>
                <w:szCs w:val="24"/>
                <w:lang w:eastAsia="ru-RU"/>
              </w:rPr>
            </w:pPr>
            <w:r w:rsidRPr="004A7D7D">
              <w:rPr>
                <w:rFonts w:ascii="Times New Roman" w:hAnsi="Times New Roman"/>
                <w:sz w:val="24"/>
                <w:szCs w:val="24"/>
                <w:lang w:eastAsia="ru-RU"/>
              </w:rPr>
              <w:t>27</w:t>
            </w:r>
          </w:p>
        </w:tc>
      </w:tr>
      <w:tr w:rsidR="004A7D7D" w:rsidRPr="004A7D7D" w:rsidTr="00EE26DE">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4A7D7D" w:rsidRPr="004A7D7D" w:rsidRDefault="004A7D7D" w:rsidP="00EE26DE">
            <w:pPr>
              <w:widowControl w:val="0"/>
              <w:autoSpaceDE w:val="0"/>
              <w:autoSpaceDN w:val="0"/>
              <w:adjustRightInd w:val="0"/>
              <w:spacing w:after="0" w:line="240" w:lineRule="auto"/>
              <w:jc w:val="center"/>
              <w:rPr>
                <w:rFonts w:ascii="Times New Roman" w:hAnsi="Times New Roman"/>
                <w:sz w:val="24"/>
                <w:szCs w:val="24"/>
                <w:lang w:eastAsia="ru-RU"/>
              </w:rPr>
            </w:pPr>
            <w:r w:rsidRPr="004A7D7D">
              <w:rPr>
                <w:rFonts w:ascii="Times New Roman" w:hAnsi="Times New Roman"/>
                <w:sz w:val="24"/>
                <w:szCs w:val="24"/>
                <w:lang w:eastAsia="ru-RU"/>
              </w:rPr>
              <w:t>5</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z w:val="24"/>
                <w:szCs w:val="24"/>
                <w:lang w:eastAsia="ru-RU"/>
              </w:rPr>
            </w:pPr>
            <w:r w:rsidRPr="004A7D7D">
              <w:rPr>
                <w:rFonts w:ascii="Times New Roman" w:hAnsi="Times New Roman"/>
                <w:sz w:val="24"/>
                <w:szCs w:val="24"/>
                <w:lang w:eastAsia="ru-RU"/>
              </w:rPr>
              <w:t>Перечень работ по наружному оформлению МОПС</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A7D7D" w:rsidRPr="004A7D7D" w:rsidRDefault="004A7D7D" w:rsidP="00EE26DE">
            <w:pPr>
              <w:widowControl w:val="0"/>
              <w:autoSpaceDE w:val="0"/>
              <w:autoSpaceDN w:val="0"/>
              <w:adjustRightInd w:val="0"/>
              <w:spacing w:after="0" w:line="240" w:lineRule="auto"/>
              <w:jc w:val="center"/>
              <w:rPr>
                <w:rFonts w:ascii="Times New Roman" w:hAnsi="Times New Roman"/>
                <w:sz w:val="24"/>
                <w:szCs w:val="24"/>
                <w:lang w:eastAsia="ru-RU"/>
              </w:rPr>
            </w:pPr>
            <w:r w:rsidRPr="004A7D7D">
              <w:rPr>
                <w:rFonts w:ascii="Times New Roman" w:hAnsi="Times New Roman"/>
                <w:sz w:val="24"/>
                <w:szCs w:val="24"/>
                <w:lang w:eastAsia="ru-RU"/>
              </w:rPr>
              <w:t>28</w:t>
            </w:r>
          </w:p>
        </w:tc>
      </w:tr>
    </w:tbl>
    <w:p w:rsidR="004A7D7D" w:rsidRPr="004A7D7D" w:rsidRDefault="004A7D7D" w:rsidP="004A7D7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4A7D7D">
        <w:rPr>
          <w:rFonts w:ascii="Times New Roman" w:hAnsi="Times New Roman"/>
          <w:sz w:val="28"/>
          <w:szCs w:val="28"/>
          <w:lang w:eastAsia="ru-RU"/>
        </w:rPr>
        <w:lastRenderedPageBreak/>
        <w:t>Приложение № 1 к ТЗ</w:t>
      </w:r>
    </w:p>
    <w:p w:rsidR="004A7D7D" w:rsidRPr="004A7D7D" w:rsidRDefault="004A7D7D" w:rsidP="004A7D7D">
      <w:pPr>
        <w:autoSpaceDE w:val="0"/>
        <w:autoSpaceDN w:val="0"/>
        <w:adjustRightInd w:val="0"/>
        <w:spacing w:after="0" w:line="256" w:lineRule="auto"/>
        <w:jc w:val="center"/>
        <w:rPr>
          <w:rFonts w:ascii="Times New Roman" w:hAnsi="Times New Roman"/>
          <w:b/>
          <w:sz w:val="28"/>
          <w:szCs w:val="28"/>
        </w:rPr>
      </w:pPr>
    </w:p>
    <w:p w:rsidR="004A7D7D" w:rsidRPr="004A7D7D" w:rsidRDefault="004A7D7D" w:rsidP="004A7D7D">
      <w:pPr>
        <w:autoSpaceDE w:val="0"/>
        <w:autoSpaceDN w:val="0"/>
        <w:adjustRightInd w:val="0"/>
        <w:spacing w:after="0" w:line="256" w:lineRule="auto"/>
        <w:jc w:val="center"/>
        <w:rPr>
          <w:rFonts w:ascii="Times New Roman" w:hAnsi="Times New Roman"/>
          <w:b/>
          <w:sz w:val="28"/>
          <w:szCs w:val="28"/>
        </w:rPr>
      </w:pPr>
      <w:r w:rsidRPr="004A7D7D">
        <w:rPr>
          <w:rFonts w:ascii="Times New Roman" w:hAnsi="Times New Roman"/>
          <w:b/>
          <w:sz w:val="28"/>
          <w:szCs w:val="28"/>
        </w:rPr>
        <w:t>Перечень адресов Заказчика</w:t>
      </w:r>
    </w:p>
    <w:p w:rsidR="004A7D7D" w:rsidRPr="004A7D7D" w:rsidRDefault="004A7D7D" w:rsidP="004A7D7D">
      <w:pPr>
        <w:widowControl w:val="0"/>
        <w:autoSpaceDE w:val="0"/>
        <w:autoSpaceDN w:val="0"/>
        <w:adjustRightInd w:val="0"/>
        <w:spacing w:after="0" w:line="240" w:lineRule="auto"/>
        <w:jc w:val="both"/>
        <w:rPr>
          <w:rFonts w:ascii="Times New Roman" w:hAnsi="Times New Roman"/>
          <w:lang w:eastAsia="ru-RU"/>
        </w:rPr>
      </w:pPr>
    </w:p>
    <w:tbl>
      <w:tblPr>
        <w:tblW w:w="9493" w:type="dxa"/>
        <w:tblLayout w:type="fixed"/>
        <w:tblCellMar>
          <w:top w:w="113" w:type="dxa"/>
          <w:left w:w="85" w:type="dxa"/>
          <w:bottom w:w="113" w:type="dxa"/>
          <w:right w:w="85" w:type="dxa"/>
        </w:tblCellMar>
        <w:tblLook w:val="04A0" w:firstRow="1" w:lastRow="0" w:firstColumn="1" w:lastColumn="0" w:noHBand="0" w:noVBand="1"/>
      </w:tblPr>
      <w:tblGrid>
        <w:gridCol w:w="1980"/>
        <w:gridCol w:w="1843"/>
        <w:gridCol w:w="1275"/>
        <w:gridCol w:w="1701"/>
        <w:gridCol w:w="2694"/>
      </w:tblGrid>
      <w:tr w:rsidR="004A7D7D" w:rsidRPr="004A7D7D" w:rsidTr="00EE26DE">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A7D7D" w:rsidRPr="004A7D7D" w:rsidRDefault="004A7D7D" w:rsidP="00EE26DE">
            <w:pPr>
              <w:spacing w:after="0" w:line="240" w:lineRule="auto"/>
              <w:jc w:val="center"/>
              <w:rPr>
                <w:rFonts w:ascii="Times New Roman" w:hAnsi="Times New Roman"/>
                <w:b/>
                <w:bCs/>
                <w:sz w:val="24"/>
                <w:szCs w:val="24"/>
                <w:lang w:eastAsia="ru-RU"/>
              </w:rPr>
            </w:pPr>
            <w:r w:rsidRPr="004A7D7D">
              <w:rPr>
                <w:rFonts w:ascii="Times New Roman" w:hAnsi="Times New Roman"/>
                <w:b/>
                <w:bCs/>
                <w:sz w:val="24"/>
                <w:szCs w:val="24"/>
                <w:lang w:eastAsia="ru-RU"/>
              </w:rPr>
              <w:t>Наименование, характеристики Товара</w:t>
            </w:r>
          </w:p>
        </w:tc>
        <w:tc>
          <w:tcPr>
            <w:tcW w:w="1843" w:type="dxa"/>
            <w:tcBorders>
              <w:top w:val="single" w:sz="4" w:space="0" w:color="auto"/>
              <w:left w:val="nil"/>
              <w:bottom w:val="single" w:sz="4" w:space="0" w:color="auto"/>
              <w:right w:val="single" w:sz="4" w:space="0" w:color="auto"/>
            </w:tcBorders>
            <w:shd w:val="clear" w:color="auto" w:fill="FFFFFF"/>
            <w:vAlign w:val="center"/>
            <w:hideMark/>
          </w:tcPr>
          <w:p w:rsidR="004A7D7D" w:rsidRPr="004A7D7D" w:rsidRDefault="004A7D7D" w:rsidP="00EE26DE">
            <w:pPr>
              <w:spacing w:after="0" w:line="240" w:lineRule="auto"/>
              <w:jc w:val="center"/>
              <w:rPr>
                <w:rFonts w:ascii="Times New Roman" w:hAnsi="Times New Roman"/>
                <w:b/>
                <w:bCs/>
                <w:sz w:val="24"/>
                <w:szCs w:val="24"/>
                <w:lang w:eastAsia="ru-RU"/>
              </w:rPr>
            </w:pPr>
            <w:r w:rsidRPr="004A7D7D">
              <w:rPr>
                <w:rFonts w:ascii="Times New Roman" w:hAnsi="Times New Roman"/>
                <w:b/>
                <w:bCs/>
                <w:sz w:val="24"/>
                <w:szCs w:val="24"/>
                <w:lang w:eastAsia="ru-RU"/>
              </w:rPr>
              <w:t xml:space="preserve">Адрес поставки </w:t>
            </w:r>
            <w:r w:rsidRPr="004A7D7D">
              <w:rPr>
                <w:rFonts w:ascii="Times New Roman" w:hAnsi="Times New Roman"/>
                <w:b/>
                <w:bCs/>
                <w:sz w:val="24"/>
                <w:szCs w:val="24"/>
                <w:lang w:eastAsia="ru-RU"/>
              </w:rPr>
              <w:br/>
              <w:t>в филиале Заказчика</w:t>
            </w:r>
          </w:p>
        </w:tc>
        <w:tc>
          <w:tcPr>
            <w:tcW w:w="1275" w:type="dxa"/>
            <w:tcBorders>
              <w:top w:val="single" w:sz="4" w:space="0" w:color="auto"/>
              <w:left w:val="nil"/>
              <w:bottom w:val="single" w:sz="4" w:space="0" w:color="auto"/>
              <w:right w:val="single" w:sz="4" w:space="0" w:color="auto"/>
            </w:tcBorders>
            <w:shd w:val="clear" w:color="auto" w:fill="FFFFFF"/>
            <w:vAlign w:val="center"/>
            <w:hideMark/>
          </w:tcPr>
          <w:p w:rsidR="004A7D7D" w:rsidRPr="004A7D7D" w:rsidRDefault="004A7D7D" w:rsidP="00EE26DE">
            <w:pPr>
              <w:spacing w:after="0" w:line="240" w:lineRule="auto"/>
              <w:jc w:val="center"/>
              <w:rPr>
                <w:rFonts w:ascii="Times New Roman" w:hAnsi="Times New Roman"/>
                <w:b/>
                <w:bCs/>
                <w:sz w:val="24"/>
                <w:szCs w:val="24"/>
                <w:lang w:eastAsia="ru-RU"/>
              </w:rPr>
            </w:pPr>
            <w:r w:rsidRPr="004A7D7D">
              <w:rPr>
                <w:rFonts w:ascii="Times New Roman" w:hAnsi="Times New Roman"/>
                <w:b/>
                <w:bCs/>
                <w:sz w:val="24"/>
                <w:szCs w:val="24"/>
                <w:lang w:eastAsia="ru-RU"/>
              </w:rPr>
              <w:t>Количество, комплектация</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rsidR="004A7D7D" w:rsidRPr="004A7D7D" w:rsidRDefault="004A7D7D" w:rsidP="00EE26DE">
            <w:pPr>
              <w:spacing w:after="0" w:line="240" w:lineRule="auto"/>
              <w:jc w:val="center"/>
              <w:rPr>
                <w:rFonts w:ascii="Times New Roman" w:hAnsi="Times New Roman"/>
                <w:b/>
                <w:bCs/>
                <w:sz w:val="24"/>
                <w:szCs w:val="24"/>
                <w:lang w:eastAsia="ru-RU"/>
              </w:rPr>
            </w:pPr>
            <w:r w:rsidRPr="004A7D7D">
              <w:rPr>
                <w:rFonts w:ascii="Times New Roman" w:hAnsi="Times New Roman"/>
                <w:b/>
                <w:bCs/>
                <w:sz w:val="24"/>
                <w:szCs w:val="24"/>
                <w:lang w:eastAsia="ru-RU"/>
              </w:rPr>
              <w:t>Контактное лицо (ответственное лицо за приемку Товара), номер телефона и иные контактные данные</w:t>
            </w:r>
          </w:p>
        </w:tc>
        <w:tc>
          <w:tcPr>
            <w:tcW w:w="2694" w:type="dxa"/>
            <w:tcBorders>
              <w:top w:val="single" w:sz="4" w:space="0" w:color="auto"/>
              <w:left w:val="nil"/>
              <w:bottom w:val="single" w:sz="4" w:space="0" w:color="auto"/>
              <w:right w:val="single" w:sz="4" w:space="0" w:color="auto"/>
            </w:tcBorders>
            <w:shd w:val="clear" w:color="auto" w:fill="FFFFFF"/>
            <w:vAlign w:val="center"/>
            <w:hideMark/>
          </w:tcPr>
          <w:p w:rsidR="004A7D7D" w:rsidRPr="004A7D7D" w:rsidRDefault="004A7D7D" w:rsidP="00EE26DE">
            <w:pPr>
              <w:spacing w:after="0" w:line="240" w:lineRule="auto"/>
              <w:jc w:val="center"/>
              <w:rPr>
                <w:rFonts w:ascii="Times New Roman" w:hAnsi="Times New Roman"/>
                <w:b/>
                <w:bCs/>
                <w:sz w:val="24"/>
                <w:szCs w:val="24"/>
                <w:lang w:eastAsia="ru-RU"/>
              </w:rPr>
            </w:pPr>
            <w:r w:rsidRPr="004A7D7D">
              <w:rPr>
                <w:rFonts w:ascii="Times New Roman" w:hAnsi="Times New Roman"/>
                <w:b/>
                <w:bCs/>
                <w:sz w:val="24"/>
                <w:szCs w:val="24"/>
                <w:lang w:eastAsia="ru-RU"/>
              </w:rPr>
              <w:t>Платежные реквизиты филиалов Заказчика</w:t>
            </w:r>
          </w:p>
        </w:tc>
      </w:tr>
      <w:tr w:rsidR="004A7D7D" w:rsidRPr="004A7D7D" w:rsidTr="00EE26DE">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A7D7D" w:rsidRPr="004A7D7D" w:rsidRDefault="004A7D7D" w:rsidP="00EE26DE">
            <w:pPr>
              <w:spacing w:after="0" w:line="240" w:lineRule="auto"/>
              <w:rPr>
                <w:rFonts w:ascii="Times New Roman" w:hAnsi="Times New Roman"/>
                <w:b/>
                <w:bCs/>
                <w:lang w:eastAsia="ru-RU"/>
              </w:rPr>
            </w:pPr>
            <w:r w:rsidRPr="004A7D7D">
              <w:rPr>
                <w:rFonts w:ascii="Times New Roman" w:hAnsi="Times New Roman"/>
                <w:sz w:val="24"/>
                <w:szCs w:val="24"/>
              </w:rPr>
              <w:t>МОПС</w:t>
            </w:r>
            <w:r w:rsidRPr="004A7D7D" w:rsidDel="004F220B">
              <w:rPr>
                <w:rFonts w:ascii="Times New Roman" w:hAnsi="Times New Roman"/>
                <w:sz w:val="24"/>
                <w:szCs w:val="24"/>
              </w:rPr>
              <w:t xml:space="preserve"> </w:t>
            </w:r>
            <w:r w:rsidRPr="004A7D7D">
              <w:rPr>
                <w:rFonts w:ascii="Times New Roman" w:hAnsi="Times New Roman"/>
                <w:sz w:val="24"/>
                <w:szCs w:val="24"/>
              </w:rPr>
              <w:t>(тип ОПС (МОПС_01_П2_Т сборно-разборный), толщина утеплителя наружной (ограждающей)</w:t>
            </w:r>
            <w:r w:rsidRPr="004A7D7D">
              <w:rPr>
                <w:rFonts w:ascii="Times New Roman" w:hAnsi="Times New Roman"/>
                <w:sz w:val="24"/>
                <w:szCs w:val="24"/>
              </w:rPr>
              <w:br/>
              <w:t>стены – 150 мм)</w:t>
            </w:r>
          </w:p>
        </w:tc>
        <w:tc>
          <w:tcPr>
            <w:tcW w:w="1843" w:type="dxa"/>
            <w:tcBorders>
              <w:top w:val="single" w:sz="4" w:space="0" w:color="auto"/>
              <w:left w:val="nil"/>
              <w:bottom w:val="single" w:sz="4" w:space="0" w:color="auto"/>
              <w:right w:val="single" w:sz="4" w:space="0" w:color="auto"/>
            </w:tcBorders>
            <w:shd w:val="clear" w:color="auto" w:fill="FFFFFF"/>
            <w:vAlign w:val="center"/>
          </w:tcPr>
          <w:p w:rsidR="004A7D7D" w:rsidRPr="004A7D7D" w:rsidRDefault="004A7D7D" w:rsidP="00EE26DE">
            <w:pPr>
              <w:spacing w:after="0" w:line="240" w:lineRule="auto"/>
              <w:jc w:val="both"/>
              <w:rPr>
                <w:rFonts w:ascii="Times New Roman" w:hAnsi="Times New Roman"/>
                <w:b/>
                <w:bCs/>
                <w:lang w:eastAsia="ru-RU"/>
              </w:rPr>
            </w:pPr>
            <w:r w:rsidRPr="004A7D7D">
              <w:rPr>
                <w:rFonts w:ascii="Times New Roman" w:hAnsi="Times New Roman"/>
                <w:bCs/>
                <w:lang w:eastAsia="ru-RU"/>
              </w:rPr>
              <w:t xml:space="preserve">Российская Федерация, </w:t>
            </w:r>
            <w:proofErr w:type="spellStart"/>
            <w:r w:rsidRPr="004A7D7D">
              <w:rPr>
                <w:rFonts w:ascii="Times New Roman" w:hAnsi="Times New Roman"/>
                <w:bCs/>
                <w:lang w:eastAsia="ru-RU"/>
              </w:rPr>
              <w:t>обл</w:t>
            </w:r>
            <w:proofErr w:type="spellEnd"/>
            <w:r w:rsidRPr="004A7D7D">
              <w:rPr>
                <w:rFonts w:ascii="Times New Roman" w:hAnsi="Times New Roman"/>
                <w:bCs/>
                <w:lang w:eastAsia="ru-RU"/>
              </w:rPr>
              <w:t xml:space="preserve"> Тюменская, р-н </w:t>
            </w:r>
            <w:proofErr w:type="spellStart"/>
            <w:r w:rsidRPr="004A7D7D">
              <w:rPr>
                <w:rFonts w:ascii="Times New Roman" w:hAnsi="Times New Roman"/>
                <w:bCs/>
                <w:lang w:eastAsia="ru-RU"/>
              </w:rPr>
              <w:t>Ярковский</w:t>
            </w:r>
            <w:proofErr w:type="spellEnd"/>
            <w:r w:rsidRPr="004A7D7D">
              <w:rPr>
                <w:rFonts w:ascii="Times New Roman" w:hAnsi="Times New Roman"/>
                <w:bCs/>
                <w:lang w:eastAsia="ru-RU"/>
              </w:rPr>
              <w:t>, с. Дубровное</w:t>
            </w:r>
          </w:p>
        </w:tc>
        <w:tc>
          <w:tcPr>
            <w:tcW w:w="1275" w:type="dxa"/>
            <w:tcBorders>
              <w:top w:val="single" w:sz="4" w:space="0" w:color="auto"/>
              <w:left w:val="nil"/>
              <w:bottom w:val="single" w:sz="4" w:space="0" w:color="auto"/>
              <w:right w:val="single" w:sz="4" w:space="0" w:color="auto"/>
            </w:tcBorders>
            <w:shd w:val="clear" w:color="auto" w:fill="FFFFFF"/>
            <w:vAlign w:val="center"/>
          </w:tcPr>
          <w:p w:rsidR="004A7D7D" w:rsidRPr="004A7D7D" w:rsidRDefault="004A7D7D" w:rsidP="00EE26DE">
            <w:pPr>
              <w:spacing w:after="0" w:line="240" w:lineRule="auto"/>
              <w:jc w:val="both"/>
              <w:rPr>
                <w:rFonts w:ascii="Times New Roman" w:hAnsi="Times New Roman"/>
                <w:b/>
                <w:bCs/>
                <w:lang w:eastAsia="ru-RU"/>
              </w:rPr>
            </w:pPr>
            <w:r w:rsidRPr="004A7D7D">
              <w:rPr>
                <w:rFonts w:ascii="Times New Roman" w:hAnsi="Times New Roman"/>
                <w:bCs/>
                <w:lang w:eastAsia="ru-RU"/>
              </w:rPr>
              <w:t xml:space="preserve">Типовое ОПС на 2 блок-модуля; 1 </w:t>
            </w:r>
            <w:proofErr w:type="spellStart"/>
            <w:r w:rsidRPr="004A7D7D">
              <w:rPr>
                <w:rFonts w:ascii="Times New Roman" w:hAnsi="Times New Roman"/>
                <w:bCs/>
                <w:lang w:eastAsia="ru-RU"/>
              </w:rPr>
              <w:t>компл</w:t>
            </w:r>
            <w:proofErr w:type="spellEnd"/>
          </w:p>
        </w:tc>
        <w:tc>
          <w:tcPr>
            <w:tcW w:w="1701" w:type="dxa"/>
            <w:tcBorders>
              <w:top w:val="single" w:sz="4" w:space="0" w:color="auto"/>
              <w:left w:val="nil"/>
              <w:bottom w:val="single" w:sz="4" w:space="0" w:color="auto"/>
              <w:right w:val="single" w:sz="4" w:space="0" w:color="auto"/>
            </w:tcBorders>
            <w:shd w:val="clear" w:color="auto" w:fill="FFFFFF"/>
            <w:vAlign w:val="center"/>
          </w:tcPr>
          <w:p w:rsidR="004A7D7D" w:rsidRPr="004A7D7D" w:rsidRDefault="004A7D7D" w:rsidP="00EE26DE">
            <w:pPr>
              <w:spacing w:after="0" w:line="240" w:lineRule="auto"/>
              <w:jc w:val="both"/>
              <w:rPr>
                <w:rFonts w:ascii="Times New Roman" w:hAnsi="Times New Roman"/>
                <w:bCs/>
                <w:lang w:eastAsia="ru-RU"/>
              </w:rPr>
            </w:pPr>
            <w:r w:rsidRPr="004A7D7D">
              <w:rPr>
                <w:rFonts w:ascii="Times New Roman" w:hAnsi="Times New Roman"/>
                <w:bCs/>
                <w:lang w:eastAsia="ru-RU"/>
              </w:rPr>
              <w:t>Крестьянникова Алёна Викторовна</w:t>
            </w:r>
          </w:p>
          <w:p w:rsidR="004A7D7D" w:rsidRPr="004A7D7D" w:rsidRDefault="004A7D7D" w:rsidP="00EE26DE">
            <w:pPr>
              <w:spacing w:after="0" w:line="240" w:lineRule="auto"/>
              <w:jc w:val="both"/>
              <w:rPr>
                <w:rFonts w:ascii="Times New Roman" w:hAnsi="Times New Roman"/>
                <w:bCs/>
                <w:lang w:eastAsia="ru-RU"/>
              </w:rPr>
            </w:pPr>
            <w:r w:rsidRPr="004A7D7D">
              <w:rPr>
                <w:rFonts w:ascii="Times New Roman" w:hAnsi="Times New Roman"/>
                <w:bCs/>
                <w:lang w:eastAsia="ru-RU"/>
              </w:rPr>
              <w:t>Тел. (3452) 546-773 (2514)</w:t>
            </w:r>
          </w:p>
        </w:tc>
        <w:tc>
          <w:tcPr>
            <w:tcW w:w="2694" w:type="dxa"/>
            <w:tcBorders>
              <w:top w:val="single" w:sz="4" w:space="0" w:color="auto"/>
              <w:left w:val="nil"/>
              <w:bottom w:val="single" w:sz="4" w:space="0" w:color="auto"/>
              <w:right w:val="single" w:sz="4" w:space="0" w:color="auto"/>
            </w:tcBorders>
            <w:shd w:val="clear" w:color="auto" w:fill="FFFFFF"/>
            <w:vAlign w:val="center"/>
          </w:tcPr>
          <w:p w:rsidR="004A7D7D" w:rsidRPr="004A7D7D" w:rsidRDefault="004A7D7D" w:rsidP="00EE26DE">
            <w:pPr>
              <w:spacing w:after="0" w:line="240" w:lineRule="auto"/>
              <w:jc w:val="both"/>
              <w:rPr>
                <w:rFonts w:ascii="Times New Roman" w:hAnsi="Times New Roman"/>
                <w:bCs/>
                <w:color w:val="FF0000"/>
                <w:lang w:eastAsia="ru-RU"/>
              </w:rPr>
            </w:pPr>
            <w:r w:rsidRPr="004A7D7D">
              <w:rPr>
                <w:rFonts w:ascii="Times New Roman" w:hAnsi="Times New Roman"/>
                <w:bCs/>
                <w:lang w:eastAsia="ru-RU"/>
              </w:rPr>
              <w:t>КПП УФПС Тюменской обл. 720343001</w:t>
            </w:r>
          </w:p>
          <w:p w:rsidR="004A7D7D" w:rsidRPr="004A7D7D" w:rsidRDefault="004A7D7D" w:rsidP="00EE26DE">
            <w:pPr>
              <w:spacing w:after="0" w:line="240" w:lineRule="auto"/>
              <w:jc w:val="both"/>
              <w:rPr>
                <w:rFonts w:ascii="Times New Roman" w:hAnsi="Times New Roman"/>
                <w:bCs/>
                <w:lang w:eastAsia="ru-RU"/>
              </w:rPr>
            </w:pPr>
            <w:r w:rsidRPr="004A7D7D">
              <w:rPr>
                <w:rFonts w:ascii="Times New Roman" w:hAnsi="Times New Roman"/>
                <w:bCs/>
                <w:lang w:eastAsia="ru-RU"/>
              </w:rPr>
              <w:t>р/с 40502810006280000002</w:t>
            </w:r>
          </w:p>
          <w:p w:rsidR="004A7D7D" w:rsidRPr="004A7D7D" w:rsidRDefault="004A7D7D" w:rsidP="00EE26DE">
            <w:pPr>
              <w:spacing w:after="0" w:line="240" w:lineRule="auto"/>
              <w:jc w:val="both"/>
              <w:rPr>
                <w:rFonts w:ascii="Times New Roman" w:hAnsi="Times New Roman"/>
                <w:bCs/>
                <w:lang w:eastAsia="ru-RU"/>
              </w:rPr>
            </w:pPr>
            <w:r w:rsidRPr="004A7D7D">
              <w:rPr>
                <w:rFonts w:ascii="Times New Roman" w:hAnsi="Times New Roman"/>
                <w:bCs/>
                <w:lang w:eastAsia="ru-RU"/>
              </w:rPr>
              <w:t>к/с 30101810400000000952</w:t>
            </w:r>
          </w:p>
          <w:p w:rsidR="004A7D7D" w:rsidRPr="004A7D7D" w:rsidRDefault="004A7D7D" w:rsidP="00EE26DE">
            <w:pPr>
              <w:spacing w:after="0" w:line="240" w:lineRule="auto"/>
              <w:jc w:val="both"/>
              <w:rPr>
                <w:rFonts w:ascii="Times New Roman" w:hAnsi="Times New Roman"/>
                <w:bCs/>
                <w:lang w:eastAsia="ru-RU"/>
              </w:rPr>
            </w:pPr>
            <w:r w:rsidRPr="004A7D7D">
              <w:rPr>
                <w:rFonts w:ascii="Times New Roman" w:hAnsi="Times New Roman"/>
                <w:bCs/>
                <w:lang w:eastAsia="ru-RU"/>
              </w:rPr>
              <w:t>в филиале банка ВТБ (ПАО) в г. Екатеринбурге</w:t>
            </w:r>
          </w:p>
          <w:p w:rsidR="004A7D7D" w:rsidRPr="004A7D7D" w:rsidRDefault="004A7D7D" w:rsidP="00EE26DE">
            <w:pPr>
              <w:spacing w:after="0" w:line="240" w:lineRule="auto"/>
              <w:jc w:val="both"/>
              <w:rPr>
                <w:rFonts w:ascii="Times New Roman" w:hAnsi="Times New Roman"/>
                <w:b/>
                <w:bCs/>
                <w:lang w:eastAsia="ru-RU"/>
              </w:rPr>
            </w:pPr>
            <w:r w:rsidRPr="004A7D7D">
              <w:rPr>
                <w:rFonts w:ascii="Times New Roman" w:hAnsi="Times New Roman"/>
                <w:bCs/>
                <w:lang w:eastAsia="ru-RU"/>
              </w:rPr>
              <w:t>БИК 046577952</w:t>
            </w:r>
          </w:p>
        </w:tc>
      </w:tr>
    </w:tbl>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4A7D7D">
        <w:rPr>
          <w:rFonts w:ascii="Times New Roman" w:hAnsi="Times New Roman"/>
          <w:sz w:val="28"/>
          <w:szCs w:val="28"/>
          <w:lang w:eastAsia="ru-RU"/>
        </w:rPr>
        <w:br w:type="page"/>
      </w: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4A7D7D">
        <w:rPr>
          <w:rFonts w:ascii="Times New Roman" w:hAnsi="Times New Roman"/>
          <w:sz w:val="28"/>
          <w:szCs w:val="28"/>
          <w:lang w:eastAsia="ru-RU"/>
        </w:rPr>
        <w:lastRenderedPageBreak/>
        <w:t>Приложение № 2 к ТЗ</w:t>
      </w:r>
    </w:p>
    <w:p w:rsidR="004A7D7D" w:rsidRPr="004A7D7D" w:rsidRDefault="004A7D7D" w:rsidP="004A7D7D">
      <w:pPr>
        <w:autoSpaceDE w:val="0"/>
        <w:autoSpaceDN w:val="0"/>
        <w:adjustRightInd w:val="0"/>
        <w:spacing w:after="0" w:line="240" w:lineRule="auto"/>
        <w:jc w:val="center"/>
        <w:rPr>
          <w:rFonts w:ascii="Times New Roman" w:hAnsi="Times New Roman"/>
          <w:b/>
          <w:sz w:val="28"/>
          <w:szCs w:val="28"/>
          <w:lang w:eastAsia="ru-RU"/>
        </w:rPr>
      </w:pPr>
      <w:r w:rsidRPr="004A7D7D">
        <w:rPr>
          <w:rFonts w:ascii="Times New Roman" w:hAnsi="Times New Roman"/>
          <w:b/>
          <w:sz w:val="28"/>
          <w:szCs w:val="28"/>
          <w:lang w:eastAsia="ru-RU"/>
        </w:rPr>
        <w:t>Комплектация Товара</w:t>
      </w:r>
    </w:p>
    <w:p w:rsidR="004A7D7D" w:rsidRPr="004A7D7D" w:rsidRDefault="004A7D7D" w:rsidP="004A7D7D">
      <w:pPr>
        <w:autoSpaceDE w:val="0"/>
        <w:autoSpaceDN w:val="0"/>
        <w:adjustRightInd w:val="0"/>
        <w:spacing w:after="0" w:line="240" w:lineRule="auto"/>
        <w:jc w:val="both"/>
        <w:rPr>
          <w:rFonts w:ascii="Times New Roman" w:hAnsi="Times New Roman"/>
          <w:lang w:eastAsia="ru-RU"/>
        </w:rPr>
      </w:pP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left w:w="57" w:type="dxa"/>
          <w:bottom w:w="85" w:type="dxa"/>
          <w:right w:w="57" w:type="dxa"/>
        </w:tblCellMar>
        <w:tblLook w:val="04A0" w:firstRow="1" w:lastRow="0" w:firstColumn="1" w:lastColumn="0" w:noHBand="0" w:noVBand="1"/>
      </w:tblPr>
      <w:tblGrid>
        <w:gridCol w:w="703"/>
        <w:gridCol w:w="1986"/>
        <w:gridCol w:w="567"/>
        <w:gridCol w:w="991"/>
        <w:gridCol w:w="2837"/>
        <w:gridCol w:w="2266"/>
      </w:tblGrid>
      <w:tr w:rsidR="004A7D7D" w:rsidRPr="004A7D7D" w:rsidTr="00EE26DE">
        <w:trPr>
          <w:cantSplit/>
          <w:trHeight w:val="1285"/>
          <w:tblHeader/>
          <w:jc w:val="center"/>
        </w:trPr>
        <w:tc>
          <w:tcPr>
            <w:tcW w:w="376" w:type="pct"/>
            <w:vAlign w:val="center"/>
            <w:hideMark/>
          </w:tcPr>
          <w:p w:rsidR="004A7D7D" w:rsidRPr="004A7D7D" w:rsidRDefault="004A7D7D" w:rsidP="00EE26DE">
            <w:pPr>
              <w:spacing w:after="0" w:line="240" w:lineRule="auto"/>
              <w:jc w:val="center"/>
              <w:rPr>
                <w:rFonts w:ascii="Times New Roman" w:eastAsia="Arial Unicode MS" w:hAnsi="Times New Roman"/>
                <w:b/>
                <w:spacing w:val="-4"/>
                <w:lang w:eastAsia="ru-RU"/>
              </w:rPr>
            </w:pPr>
            <w:r w:rsidRPr="004A7D7D">
              <w:rPr>
                <w:rFonts w:ascii="Times New Roman" w:eastAsia="Arial Unicode MS" w:hAnsi="Times New Roman"/>
                <w:b/>
                <w:spacing w:val="-4"/>
                <w:lang w:eastAsia="ru-RU"/>
              </w:rPr>
              <w:t>№</w:t>
            </w:r>
            <w:r w:rsidRPr="004A7D7D">
              <w:rPr>
                <w:rFonts w:ascii="Times New Roman" w:eastAsia="Arial Unicode MS" w:hAnsi="Times New Roman"/>
                <w:b/>
                <w:spacing w:val="-4"/>
                <w:lang w:eastAsia="ru-RU"/>
              </w:rPr>
              <w:br/>
              <w:t>п/п</w:t>
            </w:r>
          </w:p>
        </w:tc>
        <w:tc>
          <w:tcPr>
            <w:tcW w:w="1062" w:type="pct"/>
            <w:vAlign w:val="center"/>
            <w:hideMark/>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4A7D7D">
              <w:rPr>
                <w:rFonts w:ascii="Times New Roman" w:eastAsia="Arial Unicode MS" w:hAnsi="Times New Roman"/>
                <w:b/>
                <w:spacing w:val="-4"/>
                <w:lang w:eastAsia="ru-RU"/>
              </w:rPr>
              <w:t>Наименование комплектующих</w:t>
            </w:r>
          </w:p>
        </w:tc>
        <w:tc>
          <w:tcPr>
            <w:tcW w:w="303" w:type="pct"/>
            <w:textDirection w:val="btLr"/>
            <w:vAlign w:val="center"/>
            <w:hideMark/>
          </w:tcPr>
          <w:p w:rsidR="004A7D7D" w:rsidRPr="004A7D7D" w:rsidRDefault="004A7D7D" w:rsidP="00EE26DE">
            <w:pPr>
              <w:spacing w:after="0" w:line="240" w:lineRule="auto"/>
              <w:jc w:val="center"/>
              <w:rPr>
                <w:rFonts w:ascii="Times New Roman" w:eastAsia="Arial Unicode MS" w:hAnsi="Times New Roman"/>
                <w:b/>
                <w:spacing w:val="-4"/>
                <w:lang w:eastAsia="ru-RU"/>
              </w:rPr>
            </w:pPr>
            <w:r w:rsidRPr="004A7D7D">
              <w:rPr>
                <w:rFonts w:ascii="Times New Roman" w:hAnsi="Times New Roman"/>
                <w:b/>
                <w:spacing w:val="-4"/>
                <w:lang w:eastAsia="ru-RU"/>
              </w:rPr>
              <w:t>Количество</w:t>
            </w:r>
          </w:p>
        </w:tc>
        <w:tc>
          <w:tcPr>
            <w:tcW w:w="530" w:type="pct"/>
            <w:textDirection w:val="btLr"/>
            <w:vAlign w:val="center"/>
            <w:hideMark/>
          </w:tcPr>
          <w:p w:rsidR="004A7D7D" w:rsidRPr="004A7D7D" w:rsidRDefault="004A7D7D" w:rsidP="00EE26DE">
            <w:pPr>
              <w:spacing w:after="0" w:line="240" w:lineRule="auto"/>
              <w:jc w:val="center"/>
              <w:rPr>
                <w:rFonts w:ascii="Times New Roman" w:eastAsia="Arial Unicode MS" w:hAnsi="Times New Roman"/>
                <w:b/>
                <w:spacing w:val="-4"/>
                <w:lang w:eastAsia="ru-RU"/>
              </w:rPr>
            </w:pPr>
            <w:r w:rsidRPr="004A7D7D">
              <w:rPr>
                <w:rFonts w:ascii="Times New Roman" w:hAnsi="Times New Roman"/>
                <w:b/>
                <w:spacing w:val="-4"/>
                <w:lang w:eastAsia="ru-RU"/>
              </w:rPr>
              <w:t>Единица измерения</w:t>
            </w:r>
          </w:p>
        </w:tc>
        <w:tc>
          <w:tcPr>
            <w:tcW w:w="2729" w:type="pct"/>
            <w:gridSpan w:val="2"/>
            <w:vAlign w:val="center"/>
            <w:hideMark/>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4A7D7D">
              <w:rPr>
                <w:rFonts w:ascii="Times New Roman" w:hAnsi="Times New Roman"/>
                <w:b/>
                <w:spacing w:val="-4"/>
                <w:lang w:eastAsia="ru-RU"/>
              </w:rPr>
              <w:t>Требования к функциональным, техническим, качественным характеристикам комплектующих, входящих в Товар</w:t>
            </w:r>
          </w:p>
        </w:tc>
      </w:tr>
      <w:tr w:rsidR="004A7D7D" w:rsidRPr="004A7D7D" w:rsidTr="00EE26DE">
        <w:trPr>
          <w:trHeight w:val="20"/>
          <w:jc w:val="center"/>
        </w:trPr>
        <w:tc>
          <w:tcPr>
            <w:tcW w:w="1438" w:type="pct"/>
            <w:gridSpan w:val="2"/>
          </w:tcPr>
          <w:p w:rsidR="004A7D7D" w:rsidRPr="004A7D7D" w:rsidRDefault="004A7D7D" w:rsidP="00EE26DE">
            <w:pPr>
              <w:spacing w:after="0" w:line="240" w:lineRule="auto"/>
              <w:jc w:val="center"/>
              <w:rPr>
                <w:rFonts w:ascii="Times New Roman" w:hAnsi="Times New Roman"/>
                <w:b/>
                <w:spacing w:val="-4"/>
              </w:rPr>
            </w:pPr>
            <w:r w:rsidRPr="004A7D7D">
              <w:rPr>
                <w:rFonts w:ascii="Times New Roman" w:hAnsi="Times New Roman"/>
                <w:b/>
                <w:spacing w:val="-4"/>
              </w:rPr>
              <w:t>МОПС</w:t>
            </w:r>
          </w:p>
          <w:p w:rsidR="004A7D7D" w:rsidRPr="004A7D7D" w:rsidRDefault="004A7D7D" w:rsidP="00EE26DE">
            <w:pPr>
              <w:spacing w:after="0" w:line="240" w:lineRule="auto"/>
              <w:jc w:val="center"/>
              <w:rPr>
                <w:rFonts w:ascii="Times New Roman" w:hAnsi="Times New Roman"/>
                <w:sz w:val="24"/>
                <w:szCs w:val="24"/>
              </w:rPr>
            </w:pPr>
            <w:r w:rsidRPr="004A7D7D">
              <w:rPr>
                <w:rFonts w:ascii="Times New Roman" w:hAnsi="Times New Roman"/>
                <w:b/>
                <w:spacing w:val="-4"/>
              </w:rPr>
              <w:t>(</w:t>
            </w:r>
            <w:r w:rsidRPr="004A7D7D">
              <w:rPr>
                <w:rFonts w:ascii="Times New Roman" w:hAnsi="Times New Roman"/>
                <w:sz w:val="24"/>
                <w:szCs w:val="24"/>
              </w:rPr>
              <w:t>МОПС_01_П2_Т</w:t>
            </w:r>
          </w:p>
          <w:p w:rsidR="004A7D7D" w:rsidRPr="004A7D7D" w:rsidRDefault="004A7D7D" w:rsidP="00EE26DE">
            <w:pPr>
              <w:spacing w:after="0" w:line="240" w:lineRule="auto"/>
              <w:jc w:val="center"/>
              <w:rPr>
                <w:rFonts w:ascii="Times New Roman" w:hAnsi="Times New Roman"/>
                <w:b/>
                <w:spacing w:val="-4"/>
              </w:rPr>
            </w:pPr>
            <w:r w:rsidRPr="004A7D7D">
              <w:rPr>
                <w:rFonts w:ascii="Times New Roman" w:hAnsi="Times New Roman"/>
                <w:sz w:val="24"/>
                <w:szCs w:val="24"/>
              </w:rPr>
              <w:t xml:space="preserve"> </w:t>
            </w:r>
            <w:r w:rsidRPr="004A7D7D">
              <w:rPr>
                <w:rFonts w:ascii="Times New Roman" w:hAnsi="Times New Roman"/>
              </w:rPr>
              <w:t>S = 25,5 м</w:t>
            </w:r>
            <w:r w:rsidRPr="004A7D7D">
              <w:rPr>
                <w:rFonts w:ascii="Times New Roman" w:hAnsi="Times New Roman"/>
                <w:vertAlign w:val="superscript"/>
              </w:rPr>
              <w:t>2</w:t>
            </w:r>
            <w:r w:rsidRPr="004A7D7D">
              <w:rPr>
                <w:rFonts w:ascii="Times New Roman" w:hAnsi="Times New Roman"/>
                <w:b/>
                <w:spacing w:val="-4"/>
              </w:rPr>
              <w:t>)</w:t>
            </w:r>
          </w:p>
        </w:tc>
        <w:tc>
          <w:tcPr>
            <w:tcW w:w="303" w:type="pct"/>
            <w:hideMark/>
          </w:tcPr>
          <w:p w:rsidR="004A7D7D" w:rsidRPr="004A7D7D" w:rsidRDefault="004A7D7D" w:rsidP="00EE26DE">
            <w:pPr>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hideMark/>
          </w:tcPr>
          <w:p w:rsidR="004A7D7D" w:rsidRPr="004A7D7D" w:rsidRDefault="004A7D7D" w:rsidP="00EE26DE">
            <w:pPr>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комплект</w:t>
            </w:r>
          </w:p>
        </w:tc>
        <w:tc>
          <w:tcPr>
            <w:tcW w:w="1517" w:type="pct"/>
            <w:hideMark/>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i/>
                <w:spacing w:val="-4"/>
                <w:lang w:eastAsia="ru-RU"/>
              </w:rPr>
            </w:pPr>
            <w:r w:rsidRPr="004A7D7D">
              <w:rPr>
                <w:rFonts w:ascii="Times New Roman" w:hAnsi="Times New Roman"/>
                <w:i/>
                <w:spacing w:val="-4"/>
                <w:lang w:eastAsia="ru-RU"/>
              </w:rPr>
              <w:t>Наименование показателя, единица измерения показателя</w:t>
            </w:r>
          </w:p>
        </w:tc>
        <w:tc>
          <w:tcPr>
            <w:tcW w:w="1212" w:type="pct"/>
            <w:vAlign w:val="center"/>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i/>
                <w:spacing w:val="-4"/>
                <w:lang w:eastAsia="ru-RU"/>
              </w:rPr>
            </w:pPr>
            <w:r w:rsidRPr="004A7D7D">
              <w:rPr>
                <w:rFonts w:ascii="Times New Roman" w:hAnsi="Times New Roman"/>
                <w:i/>
                <w:spacing w:val="-4"/>
                <w:lang w:eastAsia="ru-RU"/>
              </w:rPr>
              <w:t>Значение показателя</w:t>
            </w:r>
          </w:p>
        </w:tc>
      </w:tr>
      <w:tr w:rsidR="004A7D7D" w:rsidRPr="004A7D7D" w:rsidTr="00EE26DE">
        <w:trPr>
          <w:trHeight w:val="20"/>
          <w:jc w:val="center"/>
        </w:trPr>
        <w:tc>
          <w:tcPr>
            <w:tcW w:w="376" w:type="pct"/>
            <w:vMerge w:val="restart"/>
            <w:tcBorders>
              <w:top w:val="single" w:sz="4" w:space="0" w:color="auto"/>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1062" w:type="pct"/>
            <w:vMerge w:val="restart"/>
            <w:tcBorders>
              <w:top w:val="single" w:sz="4" w:space="0" w:color="auto"/>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b/>
                <w:spacing w:val="-4"/>
                <w:lang w:eastAsia="ru-RU"/>
              </w:rPr>
            </w:pPr>
            <w:r w:rsidRPr="004A7D7D">
              <w:rPr>
                <w:rFonts w:ascii="Times New Roman" w:eastAsia="Arial Unicode MS" w:hAnsi="Times New Roman"/>
                <w:b/>
                <w:spacing w:val="-4"/>
                <w:lang w:eastAsia="ru-RU"/>
              </w:rPr>
              <w:t>Блок-модуль (тамбур)</w:t>
            </w:r>
          </w:p>
        </w:tc>
        <w:tc>
          <w:tcPr>
            <w:tcW w:w="303" w:type="pct"/>
            <w:vMerge w:val="restart"/>
            <w:tcBorders>
              <w:top w:val="single" w:sz="4" w:space="0" w:color="auto"/>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2</w:t>
            </w:r>
          </w:p>
        </w:tc>
        <w:tc>
          <w:tcPr>
            <w:tcW w:w="530" w:type="pct"/>
            <w:vMerge w:val="restart"/>
            <w:tcBorders>
              <w:top w:val="single" w:sz="4" w:space="0" w:color="auto"/>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roofErr w:type="spellStart"/>
            <w:r w:rsidRPr="004A7D7D">
              <w:rPr>
                <w:rFonts w:ascii="Times New Roman" w:eastAsia="Arial Unicode MS" w:hAnsi="Times New Roman"/>
                <w:spacing w:val="-4"/>
                <w:lang w:eastAsia="ru-RU"/>
              </w:rPr>
              <w:t>шт</w:t>
            </w:r>
            <w:proofErr w:type="spellEnd"/>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 xml:space="preserve">Габаритные размеры </w:t>
            </w:r>
            <w:r w:rsidRPr="004A7D7D">
              <w:rPr>
                <w:rFonts w:ascii="Times New Roman" w:eastAsia="Arial Unicode MS" w:hAnsi="Times New Roman"/>
                <w:spacing w:val="-4"/>
                <w:lang w:eastAsia="ru-RU"/>
              </w:rPr>
              <w:br/>
              <w:t>(Длина х Ширина х Высота), мм:</w:t>
            </w:r>
          </w:p>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hAnsi="Times New Roman"/>
                <w:color w:val="0D0D0D"/>
              </w:rPr>
              <w:t>В соответствии с конструкторской 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color w:val="0D0D0D"/>
              </w:rPr>
              <w:t>В соответствии с конструкторской документацией производителя и приложением № 3 к ТЗ</w:t>
            </w:r>
          </w:p>
        </w:tc>
      </w:tr>
      <w:tr w:rsidR="004A7D7D" w:rsidRPr="004A7D7D" w:rsidTr="00EE26DE">
        <w:trPr>
          <w:trHeight w:val="20"/>
          <w:jc w:val="center"/>
        </w:trPr>
        <w:tc>
          <w:tcPr>
            <w:tcW w:w="376"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Тип мобильности:</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Сборно-разборный</w:t>
            </w:r>
          </w:p>
        </w:tc>
      </w:tr>
      <w:tr w:rsidR="004A7D7D" w:rsidRPr="004A7D7D" w:rsidTr="00EE26DE">
        <w:trPr>
          <w:trHeight w:val="20"/>
          <w:jc w:val="center"/>
        </w:trPr>
        <w:tc>
          <w:tcPr>
            <w:tcW w:w="376"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hAnsi="Times New Roman"/>
                <w:spacing w:val="-4"/>
                <w:lang w:eastAsia="ru-RU"/>
              </w:rPr>
              <w:t>Соответствие климатическим воздействиям и нагрузкам:</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О1</w:t>
            </w:r>
          </w:p>
        </w:tc>
      </w:tr>
      <w:tr w:rsidR="004A7D7D" w:rsidRPr="004A7D7D" w:rsidTr="00EE26DE">
        <w:trPr>
          <w:trHeight w:val="468"/>
          <w:jc w:val="center"/>
        </w:trPr>
        <w:tc>
          <w:tcPr>
            <w:tcW w:w="376"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hAnsi="Times New Roman"/>
                <w:spacing w:val="-4"/>
                <w:lang w:eastAsia="ru-RU"/>
              </w:rPr>
              <w:t>Вид по функциональному назначению</w:t>
            </w:r>
            <w:r w:rsidRPr="004A7D7D">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Общественный</w:t>
            </w:r>
          </w:p>
        </w:tc>
      </w:tr>
      <w:tr w:rsidR="004A7D7D" w:rsidRPr="004A7D7D" w:rsidTr="00EE26DE">
        <w:trPr>
          <w:trHeight w:val="20"/>
          <w:jc w:val="center"/>
        </w:trPr>
        <w:tc>
          <w:tcPr>
            <w:tcW w:w="376"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 xml:space="preserve">Степень огнестойкости: </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val="en-US" w:eastAsia="x-none"/>
              </w:rPr>
              <w:t>III</w:t>
            </w:r>
          </w:p>
        </w:tc>
      </w:tr>
      <w:tr w:rsidR="004A7D7D" w:rsidRPr="004A7D7D" w:rsidTr="00EE26DE">
        <w:trPr>
          <w:trHeight w:val="20"/>
          <w:jc w:val="center"/>
        </w:trPr>
        <w:tc>
          <w:tcPr>
            <w:tcW w:w="376"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Класс конструктивной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С1</w:t>
            </w:r>
          </w:p>
        </w:tc>
      </w:tr>
      <w:tr w:rsidR="004A7D7D" w:rsidRPr="004A7D7D" w:rsidTr="00EE26DE">
        <w:trPr>
          <w:trHeight w:val="20"/>
          <w:jc w:val="center"/>
        </w:trPr>
        <w:tc>
          <w:tcPr>
            <w:tcW w:w="376"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Класс функциональной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Ф3.5</w:t>
            </w:r>
          </w:p>
        </w:tc>
      </w:tr>
      <w:tr w:rsidR="004A7D7D" w:rsidRPr="004A7D7D" w:rsidTr="00EE26DE">
        <w:trPr>
          <w:trHeight w:val="20"/>
          <w:jc w:val="center"/>
        </w:trPr>
        <w:tc>
          <w:tcPr>
            <w:tcW w:w="376"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 в т. ч. конструктив, оснащение инженерными системами, визуализация, планировочные решения:</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vMerge/>
            <w:tcBorders>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 xml:space="preserve">Габаритные размеры </w:t>
            </w:r>
            <w:r w:rsidRPr="004A7D7D">
              <w:rPr>
                <w:rFonts w:ascii="Times New Roman" w:eastAsia="Arial Unicode MS" w:hAnsi="Times New Roman"/>
                <w:spacing w:val="-4"/>
                <w:lang w:eastAsia="ru-RU"/>
              </w:rPr>
              <w:br/>
              <w:t>(Длина х Ширина х Высота), мм:</w:t>
            </w:r>
          </w:p>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hAnsi="Times New Roman"/>
                <w:color w:val="0D0D0D"/>
              </w:rPr>
              <w:t>В соответствии с конструкторской 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1.1</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Светильники Тип 1</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lastRenderedPageBreak/>
              <w:t>1.2</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Светильники Тип 2</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1.3</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Кнопка вызова персонала</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1.4</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Тепловая завеса</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1.5</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proofErr w:type="spellStart"/>
            <w:r w:rsidRPr="004A7D7D">
              <w:rPr>
                <w:rFonts w:ascii="Times New Roman" w:hAnsi="Times New Roman"/>
                <w:spacing w:val="-4"/>
              </w:rPr>
              <w:t>Электроконвекторы</w:t>
            </w:r>
            <w:proofErr w:type="spellEnd"/>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vMerge w:val="restart"/>
            <w:tcBorders>
              <w:top w:val="single" w:sz="4" w:space="0" w:color="auto"/>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1.6</w:t>
            </w:r>
          </w:p>
        </w:tc>
        <w:tc>
          <w:tcPr>
            <w:tcW w:w="1062" w:type="pct"/>
            <w:vMerge w:val="restart"/>
            <w:tcBorders>
              <w:top w:val="single" w:sz="4" w:space="0" w:color="auto"/>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Сплит-система</w:t>
            </w:r>
          </w:p>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val="restart"/>
            <w:tcBorders>
              <w:top w:val="single" w:sz="4" w:space="0" w:color="auto"/>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sz w:val="24"/>
                <w:szCs w:val="24"/>
                <w:lang w:eastAsia="ru-RU"/>
              </w:rPr>
              <w:t>220</w:t>
            </w:r>
            <w:r w:rsidRPr="004A7D7D">
              <w:rPr>
                <w:rFonts w:ascii="Times New Roman" w:hAnsi="Times New Roman"/>
              </w:rPr>
              <w:t>–</w:t>
            </w:r>
            <w:r w:rsidRPr="004A7D7D">
              <w:rPr>
                <w:rFonts w:ascii="Times New Roman" w:hAnsi="Times New Roman"/>
                <w:spacing w:val="-4"/>
                <w:sz w:val="24"/>
                <w:szCs w:val="24"/>
                <w:lang w:eastAsia="ru-RU"/>
              </w:rPr>
              <w:t>240 / 50</w:t>
            </w:r>
          </w:p>
        </w:tc>
      </w:tr>
      <w:tr w:rsidR="004A7D7D" w:rsidRPr="004A7D7D" w:rsidTr="00EE26DE">
        <w:trPr>
          <w:trHeight w:val="20"/>
          <w:jc w:val="center"/>
        </w:trPr>
        <w:tc>
          <w:tcPr>
            <w:tcW w:w="376" w:type="pct"/>
            <w:vMerge/>
            <w:tcBorders>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p>
        </w:tc>
        <w:tc>
          <w:tcPr>
            <w:tcW w:w="1062" w:type="pct"/>
            <w:vMerge/>
            <w:tcBorders>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Мощность на охлаждение, BTU/кВт:</w:t>
            </w:r>
          </w:p>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sz w:val="24"/>
                <w:szCs w:val="24"/>
                <w:lang w:eastAsia="ru-RU"/>
              </w:rPr>
              <w:t>12000/1,0</w:t>
            </w:r>
          </w:p>
        </w:tc>
      </w:tr>
      <w:tr w:rsidR="004A7D7D" w:rsidRPr="004A7D7D" w:rsidTr="00EE26DE">
        <w:trPr>
          <w:trHeight w:val="20"/>
          <w:jc w:val="center"/>
        </w:trPr>
        <w:tc>
          <w:tcPr>
            <w:tcW w:w="376" w:type="pct"/>
            <w:vMerge w:val="restart"/>
            <w:tcBorders>
              <w:top w:val="single" w:sz="4" w:space="0" w:color="auto"/>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1.7</w:t>
            </w:r>
          </w:p>
        </w:tc>
        <w:tc>
          <w:tcPr>
            <w:tcW w:w="1062" w:type="pct"/>
            <w:vMerge w:val="restart"/>
            <w:tcBorders>
              <w:top w:val="single" w:sz="4" w:space="0" w:color="auto"/>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Сплит-система</w:t>
            </w:r>
          </w:p>
        </w:tc>
        <w:tc>
          <w:tcPr>
            <w:tcW w:w="303" w:type="pct"/>
            <w:vMerge w:val="restart"/>
            <w:tcBorders>
              <w:top w:val="single" w:sz="4" w:space="0" w:color="auto"/>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sz w:val="24"/>
                <w:szCs w:val="24"/>
                <w:lang w:eastAsia="ru-RU"/>
              </w:rPr>
              <w:t>220</w:t>
            </w:r>
            <w:r w:rsidRPr="004A7D7D">
              <w:rPr>
                <w:rFonts w:ascii="Times New Roman" w:hAnsi="Times New Roman"/>
              </w:rPr>
              <w:t>–</w:t>
            </w:r>
            <w:r w:rsidRPr="004A7D7D">
              <w:rPr>
                <w:rFonts w:ascii="Times New Roman" w:hAnsi="Times New Roman"/>
                <w:spacing w:val="-4"/>
                <w:sz w:val="24"/>
                <w:szCs w:val="24"/>
                <w:lang w:eastAsia="ru-RU"/>
              </w:rPr>
              <w:t>240 / 50</w:t>
            </w:r>
          </w:p>
        </w:tc>
      </w:tr>
      <w:tr w:rsidR="004A7D7D" w:rsidRPr="004A7D7D" w:rsidTr="00EE26DE">
        <w:trPr>
          <w:trHeight w:val="20"/>
          <w:jc w:val="center"/>
        </w:trPr>
        <w:tc>
          <w:tcPr>
            <w:tcW w:w="376" w:type="pct"/>
            <w:vMerge/>
            <w:tcBorders>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Мощность на охлаждение, BTU/кВт</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sz w:val="24"/>
                <w:szCs w:val="24"/>
                <w:lang w:eastAsia="ru-RU"/>
              </w:rPr>
              <w:t>9000/0,9</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1.8</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Оконечное оборудование:</w:t>
            </w:r>
          </w:p>
          <w:p w:rsidR="004A7D7D" w:rsidRPr="004A7D7D" w:rsidRDefault="004A7D7D" w:rsidP="00EE26DE">
            <w:pPr>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Электроснабжения,</w:t>
            </w:r>
          </w:p>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СКС, СОТ, СПС, СОУЭ, СОТС</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1.9</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Приборы приемно-контрольные для СПС, СОУЭ и СОТС</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1.10</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 xml:space="preserve">Щит с устройствами ввода </w:t>
            </w:r>
            <w:r w:rsidRPr="004A7D7D">
              <w:rPr>
                <w:rFonts w:ascii="Times New Roman" w:eastAsia="Arial Unicode MS" w:hAnsi="Times New Roman"/>
                <w:spacing w:val="-4"/>
                <w:lang w:eastAsia="ru-RU"/>
              </w:rPr>
              <w:br/>
              <w:t>и управления (ВРЩ). Счетчик электрической энергии.</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1.11</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Огнетушитель</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2</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1.12</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Щит пожарный</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1.13</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 xml:space="preserve">Накопительная </w:t>
            </w:r>
            <w:r w:rsidRPr="004A7D7D">
              <w:rPr>
                <w:rFonts w:ascii="Times New Roman" w:eastAsia="Arial Unicode MS" w:hAnsi="Times New Roman"/>
                <w:spacing w:val="-4"/>
                <w:lang w:eastAsia="ru-RU"/>
              </w:rPr>
              <w:lastRenderedPageBreak/>
              <w:t>пластиковая емкость (бак для запаса воды) с погружным насосом</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lastRenderedPageBreak/>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bCs/>
                <w:spacing w:val="-4"/>
                <w:lang w:eastAsia="ru-RU"/>
              </w:rPr>
              <w:t>Объем, л</w:t>
            </w:r>
            <w:r w:rsidRPr="004A7D7D">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200</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1.14</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 xml:space="preserve">Маршрутизатор </w:t>
            </w:r>
            <w:r w:rsidRPr="004A7D7D">
              <w:rPr>
                <w:rFonts w:ascii="Times New Roman" w:eastAsia="Arial Unicode MS" w:hAnsi="Times New Roman"/>
                <w:spacing w:val="-4"/>
                <w:lang w:eastAsia="ru-RU"/>
              </w:rPr>
              <w:br/>
              <w:t>ТКУ 3.2 (сервисный маршрутизатор) ПТСИ</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1.15</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ИБП тип ТКУ 3.2</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1.16</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Унитаз-компакт</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1.17</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14"/>
                <w:lang w:eastAsia="ru-RU"/>
              </w:rPr>
              <w:t>Раковина (с креплением</w:t>
            </w:r>
            <w:r w:rsidRPr="004A7D7D">
              <w:rPr>
                <w:rFonts w:ascii="Times New Roman" w:eastAsia="Arial Unicode MS" w:hAnsi="Times New Roman"/>
                <w:spacing w:val="-4"/>
                <w:lang w:eastAsia="ru-RU"/>
              </w:rPr>
              <w:t xml:space="preserve"> к стене, встроенная </w:t>
            </w:r>
            <w:r w:rsidRPr="004A7D7D">
              <w:rPr>
                <w:rFonts w:ascii="Times New Roman" w:eastAsia="Arial Unicode MS" w:hAnsi="Times New Roman"/>
                <w:spacing w:val="-4"/>
                <w:lang w:eastAsia="ru-RU"/>
              </w:rPr>
              <w:br/>
              <w:t>в мебельную тумбу)</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1.18</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Смеситель</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1.19</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Сантехнические и бытовые аксессуары</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1.20</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Водонагреватель накопительного типа электрический</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Объем накопительной емкости, л</w:t>
            </w:r>
          </w:p>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Мощность, кВт</w:t>
            </w:r>
          </w:p>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 xml:space="preserve">Класс </w:t>
            </w:r>
            <w:proofErr w:type="spellStart"/>
            <w:r w:rsidRPr="004A7D7D">
              <w:rPr>
                <w:rFonts w:ascii="Times New Roman" w:eastAsia="Arial Unicode MS" w:hAnsi="Times New Roman"/>
                <w:spacing w:val="-4"/>
                <w:lang w:eastAsia="ru-RU"/>
              </w:rPr>
              <w:t>энергозащиты</w:t>
            </w:r>
            <w:proofErr w:type="spellEnd"/>
            <w:r w:rsidRPr="004A7D7D">
              <w:rPr>
                <w:rFonts w:ascii="Times New Roman" w:hAnsi="Times New Roman"/>
              </w:rPr>
              <w:t xml:space="preserve"> </w:t>
            </w:r>
            <w:r w:rsidRPr="004A7D7D">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10-15 л.</w:t>
            </w:r>
          </w:p>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3 кВт</w:t>
            </w:r>
          </w:p>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 xml:space="preserve">Не менее </w:t>
            </w:r>
            <w:r w:rsidRPr="004A7D7D">
              <w:rPr>
                <w:rFonts w:ascii="Times New Roman" w:hAnsi="Times New Roman"/>
                <w:spacing w:val="-4"/>
                <w:lang w:val="en-US" w:eastAsia="x-none"/>
              </w:rPr>
              <w:t>IP</w:t>
            </w:r>
            <w:r w:rsidRPr="004A7D7D">
              <w:rPr>
                <w:rFonts w:ascii="Times New Roman" w:hAnsi="Times New Roman"/>
                <w:spacing w:val="-4"/>
                <w:lang w:eastAsia="x-none"/>
              </w:rPr>
              <w:t>24</w:t>
            </w:r>
          </w:p>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220В/50Гц</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1.21</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 xml:space="preserve">Мембранный бак </w:t>
            </w:r>
            <w:r w:rsidRPr="004A7D7D">
              <w:rPr>
                <w:rFonts w:ascii="Times New Roman" w:eastAsia="Arial Unicode MS" w:hAnsi="Times New Roman"/>
                <w:spacing w:val="-4"/>
                <w:lang w:eastAsia="ru-RU"/>
              </w:rPr>
              <w:br/>
              <w:t>с комплектом автоматики</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1.22</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Фильтры очистки воды</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1.23</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Накладной вентилятор с обратным клапаном</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Установочный диаметр, мм</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100</w:t>
            </w:r>
          </w:p>
        </w:tc>
      </w:tr>
      <w:tr w:rsidR="004A7D7D" w:rsidRPr="004A7D7D" w:rsidTr="00EE26DE">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1.24</w:t>
            </w:r>
          </w:p>
        </w:tc>
        <w:tc>
          <w:tcPr>
            <w:tcW w:w="1062"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Счетчик учета потребления воды</w:t>
            </w:r>
          </w:p>
        </w:tc>
        <w:tc>
          <w:tcPr>
            <w:tcW w:w="303"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4A7D7D">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4A7D7D" w:rsidRPr="004A7D7D" w:rsidRDefault="004A7D7D" w:rsidP="00EE26DE">
            <w:pPr>
              <w:widowControl w:val="0"/>
              <w:autoSpaceDE w:val="0"/>
              <w:autoSpaceDN w:val="0"/>
              <w:adjustRightInd w:val="0"/>
              <w:spacing w:after="0" w:line="240" w:lineRule="auto"/>
              <w:rPr>
                <w:rFonts w:ascii="Times New Roman" w:eastAsia="Arial Unicode MS" w:hAnsi="Times New Roman"/>
                <w:spacing w:val="-4"/>
                <w:lang w:eastAsia="ru-RU"/>
              </w:rPr>
            </w:pPr>
            <w:r w:rsidRPr="004A7D7D">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widowControl w:val="0"/>
              <w:autoSpaceDE w:val="0"/>
              <w:autoSpaceDN w:val="0"/>
              <w:adjustRightInd w:val="0"/>
              <w:spacing w:after="0" w:line="240" w:lineRule="auto"/>
              <w:rPr>
                <w:rFonts w:ascii="Times New Roman" w:hAnsi="Times New Roman"/>
                <w:spacing w:val="-4"/>
                <w:lang w:eastAsia="x-none"/>
              </w:rPr>
            </w:pPr>
            <w:r w:rsidRPr="004A7D7D">
              <w:rPr>
                <w:rFonts w:ascii="Times New Roman" w:hAnsi="Times New Roman"/>
                <w:spacing w:val="-4"/>
                <w:lang w:eastAsia="x-none"/>
              </w:rPr>
              <w:t>Да</w:t>
            </w:r>
          </w:p>
        </w:tc>
      </w:tr>
    </w:tbl>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4A7D7D">
        <w:rPr>
          <w:rFonts w:ascii="Times New Roman" w:hAnsi="Times New Roman"/>
          <w:sz w:val="28"/>
          <w:szCs w:val="28"/>
          <w:lang w:eastAsia="ru-RU"/>
        </w:rPr>
        <w:lastRenderedPageBreak/>
        <w:t>Приложение № 3 к ТЗ</w:t>
      </w:r>
    </w:p>
    <w:p w:rsidR="004A7D7D" w:rsidRPr="004A7D7D" w:rsidRDefault="004A7D7D" w:rsidP="004A7D7D">
      <w:pPr>
        <w:rPr>
          <w:rFonts w:ascii="Times New Roman" w:hAnsi="Times New Roman"/>
        </w:rPr>
      </w:pPr>
    </w:p>
    <w:p w:rsidR="004A7D7D" w:rsidRPr="004A7D7D" w:rsidRDefault="004A7D7D" w:rsidP="004A7D7D">
      <w:pPr>
        <w:rPr>
          <w:rFonts w:ascii="Times New Roman" w:hAnsi="Times New Roman"/>
        </w:rPr>
      </w:pPr>
    </w:p>
    <w:p w:rsidR="004A7D7D" w:rsidRPr="004A7D7D" w:rsidRDefault="004A7D7D" w:rsidP="004A7D7D">
      <w:pPr>
        <w:rPr>
          <w:rFonts w:ascii="Times New Roman" w:hAnsi="Times New Roman"/>
        </w:rPr>
      </w:pPr>
    </w:p>
    <w:p w:rsidR="004A7D7D" w:rsidRPr="004A7D7D" w:rsidRDefault="004A7D7D" w:rsidP="004A7D7D">
      <w:pPr>
        <w:shd w:val="clear" w:color="auto" w:fill="FFFFFF"/>
        <w:adjustRightInd w:val="0"/>
        <w:jc w:val="center"/>
        <w:rPr>
          <w:rFonts w:ascii="Times New Roman" w:hAnsi="Times New Roman"/>
          <w:sz w:val="28"/>
          <w:szCs w:val="28"/>
        </w:rPr>
      </w:pPr>
      <w:r w:rsidRPr="004A7D7D">
        <w:rPr>
          <w:rFonts w:ascii="Times New Roman" w:hAnsi="Times New Roman"/>
          <w:sz w:val="28"/>
          <w:szCs w:val="28"/>
        </w:rPr>
        <w:t>ТЕХНИЧЕСКИЕ ТРЕБОВАНИЯ</w:t>
      </w:r>
    </w:p>
    <w:p w:rsidR="004A7D7D" w:rsidRPr="004A7D7D" w:rsidRDefault="004A7D7D" w:rsidP="004A7D7D">
      <w:pPr>
        <w:jc w:val="center"/>
        <w:rPr>
          <w:rFonts w:ascii="Times New Roman" w:hAnsi="Times New Roman"/>
          <w:sz w:val="28"/>
          <w:szCs w:val="28"/>
        </w:rPr>
      </w:pPr>
      <w:r w:rsidRPr="004A7D7D">
        <w:rPr>
          <w:rFonts w:ascii="Times New Roman" w:hAnsi="Times New Roman"/>
          <w:sz w:val="28"/>
          <w:szCs w:val="28"/>
        </w:rPr>
        <w:t xml:space="preserve">к </w:t>
      </w:r>
      <w:r w:rsidRPr="004A7D7D">
        <w:rPr>
          <w:rFonts w:ascii="Times New Roman" w:hAnsi="Times New Roman"/>
          <w:sz w:val="28"/>
          <w:szCs w:val="28"/>
        </w:rPr>
        <w:t>модульным отделениям почтовой связи (МОПС),</w:t>
      </w:r>
    </w:p>
    <w:p w:rsidR="004A7D7D" w:rsidRPr="004A7D7D" w:rsidRDefault="004A7D7D" w:rsidP="004A7D7D">
      <w:pPr>
        <w:jc w:val="center"/>
        <w:rPr>
          <w:rFonts w:ascii="Times New Roman" w:hAnsi="Times New Roman"/>
          <w:sz w:val="28"/>
          <w:szCs w:val="28"/>
        </w:rPr>
      </w:pPr>
      <w:r w:rsidRPr="004A7D7D">
        <w:rPr>
          <w:rFonts w:ascii="Times New Roman" w:hAnsi="Times New Roman"/>
          <w:sz w:val="28"/>
          <w:szCs w:val="28"/>
        </w:rPr>
        <w:t>изготовленным из металлических быстровозводимых конструкций,</w:t>
      </w:r>
    </w:p>
    <w:p w:rsidR="004A7D7D" w:rsidRPr="004A7D7D" w:rsidRDefault="004A7D7D" w:rsidP="004A7D7D">
      <w:pPr>
        <w:jc w:val="center"/>
        <w:rPr>
          <w:rFonts w:ascii="Times New Roman" w:hAnsi="Times New Roman"/>
          <w:sz w:val="28"/>
          <w:szCs w:val="28"/>
          <w:vertAlign w:val="superscript"/>
        </w:rPr>
      </w:pPr>
      <w:r w:rsidRPr="004A7D7D">
        <w:rPr>
          <w:rFonts w:ascii="Times New Roman" w:hAnsi="Times New Roman"/>
          <w:sz w:val="28"/>
          <w:szCs w:val="28"/>
        </w:rPr>
        <w:t>площадью 25,5 м</w:t>
      </w:r>
      <w:r w:rsidRPr="004A7D7D">
        <w:rPr>
          <w:rFonts w:ascii="Times New Roman" w:hAnsi="Times New Roman"/>
          <w:sz w:val="28"/>
          <w:szCs w:val="28"/>
          <w:vertAlign w:val="superscript"/>
        </w:rPr>
        <w:t>2</w:t>
      </w:r>
    </w:p>
    <w:p w:rsidR="004A7D7D" w:rsidRPr="004A7D7D" w:rsidRDefault="004A7D7D" w:rsidP="004A7D7D">
      <w:pPr>
        <w:jc w:val="center"/>
        <w:rPr>
          <w:rFonts w:ascii="Times New Roman" w:hAnsi="Times New Roman"/>
          <w:sz w:val="28"/>
          <w:szCs w:val="28"/>
        </w:rPr>
      </w:pPr>
    </w:p>
    <w:p w:rsidR="004A7D7D" w:rsidRPr="004A7D7D" w:rsidRDefault="004A7D7D" w:rsidP="004A7D7D">
      <w:pPr>
        <w:ind w:left="2623"/>
        <w:jc w:val="both"/>
        <w:rPr>
          <w:rFonts w:ascii="Times New Roman" w:hAnsi="Times New Roman"/>
          <w:b/>
          <w:sz w:val="28"/>
        </w:rPr>
      </w:pPr>
      <w:r w:rsidRPr="004A7D7D">
        <w:rPr>
          <w:rFonts w:ascii="Times New Roman" w:hAnsi="Times New Roman"/>
          <w:b/>
          <w:sz w:val="28"/>
          <w:szCs w:val="28"/>
          <w:lang w:eastAsia="ru-RU"/>
        </w:rPr>
        <w:t>Перечень принятых сокращений</w:t>
      </w:r>
      <w:r w:rsidRPr="004A7D7D">
        <w:rPr>
          <w:rStyle w:val="aa"/>
          <w:rFonts w:ascii="Times New Roman" w:hAnsi="Times New Roman" w:cs="Times New Roman"/>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A7D7D" w:rsidRPr="004A7D7D" w:rsidTr="00EE26DE">
        <w:trPr>
          <w:trHeight w:val="553"/>
          <w:tblHeader/>
        </w:trPr>
        <w:tc>
          <w:tcPr>
            <w:tcW w:w="709" w:type="dxa"/>
            <w:vAlign w:val="center"/>
            <w:hideMark/>
          </w:tcPr>
          <w:p w:rsidR="004A7D7D" w:rsidRPr="004A7D7D" w:rsidRDefault="004A7D7D" w:rsidP="00EE26DE">
            <w:pPr>
              <w:adjustRightInd w:val="0"/>
              <w:jc w:val="center"/>
              <w:rPr>
                <w:rFonts w:ascii="Times New Roman" w:hAnsi="Times New Roman"/>
                <w:b/>
                <w:sz w:val="28"/>
                <w:szCs w:val="28"/>
              </w:rPr>
            </w:pPr>
            <w:r w:rsidRPr="004A7D7D">
              <w:rPr>
                <w:rFonts w:ascii="Times New Roman" w:hAnsi="Times New Roman"/>
                <w:b/>
                <w:sz w:val="28"/>
                <w:szCs w:val="28"/>
              </w:rPr>
              <w:t>№ п/п</w:t>
            </w:r>
          </w:p>
        </w:tc>
        <w:tc>
          <w:tcPr>
            <w:tcW w:w="1701" w:type="dxa"/>
            <w:hideMark/>
          </w:tcPr>
          <w:p w:rsidR="004A7D7D" w:rsidRPr="004A7D7D" w:rsidRDefault="004A7D7D" w:rsidP="00EE26DE">
            <w:pPr>
              <w:adjustRightInd w:val="0"/>
              <w:jc w:val="center"/>
              <w:rPr>
                <w:rFonts w:ascii="Times New Roman" w:hAnsi="Times New Roman"/>
                <w:b/>
                <w:sz w:val="28"/>
                <w:szCs w:val="28"/>
              </w:rPr>
            </w:pPr>
            <w:r w:rsidRPr="004A7D7D">
              <w:rPr>
                <w:rFonts w:ascii="Times New Roman" w:hAnsi="Times New Roman"/>
                <w:b/>
                <w:sz w:val="28"/>
                <w:szCs w:val="28"/>
              </w:rPr>
              <w:t xml:space="preserve">Термин/ </w:t>
            </w:r>
          </w:p>
          <w:p w:rsidR="004A7D7D" w:rsidRPr="004A7D7D" w:rsidRDefault="004A7D7D" w:rsidP="00EE26DE">
            <w:pPr>
              <w:adjustRightInd w:val="0"/>
              <w:jc w:val="center"/>
              <w:rPr>
                <w:rFonts w:ascii="Times New Roman" w:hAnsi="Times New Roman"/>
                <w:b/>
                <w:sz w:val="28"/>
                <w:szCs w:val="28"/>
              </w:rPr>
            </w:pPr>
            <w:r w:rsidRPr="004A7D7D">
              <w:rPr>
                <w:rFonts w:ascii="Times New Roman" w:hAnsi="Times New Roman"/>
                <w:b/>
                <w:sz w:val="28"/>
                <w:szCs w:val="28"/>
              </w:rPr>
              <w:t>сокращение</w:t>
            </w:r>
          </w:p>
        </w:tc>
        <w:tc>
          <w:tcPr>
            <w:tcW w:w="6804" w:type="dxa"/>
            <w:vAlign w:val="center"/>
            <w:hideMark/>
          </w:tcPr>
          <w:p w:rsidR="004A7D7D" w:rsidRPr="004A7D7D" w:rsidRDefault="004A7D7D" w:rsidP="00EE26DE">
            <w:pPr>
              <w:adjustRightInd w:val="0"/>
              <w:jc w:val="center"/>
              <w:rPr>
                <w:rFonts w:ascii="Times New Roman" w:hAnsi="Times New Roman"/>
                <w:b/>
                <w:sz w:val="28"/>
                <w:szCs w:val="28"/>
              </w:rPr>
            </w:pPr>
            <w:r w:rsidRPr="004A7D7D">
              <w:rPr>
                <w:rFonts w:ascii="Times New Roman" w:hAnsi="Times New Roman"/>
                <w:b/>
                <w:sz w:val="28"/>
                <w:szCs w:val="28"/>
              </w:rPr>
              <w:t>Расшифровка сокращения, толкование определения</w:t>
            </w:r>
          </w:p>
        </w:tc>
      </w:tr>
      <w:tr w:rsidR="004A7D7D" w:rsidRPr="004A7D7D" w:rsidTr="00EE26DE">
        <w:trPr>
          <w:trHeight w:val="255"/>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АКБ</w:t>
            </w:r>
          </w:p>
        </w:tc>
        <w:tc>
          <w:tcPr>
            <w:tcW w:w="6804" w:type="dxa"/>
            <w:tcMar>
              <w:top w:w="28" w:type="dxa"/>
              <w:bottom w:w="28" w:type="dxa"/>
            </w:tcMar>
            <w:vAlign w:val="center"/>
          </w:tcPr>
          <w:p w:rsidR="004A7D7D" w:rsidRPr="004A7D7D" w:rsidRDefault="004A7D7D" w:rsidP="00EE26DE">
            <w:pPr>
              <w:adjustRightInd w:val="0"/>
              <w:rPr>
                <w:rFonts w:ascii="Times New Roman" w:eastAsia="Courier New" w:hAnsi="Times New Roman"/>
                <w:sz w:val="28"/>
                <w:szCs w:val="28"/>
              </w:rPr>
            </w:pPr>
            <w:r w:rsidRPr="004A7D7D">
              <w:rPr>
                <w:rFonts w:ascii="Times New Roman" w:eastAsia="Courier New" w:hAnsi="Times New Roman"/>
                <w:sz w:val="28"/>
                <w:szCs w:val="28"/>
              </w:rPr>
              <w:t>Аккумулятор источника бесперебойного питания</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АРМ</w:t>
            </w:r>
          </w:p>
        </w:tc>
        <w:tc>
          <w:tcPr>
            <w:tcW w:w="6804" w:type="dxa"/>
            <w:tcMar>
              <w:top w:w="28" w:type="dxa"/>
              <w:bottom w:w="28" w:type="dxa"/>
            </w:tcMar>
            <w:vAlign w:val="center"/>
          </w:tcPr>
          <w:p w:rsidR="004A7D7D" w:rsidRPr="004A7D7D" w:rsidRDefault="004A7D7D" w:rsidP="00EE26DE">
            <w:pPr>
              <w:adjustRightInd w:val="0"/>
              <w:rPr>
                <w:rFonts w:ascii="Times New Roman" w:eastAsia="Courier New" w:hAnsi="Times New Roman"/>
                <w:sz w:val="28"/>
                <w:szCs w:val="28"/>
              </w:rPr>
            </w:pPr>
            <w:r w:rsidRPr="004A7D7D">
              <w:rPr>
                <w:rFonts w:ascii="Times New Roman" w:hAnsi="Times New Roman"/>
                <w:sz w:val="28"/>
                <w:szCs w:val="28"/>
              </w:rPr>
              <w:t>Автоматизированное рабочее место</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4A7D7D" w:rsidRPr="004A7D7D" w:rsidRDefault="004A7D7D" w:rsidP="00EE26DE">
            <w:pPr>
              <w:adjustRightInd w:val="0"/>
              <w:rPr>
                <w:rFonts w:ascii="Times New Roman" w:eastAsia="Arial Unicode MS" w:hAnsi="Times New Roman"/>
                <w:sz w:val="28"/>
                <w:szCs w:val="28"/>
                <w:lang w:val="ru" w:eastAsia="ru-RU"/>
              </w:rPr>
            </w:pPr>
            <w:proofErr w:type="spellStart"/>
            <w:r w:rsidRPr="004A7D7D">
              <w:rPr>
                <w:rFonts w:ascii="Times New Roman" w:eastAsia="Arial Unicode MS" w:hAnsi="Times New Roman"/>
                <w:sz w:val="28"/>
                <w:szCs w:val="28"/>
                <w:lang w:val="ru" w:eastAsia="ru-RU"/>
              </w:rPr>
              <w:t>Бэк</w:t>
            </w:r>
            <w:proofErr w:type="spellEnd"/>
            <w:r w:rsidRPr="004A7D7D">
              <w:rPr>
                <w:rFonts w:ascii="Times New Roman" w:eastAsia="Arial Unicode MS" w:hAnsi="Times New Roman"/>
                <w:sz w:val="28"/>
                <w:szCs w:val="28"/>
                <w:lang w:val="ru" w:eastAsia="ru-RU"/>
              </w:rPr>
              <w:t>-зона</w:t>
            </w:r>
          </w:p>
        </w:tc>
        <w:tc>
          <w:tcPr>
            <w:tcW w:w="6804" w:type="dxa"/>
            <w:tcMar>
              <w:top w:w="28" w:type="dxa"/>
              <w:bottom w:w="28" w:type="dxa"/>
            </w:tcMa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color w:val="000000"/>
                <w:sz w:val="28"/>
                <w:szCs w:val="28"/>
              </w:rPr>
              <w:t>ВРЩ</w:t>
            </w:r>
          </w:p>
        </w:tc>
        <w:tc>
          <w:tcPr>
            <w:tcW w:w="6804"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eastAsia="Arial Unicode MS" w:hAnsi="Times New Roman"/>
                <w:sz w:val="28"/>
                <w:szCs w:val="28"/>
                <w:lang w:val="ru" w:eastAsia="ru-RU"/>
              </w:rPr>
              <w:t>Вводно-распределительный щит</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 xml:space="preserve">Главный фасад </w:t>
            </w:r>
          </w:p>
        </w:tc>
        <w:tc>
          <w:tcPr>
            <w:tcW w:w="6804"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Фасад, на котором расположен вход в МОПС</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ГОСТ</w:t>
            </w:r>
          </w:p>
        </w:tc>
        <w:tc>
          <w:tcPr>
            <w:tcW w:w="6804"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Государственный стандарт Российской Федерации</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rPr>
                <w:rFonts w:ascii="Times New Roman" w:hAnsi="Times New Roman"/>
                <w:sz w:val="28"/>
                <w:szCs w:val="28"/>
              </w:rPr>
            </w:pPr>
            <w:r w:rsidRPr="004A7D7D">
              <w:rPr>
                <w:rFonts w:ascii="Times New Roman" w:hAnsi="Times New Roman"/>
                <w:sz w:val="28"/>
                <w:szCs w:val="28"/>
              </w:rPr>
              <w:t>Заказчик,</w:t>
            </w:r>
          </w:p>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Общество</w:t>
            </w:r>
          </w:p>
        </w:tc>
        <w:tc>
          <w:tcPr>
            <w:tcW w:w="6804" w:type="dxa"/>
            <w:tcMar>
              <w:top w:w="28" w:type="dxa"/>
              <w:bottom w:w="28" w:type="dxa"/>
            </w:tcMar>
            <w:vAlign w:val="center"/>
          </w:tcPr>
          <w:p w:rsidR="004A7D7D" w:rsidRPr="004A7D7D" w:rsidRDefault="004A7D7D" w:rsidP="00EE26DE">
            <w:pPr>
              <w:rPr>
                <w:rFonts w:ascii="Times New Roman" w:hAnsi="Times New Roman"/>
                <w:sz w:val="28"/>
                <w:szCs w:val="28"/>
              </w:rPr>
            </w:pPr>
            <w:r w:rsidRPr="004A7D7D">
              <w:rPr>
                <w:rFonts w:ascii="Times New Roman" w:hAnsi="Times New Roman"/>
                <w:sz w:val="28"/>
                <w:szCs w:val="28"/>
              </w:rPr>
              <w:t xml:space="preserve">Акционерное общество «Почта России», </w:t>
            </w:r>
          </w:p>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АО «Почта России»</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ЗУ</w:t>
            </w:r>
          </w:p>
        </w:tc>
        <w:tc>
          <w:tcPr>
            <w:tcW w:w="6804"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Земельный участок</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ИБП</w:t>
            </w:r>
          </w:p>
        </w:tc>
        <w:tc>
          <w:tcPr>
            <w:tcW w:w="6804"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Источник бесперебойного питания</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ИК</w:t>
            </w:r>
          </w:p>
        </w:tc>
        <w:tc>
          <w:tcPr>
            <w:tcW w:w="6804"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eastAsia="Courier New" w:hAnsi="Times New Roman"/>
                <w:sz w:val="28"/>
                <w:szCs w:val="28"/>
              </w:rPr>
              <w:t>Инфракрасный</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ИТСО</w:t>
            </w:r>
          </w:p>
        </w:tc>
        <w:tc>
          <w:tcPr>
            <w:tcW w:w="6804"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Инженерно-технические средства охраны</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КСПД</w:t>
            </w:r>
          </w:p>
        </w:tc>
        <w:tc>
          <w:tcPr>
            <w:tcW w:w="6804"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Корпоративная сеть передачи данных</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ЛВС</w:t>
            </w:r>
          </w:p>
        </w:tc>
        <w:tc>
          <w:tcPr>
            <w:tcW w:w="6804"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eastAsia="Courier New" w:hAnsi="Times New Roman"/>
                <w:sz w:val="28"/>
                <w:szCs w:val="28"/>
              </w:rPr>
              <w:t>Локальная вычислительная сеть</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ЛДСП</w:t>
            </w:r>
          </w:p>
        </w:tc>
        <w:tc>
          <w:tcPr>
            <w:tcW w:w="6804"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Ламинированная древесно-стружечная плита</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МГН</w:t>
            </w:r>
          </w:p>
        </w:tc>
        <w:tc>
          <w:tcPr>
            <w:tcW w:w="6804"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Маломобильные группы населения</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МДФ</w:t>
            </w:r>
          </w:p>
        </w:tc>
        <w:tc>
          <w:tcPr>
            <w:tcW w:w="6804" w:type="dxa"/>
            <w:tcMar>
              <w:top w:w="28" w:type="dxa"/>
              <w:bottom w:w="28" w:type="dxa"/>
            </w:tcMa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Древесно-волокнистая плита средней плотности</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МОПС, Товар</w:t>
            </w:r>
          </w:p>
        </w:tc>
        <w:tc>
          <w:tcPr>
            <w:tcW w:w="6804" w:type="dxa"/>
            <w:tcMar>
              <w:top w:w="28" w:type="dxa"/>
              <w:bottom w:w="28" w:type="dxa"/>
            </w:tcMa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Модульное отделение почтовой связи, изготовленное</w:t>
            </w:r>
            <w:r w:rsidRPr="004A7D7D">
              <w:rPr>
                <w:rFonts w:ascii="Times New Roman" w:hAnsi="Times New Roman"/>
                <w:sz w:val="28"/>
                <w:szCs w:val="28"/>
              </w:rPr>
              <w:br/>
              <w:t>из быстровозводимых конструкций</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Объект</w:t>
            </w:r>
          </w:p>
        </w:tc>
        <w:tc>
          <w:tcPr>
            <w:tcW w:w="6804"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Место поставки Товара</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ОКБ</w:t>
            </w:r>
          </w:p>
        </w:tc>
        <w:tc>
          <w:tcPr>
            <w:tcW w:w="6804"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Операционно-кассовый барьер</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Основание</w:t>
            </w:r>
          </w:p>
        </w:tc>
        <w:tc>
          <w:tcPr>
            <w:tcW w:w="6804"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Основание под монтаж Товара на земельном участке</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ПВХ</w:t>
            </w:r>
          </w:p>
        </w:tc>
        <w:tc>
          <w:tcPr>
            <w:tcW w:w="6804"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Поливинилхлорид</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ПО</w:t>
            </w:r>
          </w:p>
        </w:tc>
        <w:tc>
          <w:tcPr>
            <w:tcW w:w="6804"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Программное обеспечение</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Поставщик</w:t>
            </w:r>
          </w:p>
        </w:tc>
        <w:tc>
          <w:tcPr>
            <w:tcW w:w="6804" w:type="dxa"/>
            <w:tcMar>
              <w:top w:w="28" w:type="dxa"/>
              <w:bottom w:w="28" w:type="dxa"/>
            </w:tcMar>
            <w:vAlign w:val="center"/>
          </w:tcPr>
          <w:p w:rsidR="004A7D7D" w:rsidRPr="004A7D7D" w:rsidRDefault="004A7D7D" w:rsidP="00EE26DE">
            <w:pPr>
              <w:adjustRightInd w:val="0"/>
              <w:rPr>
                <w:rFonts w:ascii="Times New Roman" w:eastAsia="Arial Unicode MS" w:hAnsi="Times New Roman"/>
                <w:sz w:val="28"/>
                <w:szCs w:val="28"/>
                <w:lang w:val="ru" w:eastAsia="ru-RU"/>
              </w:rPr>
            </w:pPr>
            <w:r w:rsidRPr="004A7D7D">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4A7D7D">
              <w:rPr>
                <w:rFonts w:ascii="Times New Roman" w:hAnsi="Times New Roman"/>
                <w:sz w:val="28"/>
                <w:szCs w:val="28"/>
              </w:rPr>
              <w:br/>
              <w:t>Товара в соответствии с заключенным договором</w:t>
            </w:r>
          </w:p>
        </w:tc>
      </w:tr>
      <w:tr w:rsidR="004A7D7D" w:rsidRPr="004A7D7D" w:rsidTr="00EE26DE">
        <w:trPr>
          <w:trHeight w:val="20"/>
        </w:trPr>
        <w:tc>
          <w:tcPr>
            <w:tcW w:w="709" w:type="dxa"/>
            <w:tcMar>
              <w:top w:w="28" w:type="dxa"/>
              <w:bottom w:w="28" w:type="dxa"/>
            </w:tcMar>
            <w:vAlign w:val="center"/>
          </w:tcPr>
          <w:p w:rsidR="004A7D7D" w:rsidRPr="004A7D7D" w:rsidDel="0005145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ПЦН</w:t>
            </w:r>
          </w:p>
        </w:tc>
        <w:tc>
          <w:tcPr>
            <w:tcW w:w="6804" w:type="dxa"/>
            <w:tcMar>
              <w:top w:w="28" w:type="dxa"/>
              <w:bottom w:w="28" w:type="dxa"/>
            </w:tcMar>
            <w:vAlign w:val="center"/>
          </w:tcPr>
          <w:p w:rsidR="004A7D7D" w:rsidRPr="004A7D7D" w:rsidRDefault="004A7D7D" w:rsidP="00EE26DE">
            <w:pPr>
              <w:adjustRightInd w:val="0"/>
              <w:rPr>
                <w:rFonts w:ascii="Times New Roman" w:eastAsia="Courier New" w:hAnsi="Times New Roman"/>
                <w:sz w:val="28"/>
                <w:szCs w:val="28"/>
              </w:rPr>
            </w:pPr>
            <w:r w:rsidRPr="004A7D7D">
              <w:rPr>
                <w:rFonts w:ascii="Times New Roman" w:hAnsi="Times New Roman"/>
                <w:sz w:val="28"/>
                <w:szCs w:val="28"/>
              </w:rPr>
              <w:t>Пульт централизованного наблюдения</w:t>
            </w:r>
          </w:p>
        </w:tc>
      </w:tr>
      <w:tr w:rsidR="004A7D7D" w:rsidRPr="004A7D7D" w:rsidTr="00EE26DE">
        <w:trPr>
          <w:trHeight w:val="20"/>
        </w:trPr>
        <w:tc>
          <w:tcPr>
            <w:tcW w:w="709" w:type="dxa"/>
            <w:tcMar>
              <w:top w:w="28" w:type="dxa"/>
              <w:bottom w:w="28" w:type="dxa"/>
            </w:tcMar>
            <w:vAlign w:val="center"/>
          </w:tcPr>
          <w:p w:rsidR="004A7D7D" w:rsidRPr="004A7D7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РИО</w:t>
            </w:r>
          </w:p>
        </w:tc>
        <w:tc>
          <w:tcPr>
            <w:tcW w:w="6804" w:type="dxa"/>
            <w:tcMar>
              <w:top w:w="28" w:type="dxa"/>
              <w:bottom w:w="28" w:type="dxa"/>
            </w:tcMar>
            <w:vAlign w:val="center"/>
          </w:tcPr>
          <w:p w:rsidR="004A7D7D" w:rsidRPr="004A7D7D" w:rsidRDefault="004A7D7D" w:rsidP="00EE26DE">
            <w:pPr>
              <w:adjustRightInd w:val="0"/>
              <w:rPr>
                <w:rFonts w:ascii="Times New Roman" w:eastAsia="Courier New" w:hAnsi="Times New Roman"/>
                <w:sz w:val="28"/>
                <w:szCs w:val="28"/>
              </w:rPr>
            </w:pPr>
            <w:r w:rsidRPr="004A7D7D">
              <w:rPr>
                <w:rFonts w:ascii="Times New Roman" w:hAnsi="Times New Roman"/>
                <w:sz w:val="28"/>
                <w:szCs w:val="28"/>
              </w:rPr>
              <w:t>Рекламно-информационное оборудование</w:t>
            </w:r>
          </w:p>
        </w:tc>
      </w:tr>
      <w:tr w:rsidR="004A7D7D" w:rsidRPr="004A7D7D" w:rsidTr="00EE26DE">
        <w:trPr>
          <w:trHeight w:val="20"/>
        </w:trPr>
        <w:tc>
          <w:tcPr>
            <w:tcW w:w="709" w:type="dxa"/>
            <w:tcMar>
              <w:top w:w="28" w:type="dxa"/>
              <w:bottom w:w="28" w:type="dxa"/>
            </w:tcMar>
            <w:vAlign w:val="center"/>
          </w:tcPr>
          <w:p w:rsidR="004A7D7D" w:rsidRPr="004A7D7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СанПиН</w:t>
            </w:r>
          </w:p>
        </w:tc>
        <w:tc>
          <w:tcPr>
            <w:tcW w:w="6804" w:type="dxa"/>
            <w:tcMar>
              <w:top w:w="28" w:type="dxa"/>
              <w:bottom w:w="28" w:type="dxa"/>
            </w:tcMar>
            <w:vAlign w:val="center"/>
          </w:tcPr>
          <w:p w:rsidR="004A7D7D" w:rsidRPr="004A7D7D" w:rsidRDefault="004A7D7D" w:rsidP="00EE26DE">
            <w:pPr>
              <w:adjustRightInd w:val="0"/>
              <w:rPr>
                <w:rFonts w:ascii="Times New Roman" w:eastAsia="Courier New" w:hAnsi="Times New Roman"/>
                <w:sz w:val="28"/>
                <w:szCs w:val="28"/>
              </w:rPr>
            </w:pPr>
            <w:r w:rsidRPr="004A7D7D">
              <w:rPr>
                <w:rFonts w:ascii="Times New Roman" w:hAnsi="Times New Roman"/>
                <w:sz w:val="28"/>
                <w:szCs w:val="28"/>
              </w:rPr>
              <w:t>Санитарные правила и нормы Российской Федерации</w:t>
            </w:r>
          </w:p>
        </w:tc>
      </w:tr>
      <w:tr w:rsidR="004A7D7D" w:rsidRPr="004A7D7D" w:rsidTr="00EE26DE">
        <w:trPr>
          <w:trHeight w:val="20"/>
        </w:trPr>
        <w:tc>
          <w:tcPr>
            <w:tcW w:w="709" w:type="dxa"/>
            <w:tcMar>
              <w:top w:w="28" w:type="dxa"/>
              <w:bottom w:w="28" w:type="dxa"/>
            </w:tcMar>
            <w:vAlign w:val="center"/>
          </w:tcPr>
          <w:p w:rsidR="004A7D7D" w:rsidRPr="004A7D7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СКС</w:t>
            </w:r>
          </w:p>
        </w:tc>
        <w:tc>
          <w:tcPr>
            <w:tcW w:w="6804" w:type="dxa"/>
            <w:tcMar>
              <w:top w:w="28" w:type="dxa"/>
              <w:bottom w:w="28" w:type="dxa"/>
            </w:tcMar>
            <w:vAlign w:val="center"/>
          </w:tcPr>
          <w:p w:rsidR="004A7D7D" w:rsidRPr="004A7D7D" w:rsidRDefault="004A7D7D" w:rsidP="00EE26DE">
            <w:pPr>
              <w:adjustRightInd w:val="0"/>
              <w:rPr>
                <w:rFonts w:ascii="Times New Roman" w:eastAsia="Courier New" w:hAnsi="Times New Roman"/>
                <w:sz w:val="28"/>
                <w:szCs w:val="28"/>
              </w:rPr>
            </w:pPr>
            <w:r w:rsidRPr="004A7D7D">
              <w:rPr>
                <w:rFonts w:ascii="Times New Roman" w:hAnsi="Times New Roman"/>
                <w:sz w:val="28"/>
                <w:szCs w:val="28"/>
              </w:rPr>
              <w:t>Структурированная кабельная система</w:t>
            </w:r>
          </w:p>
        </w:tc>
      </w:tr>
      <w:tr w:rsidR="004A7D7D" w:rsidRPr="004A7D7D" w:rsidTr="00EE26DE">
        <w:trPr>
          <w:trHeight w:val="20"/>
        </w:trPr>
        <w:tc>
          <w:tcPr>
            <w:tcW w:w="709" w:type="dxa"/>
            <w:tcMar>
              <w:top w:w="28" w:type="dxa"/>
              <w:bottom w:w="28" w:type="dxa"/>
            </w:tcMar>
            <w:vAlign w:val="center"/>
          </w:tcPr>
          <w:p w:rsidR="004A7D7D" w:rsidRPr="004A7D7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СМЛ-панель</w:t>
            </w:r>
          </w:p>
        </w:tc>
        <w:tc>
          <w:tcPr>
            <w:tcW w:w="6804" w:type="dxa"/>
            <w:tcMar>
              <w:top w:w="28" w:type="dxa"/>
              <w:bottom w:w="28" w:type="dxa"/>
            </w:tcMar>
            <w:vAlign w:val="center"/>
          </w:tcPr>
          <w:p w:rsidR="004A7D7D" w:rsidRPr="004A7D7D" w:rsidRDefault="004A7D7D" w:rsidP="00EE26DE">
            <w:pPr>
              <w:adjustRightInd w:val="0"/>
              <w:rPr>
                <w:rFonts w:ascii="Times New Roman" w:eastAsia="Courier New" w:hAnsi="Times New Roman"/>
                <w:sz w:val="28"/>
                <w:szCs w:val="28"/>
              </w:rPr>
            </w:pPr>
            <w:proofErr w:type="spellStart"/>
            <w:r w:rsidRPr="004A7D7D">
              <w:rPr>
                <w:rFonts w:ascii="Times New Roman" w:hAnsi="Times New Roman"/>
                <w:sz w:val="28"/>
                <w:szCs w:val="28"/>
              </w:rPr>
              <w:t>Стекломагнезитовый</w:t>
            </w:r>
            <w:proofErr w:type="spellEnd"/>
            <w:r w:rsidRPr="004A7D7D">
              <w:rPr>
                <w:rFonts w:ascii="Times New Roman" w:hAnsi="Times New Roman"/>
                <w:sz w:val="28"/>
                <w:szCs w:val="28"/>
              </w:rPr>
              <w:t xml:space="preserve"> (</w:t>
            </w:r>
            <w:proofErr w:type="spellStart"/>
            <w:r w:rsidRPr="004A7D7D">
              <w:rPr>
                <w:rFonts w:ascii="Times New Roman" w:hAnsi="Times New Roman"/>
                <w:sz w:val="28"/>
                <w:szCs w:val="28"/>
              </w:rPr>
              <w:t>стекломагниевый</w:t>
            </w:r>
            <w:proofErr w:type="spellEnd"/>
            <w:r w:rsidRPr="004A7D7D">
              <w:rPr>
                <w:rFonts w:ascii="Times New Roman" w:hAnsi="Times New Roman"/>
                <w:sz w:val="28"/>
                <w:szCs w:val="28"/>
              </w:rPr>
              <w:t>) лист</w:t>
            </w:r>
          </w:p>
        </w:tc>
      </w:tr>
      <w:tr w:rsidR="004A7D7D" w:rsidRPr="004A7D7D" w:rsidTr="00EE26DE">
        <w:trPr>
          <w:trHeight w:val="20"/>
        </w:trPr>
        <w:tc>
          <w:tcPr>
            <w:tcW w:w="709" w:type="dxa"/>
            <w:tcMar>
              <w:top w:w="28" w:type="dxa"/>
              <w:bottom w:w="28" w:type="dxa"/>
            </w:tcMar>
            <w:vAlign w:val="center"/>
          </w:tcPr>
          <w:p w:rsidR="004A7D7D" w:rsidRPr="004A7D7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СНиП</w:t>
            </w:r>
          </w:p>
        </w:tc>
        <w:tc>
          <w:tcPr>
            <w:tcW w:w="6804" w:type="dxa"/>
            <w:tcMar>
              <w:top w:w="28" w:type="dxa"/>
              <w:bottom w:w="28" w:type="dxa"/>
            </w:tcMar>
          </w:tcPr>
          <w:p w:rsidR="004A7D7D" w:rsidRPr="004A7D7D" w:rsidRDefault="004A7D7D" w:rsidP="00EE26DE">
            <w:pPr>
              <w:adjustRightInd w:val="0"/>
              <w:rPr>
                <w:rFonts w:ascii="Times New Roman" w:eastAsia="Courier New" w:hAnsi="Times New Roman"/>
                <w:sz w:val="28"/>
                <w:szCs w:val="28"/>
              </w:rPr>
            </w:pPr>
            <w:r w:rsidRPr="004A7D7D">
              <w:rPr>
                <w:rFonts w:ascii="Times New Roman" w:hAnsi="Times New Roman"/>
                <w:sz w:val="28"/>
                <w:szCs w:val="28"/>
              </w:rPr>
              <w:t>Строительные нормы и правила Российской Федерации</w:t>
            </w:r>
          </w:p>
        </w:tc>
      </w:tr>
      <w:tr w:rsidR="004A7D7D" w:rsidRPr="004A7D7D" w:rsidTr="00EE26DE">
        <w:trPr>
          <w:trHeight w:val="20"/>
        </w:trPr>
        <w:tc>
          <w:tcPr>
            <w:tcW w:w="709" w:type="dxa"/>
            <w:tcMar>
              <w:top w:w="28" w:type="dxa"/>
              <w:bottom w:w="28" w:type="dxa"/>
            </w:tcMar>
            <w:vAlign w:val="center"/>
          </w:tcPr>
          <w:p w:rsidR="004A7D7D" w:rsidRPr="004A7D7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 xml:space="preserve">СОПБ </w:t>
            </w:r>
          </w:p>
        </w:tc>
        <w:tc>
          <w:tcPr>
            <w:tcW w:w="6804" w:type="dxa"/>
            <w:tcMar>
              <w:top w:w="28" w:type="dxa"/>
              <w:bottom w:w="28" w:type="dxa"/>
            </w:tcMar>
            <w:vAlign w:val="center"/>
          </w:tcPr>
          <w:p w:rsidR="004A7D7D" w:rsidRPr="004A7D7D" w:rsidRDefault="004A7D7D" w:rsidP="00EE26DE">
            <w:pPr>
              <w:adjustRightInd w:val="0"/>
              <w:rPr>
                <w:rFonts w:ascii="Times New Roman" w:eastAsia="Courier New" w:hAnsi="Times New Roman"/>
                <w:sz w:val="28"/>
                <w:szCs w:val="28"/>
              </w:rPr>
            </w:pPr>
            <w:r w:rsidRPr="004A7D7D">
              <w:rPr>
                <w:rFonts w:ascii="Times New Roman" w:hAnsi="Times New Roman"/>
                <w:sz w:val="28"/>
                <w:szCs w:val="28"/>
              </w:rPr>
              <w:t>Средства обеспечения пожарной безопасности и пожаротушения</w:t>
            </w:r>
          </w:p>
        </w:tc>
      </w:tr>
      <w:tr w:rsidR="004A7D7D" w:rsidRPr="004A7D7D" w:rsidTr="00EE26DE">
        <w:trPr>
          <w:trHeight w:val="20"/>
        </w:trPr>
        <w:tc>
          <w:tcPr>
            <w:tcW w:w="709" w:type="dxa"/>
            <w:tcMar>
              <w:top w:w="28" w:type="dxa"/>
              <w:bottom w:w="28" w:type="dxa"/>
            </w:tcMar>
            <w:vAlign w:val="center"/>
          </w:tcPr>
          <w:p w:rsidR="004A7D7D" w:rsidRPr="004A7D7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СОТ</w:t>
            </w:r>
          </w:p>
        </w:tc>
        <w:tc>
          <w:tcPr>
            <w:tcW w:w="6804" w:type="dxa"/>
            <w:tcMar>
              <w:top w:w="28" w:type="dxa"/>
              <w:bottom w:w="28" w:type="dxa"/>
            </w:tcMar>
            <w:vAlign w:val="center"/>
          </w:tcPr>
          <w:p w:rsidR="004A7D7D" w:rsidRPr="004A7D7D" w:rsidRDefault="004A7D7D" w:rsidP="00EE26DE">
            <w:pPr>
              <w:adjustRightInd w:val="0"/>
              <w:rPr>
                <w:rFonts w:ascii="Times New Roman" w:eastAsia="Courier New" w:hAnsi="Times New Roman"/>
                <w:sz w:val="28"/>
                <w:szCs w:val="28"/>
              </w:rPr>
            </w:pPr>
            <w:r w:rsidRPr="004A7D7D">
              <w:rPr>
                <w:rFonts w:ascii="Times New Roman" w:hAnsi="Times New Roman"/>
                <w:sz w:val="28"/>
                <w:szCs w:val="28"/>
              </w:rPr>
              <w:t>Цифровая (IP) система охранная телевизионная</w:t>
            </w:r>
            <w:r w:rsidRPr="004A7D7D">
              <w:rPr>
                <w:rFonts w:ascii="Times New Roman" w:hAnsi="Times New Roman"/>
                <w:sz w:val="28"/>
                <w:szCs w:val="28"/>
              </w:rPr>
              <w:br/>
              <w:t>(система видеонаблюдения)</w:t>
            </w:r>
          </w:p>
        </w:tc>
      </w:tr>
      <w:tr w:rsidR="004A7D7D" w:rsidRPr="004A7D7D" w:rsidTr="00EE26DE">
        <w:trPr>
          <w:trHeight w:val="20"/>
        </w:trPr>
        <w:tc>
          <w:tcPr>
            <w:tcW w:w="709" w:type="dxa"/>
            <w:tcMar>
              <w:top w:w="28" w:type="dxa"/>
              <w:bottom w:w="28" w:type="dxa"/>
            </w:tcMar>
            <w:vAlign w:val="center"/>
          </w:tcPr>
          <w:p w:rsidR="004A7D7D" w:rsidRPr="004A7D7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СОТС</w:t>
            </w:r>
          </w:p>
        </w:tc>
        <w:tc>
          <w:tcPr>
            <w:tcW w:w="6804" w:type="dxa"/>
            <w:tcMar>
              <w:top w:w="28" w:type="dxa"/>
              <w:bottom w:w="28" w:type="dxa"/>
            </w:tcMar>
            <w:vAlign w:val="center"/>
          </w:tcPr>
          <w:p w:rsidR="004A7D7D" w:rsidRPr="004A7D7D" w:rsidRDefault="004A7D7D" w:rsidP="00EE26DE">
            <w:pPr>
              <w:adjustRightInd w:val="0"/>
              <w:rPr>
                <w:rFonts w:ascii="Times New Roman" w:eastAsia="Courier New" w:hAnsi="Times New Roman"/>
                <w:sz w:val="28"/>
                <w:szCs w:val="28"/>
              </w:rPr>
            </w:pPr>
            <w:r w:rsidRPr="004A7D7D">
              <w:rPr>
                <w:rFonts w:ascii="Times New Roman" w:hAnsi="Times New Roman"/>
                <w:sz w:val="28"/>
                <w:szCs w:val="28"/>
              </w:rPr>
              <w:t>Система охранной и тревожной сигнализации</w:t>
            </w:r>
          </w:p>
        </w:tc>
      </w:tr>
      <w:tr w:rsidR="004A7D7D" w:rsidRPr="004A7D7D" w:rsidTr="00EE26DE">
        <w:trPr>
          <w:trHeight w:val="20"/>
        </w:trPr>
        <w:tc>
          <w:tcPr>
            <w:tcW w:w="709" w:type="dxa"/>
            <w:tcMar>
              <w:top w:w="28" w:type="dxa"/>
              <w:bottom w:w="28" w:type="dxa"/>
            </w:tcMar>
            <w:vAlign w:val="center"/>
          </w:tcPr>
          <w:p w:rsidR="004A7D7D" w:rsidRPr="004A7D7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СОУЭ</w:t>
            </w:r>
          </w:p>
        </w:tc>
        <w:tc>
          <w:tcPr>
            <w:tcW w:w="6804" w:type="dxa"/>
            <w:tcMar>
              <w:top w:w="28" w:type="dxa"/>
              <w:bottom w:w="28" w:type="dxa"/>
            </w:tcMar>
            <w:vAlign w:val="center"/>
          </w:tcPr>
          <w:p w:rsidR="004A7D7D" w:rsidRPr="004A7D7D" w:rsidRDefault="004A7D7D" w:rsidP="00EE26DE">
            <w:pPr>
              <w:adjustRightInd w:val="0"/>
              <w:rPr>
                <w:rFonts w:ascii="Times New Roman" w:eastAsia="Courier New" w:hAnsi="Times New Roman"/>
                <w:sz w:val="28"/>
                <w:szCs w:val="28"/>
              </w:rPr>
            </w:pPr>
            <w:r w:rsidRPr="004A7D7D">
              <w:rPr>
                <w:rFonts w:ascii="Times New Roman" w:hAnsi="Times New Roman"/>
                <w:sz w:val="28"/>
                <w:szCs w:val="28"/>
                <w:lang w:eastAsia="ar-SA"/>
              </w:rPr>
              <w:t>Система оповещения и управления эвакуацией</w:t>
            </w:r>
          </w:p>
        </w:tc>
      </w:tr>
      <w:tr w:rsidR="004A7D7D" w:rsidRPr="004A7D7D" w:rsidTr="00EE26DE">
        <w:trPr>
          <w:trHeight w:val="20"/>
        </w:trPr>
        <w:tc>
          <w:tcPr>
            <w:tcW w:w="709" w:type="dxa"/>
            <w:tcMar>
              <w:top w:w="28" w:type="dxa"/>
              <w:bottom w:w="28" w:type="dxa"/>
            </w:tcMar>
            <w:vAlign w:val="center"/>
          </w:tcPr>
          <w:p w:rsidR="004A7D7D" w:rsidRPr="004A7D7D" w:rsidDel="0059443B"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СП</w:t>
            </w:r>
          </w:p>
        </w:tc>
        <w:tc>
          <w:tcPr>
            <w:tcW w:w="6804" w:type="dxa"/>
            <w:tcMar>
              <w:top w:w="28" w:type="dxa"/>
              <w:bottom w:w="28" w:type="dxa"/>
            </w:tcMa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4A7D7D" w:rsidRPr="004A7D7D" w:rsidTr="00EE26DE">
        <w:trPr>
          <w:trHeight w:val="20"/>
        </w:trPr>
        <w:tc>
          <w:tcPr>
            <w:tcW w:w="709" w:type="dxa"/>
            <w:tcMar>
              <w:top w:w="28" w:type="dxa"/>
              <w:bottom w:w="28" w:type="dxa"/>
            </w:tcMar>
            <w:vAlign w:val="center"/>
          </w:tcPr>
          <w:p w:rsidR="004A7D7D" w:rsidRPr="004A7D7D" w:rsidDel="0059443B"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СПС</w:t>
            </w:r>
          </w:p>
        </w:tc>
        <w:tc>
          <w:tcPr>
            <w:tcW w:w="6804"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lang w:eastAsia="ar-SA"/>
              </w:rPr>
              <w:t>Система пожарной сигнализации</w:t>
            </w:r>
          </w:p>
        </w:tc>
      </w:tr>
      <w:tr w:rsidR="004A7D7D" w:rsidRPr="004A7D7D" w:rsidTr="00EE26DE">
        <w:trPr>
          <w:trHeight w:val="20"/>
        </w:trPr>
        <w:tc>
          <w:tcPr>
            <w:tcW w:w="709" w:type="dxa"/>
            <w:tcMar>
              <w:top w:w="28" w:type="dxa"/>
              <w:bottom w:w="28" w:type="dxa"/>
            </w:tcMar>
            <w:vAlign w:val="center"/>
          </w:tcPr>
          <w:p w:rsidR="004A7D7D" w:rsidRPr="004A7D7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ТЗ</w:t>
            </w:r>
          </w:p>
        </w:tc>
        <w:tc>
          <w:tcPr>
            <w:tcW w:w="6804"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lang w:eastAsia="ar-SA"/>
              </w:rPr>
              <w:t>Техническое задание</w:t>
            </w:r>
          </w:p>
        </w:tc>
      </w:tr>
      <w:tr w:rsidR="004A7D7D" w:rsidRPr="004A7D7D" w:rsidTr="00EE26DE">
        <w:trPr>
          <w:trHeight w:val="20"/>
        </w:trPr>
        <w:tc>
          <w:tcPr>
            <w:tcW w:w="709" w:type="dxa"/>
            <w:tcMar>
              <w:top w:w="28" w:type="dxa"/>
              <w:bottom w:w="28" w:type="dxa"/>
            </w:tcMar>
            <w:vAlign w:val="center"/>
          </w:tcPr>
          <w:p w:rsidR="004A7D7D" w:rsidRPr="004A7D7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ТКУ</w:t>
            </w:r>
          </w:p>
        </w:tc>
        <w:tc>
          <w:tcPr>
            <w:tcW w:w="6804" w:type="dxa"/>
            <w:tcMar>
              <w:top w:w="28" w:type="dxa"/>
              <w:bottom w:w="28" w:type="dxa"/>
            </w:tcMa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Телекоммуникационный узел</w:t>
            </w:r>
          </w:p>
        </w:tc>
      </w:tr>
      <w:tr w:rsidR="004A7D7D" w:rsidRPr="004A7D7D" w:rsidTr="00EE26DE">
        <w:trPr>
          <w:trHeight w:val="20"/>
        </w:trPr>
        <w:tc>
          <w:tcPr>
            <w:tcW w:w="709" w:type="dxa"/>
            <w:tcMar>
              <w:top w:w="28" w:type="dxa"/>
              <w:bottom w:w="28" w:type="dxa"/>
            </w:tcMar>
            <w:vAlign w:val="center"/>
          </w:tcPr>
          <w:p w:rsidR="004A7D7D" w:rsidRPr="004A7D7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УФПС</w:t>
            </w:r>
          </w:p>
        </w:tc>
        <w:tc>
          <w:tcPr>
            <w:tcW w:w="6804"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lang w:eastAsia="ar-SA"/>
              </w:rPr>
              <w:t>Управление федеральной почтовой связи</w:t>
            </w:r>
          </w:p>
        </w:tc>
      </w:tr>
      <w:tr w:rsidR="004A7D7D" w:rsidRPr="004A7D7D" w:rsidTr="00EE26DE">
        <w:trPr>
          <w:trHeight w:val="20"/>
        </w:trPr>
        <w:tc>
          <w:tcPr>
            <w:tcW w:w="709" w:type="dxa"/>
            <w:tcMar>
              <w:top w:w="28" w:type="dxa"/>
              <w:bottom w:w="28" w:type="dxa"/>
            </w:tcMar>
            <w:vAlign w:val="center"/>
          </w:tcPr>
          <w:p w:rsidR="004A7D7D" w:rsidRPr="004A7D7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ЭФС</w:t>
            </w:r>
          </w:p>
        </w:tc>
        <w:tc>
          <w:tcPr>
            <w:tcW w:w="6804"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Элементы фирменного стиля</w:t>
            </w:r>
          </w:p>
        </w:tc>
      </w:tr>
      <w:tr w:rsidR="004A7D7D" w:rsidRPr="004A7D7D" w:rsidTr="00EE26DE">
        <w:trPr>
          <w:trHeight w:val="20"/>
        </w:trPr>
        <w:tc>
          <w:tcPr>
            <w:tcW w:w="709" w:type="dxa"/>
            <w:tcMar>
              <w:top w:w="28" w:type="dxa"/>
              <w:bottom w:w="28" w:type="dxa"/>
            </w:tcMar>
            <w:vAlign w:val="center"/>
          </w:tcPr>
          <w:p w:rsidR="004A7D7D" w:rsidRPr="004A7D7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AISI 316</w:t>
            </w:r>
          </w:p>
        </w:tc>
        <w:tc>
          <w:tcPr>
            <w:tcW w:w="6804" w:type="dxa"/>
            <w:tcMar>
              <w:top w:w="28" w:type="dxa"/>
              <w:bottom w:w="28" w:type="dxa"/>
            </w:tcMa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 xml:space="preserve">Марка </w:t>
            </w:r>
            <w:hyperlink r:id="rId7" w:tooltip="Нержавеющая сталь" w:history="1">
              <w:r w:rsidRPr="004A7D7D">
                <w:rPr>
                  <w:rFonts w:ascii="Times New Roman" w:hAnsi="Times New Roman"/>
                  <w:sz w:val="28"/>
                  <w:szCs w:val="28"/>
                </w:rPr>
                <w:t>нержавеющей стали</w:t>
              </w:r>
            </w:hyperlink>
            <w:r w:rsidRPr="004A7D7D">
              <w:rPr>
                <w:rFonts w:ascii="Times New Roman" w:hAnsi="Times New Roman"/>
                <w:sz w:val="28"/>
                <w:szCs w:val="28"/>
              </w:rPr>
              <w:t>, устойчивая к коррозии, высоким температурам и агрессивным средам</w:t>
            </w:r>
          </w:p>
        </w:tc>
      </w:tr>
      <w:tr w:rsidR="004A7D7D" w:rsidRPr="004A7D7D" w:rsidTr="00EE26DE">
        <w:trPr>
          <w:trHeight w:val="20"/>
        </w:trPr>
        <w:tc>
          <w:tcPr>
            <w:tcW w:w="709" w:type="dxa"/>
            <w:tcMar>
              <w:top w:w="28" w:type="dxa"/>
              <w:bottom w:w="28" w:type="dxa"/>
            </w:tcMar>
            <w:vAlign w:val="center"/>
          </w:tcPr>
          <w:p w:rsidR="004A7D7D" w:rsidRPr="004A7D7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ORACAL</w:t>
            </w:r>
          </w:p>
        </w:tc>
        <w:tc>
          <w:tcPr>
            <w:tcW w:w="6804" w:type="dxa"/>
            <w:tcMar>
              <w:top w:w="28" w:type="dxa"/>
              <w:bottom w:w="28" w:type="dxa"/>
            </w:tcMar>
          </w:tcPr>
          <w:p w:rsidR="004A7D7D" w:rsidRPr="004A7D7D" w:rsidRDefault="004A7D7D" w:rsidP="00EE26DE">
            <w:pPr>
              <w:adjustRightInd w:val="0"/>
              <w:rPr>
                <w:rFonts w:ascii="Times New Roman" w:hAnsi="Times New Roman"/>
                <w:sz w:val="28"/>
                <w:szCs w:val="28"/>
              </w:rPr>
            </w:pPr>
            <w:r w:rsidRPr="004A7D7D">
              <w:rPr>
                <w:rFonts w:ascii="Times New Roman" w:hAnsi="Times New Roman"/>
                <w:bCs/>
                <w:sz w:val="28"/>
                <w:szCs w:val="28"/>
              </w:rPr>
              <w:t>Торговая марка самоклеящихся виниловых пленок</w:t>
            </w:r>
          </w:p>
        </w:tc>
      </w:tr>
      <w:tr w:rsidR="004A7D7D" w:rsidRPr="004A7D7D" w:rsidTr="00EE26DE">
        <w:trPr>
          <w:trHeight w:val="80"/>
        </w:trPr>
        <w:tc>
          <w:tcPr>
            <w:tcW w:w="709" w:type="dxa"/>
            <w:tcMar>
              <w:top w:w="28" w:type="dxa"/>
              <w:bottom w:w="28" w:type="dxa"/>
            </w:tcMar>
            <w:vAlign w:val="center"/>
          </w:tcPr>
          <w:p w:rsidR="004A7D7D" w:rsidRPr="004A7D7D" w:rsidDel="0059443B"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RAL</w:t>
            </w:r>
          </w:p>
        </w:tc>
        <w:tc>
          <w:tcPr>
            <w:tcW w:w="6804"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Немецкий цветовой стандарт</w:t>
            </w:r>
          </w:p>
        </w:tc>
      </w:tr>
      <w:tr w:rsidR="004A7D7D" w:rsidRPr="004A7D7D" w:rsidTr="00EE26DE">
        <w:trPr>
          <w:trHeight w:val="80"/>
        </w:trPr>
        <w:tc>
          <w:tcPr>
            <w:tcW w:w="709" w:type="dxa"/>
            <w:tcMar>
              <w:top w:w="28" w:type="dxa"/>
              <w:bottom w:w="28" w:type="dxa"/>
            </w:tcMar>
            <w:vAlign w:val="center"/>
          </w:tcPr>
          <w:p w:rsidR="004A7D7D" w:rsidRPr="004A7D7D" w:rsidDel="0059443B"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lang w:val="en-US"/>
              </w:rPr>
              <w:t>S</w:t>
            </w:r>
          </w:p>
        </w:tc>
        <w:tc>
          <w:tcPr>
            <w:tcW w:w="6804"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Площадь, м</w:t>
            </w:r>
            <w:r w:rsidRPr="004A7D7D">
              <w:rPr>
                <w:rFonts w:ascii="Times New Roman" w:hAnsi="Times New Roman"/>
                <w:sz w:val="28"/>
                <w:szCs w:val="28"/>
                <w:vertAlign w:val="superscript"/>
              </w:rPr>
              <w:t>2</w:t>
            </w:r>
          </w:p>
        </w:tc>
      </w:tr>
      <w:tr w:rsidR="004A7D7D" w:rsidRPr="004A7D7D" w:rsidTr="00EE26DE">
        <w:trPr>
          <w:trHeight w:val="80"/>
        </w:trPr>
        <w:tc>
          <w:tcPr>
            <w:tcW w:w="709" w:type="dxa"/>
            <w:tcMar>
              <w:top w:w="28" w:type="dxa"/>
              <w:bottom w:w="28" w:type="dxa"/>
            </w:tcMar>
            <w:vAlign w:val="center"/>
          </w:tcPr>
          <w:p w:rsidR="004A7D7D" w:rsidRPr="004A7D7D" w:rsidRDefault="004A7D7D" w:rsidP="00BB2CA8">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м²</w:t>
            </w:r>
          </w:p>
        </w:tc>
        <w:tc>
          <w:tcPr>
            <w:tcW w:w="6804" w:type="dxa"/>
            <w:tcMar>
              <w:top w:w="28" w:type="dxa"/>
              <w:bottom w:w="28" w:type="dxa"/>
            </w:tcMar>
            <w:vAlign w:val="center"/>
          </w:tcPr>
          <w:p w:rsidR="004A7D7D" w:rsidRPr="004A7D7D" w:rsidRDefault="004A7D7D" w:rsidP="00EE26DE">
            <w:pPr>
              <w:adjustRightInd w:val="0"/>
              <w:rPr>
                <w:rFonts w:ascii="Times New Roman" w:hAnsi="Times New Roman"/>
                <w:sz w:val="28"/>
                <w:szCs w:val="28"/>
              </w:rPr>
            </w:pPr>
            <w:r w:rsidRPr="004A7D7D">
              <w:rPr>
                <w:rFonts w:ascii="Times New Roman" w:hAnsi="Times New Roman"/>
                <w:sz w:val="28"/>
                <w:szCs w:val="28"/>
              </w:rPr>
              <w:t>Квадратный метр</w:t>
            </w:r>
          </w:p>
        </w:tc>
      </w:tr>
    </w:tbl>
    <w:p w:rsidR="004A7D7D" w:rsidRPr="004A7D7D" w:rsidRDefault="004A7D7D" w:rsidP="004A7D7D">
      <w:pPr>
        <w:ind w:left="2623"/>
        <w:jc w:val="both"/>
        <w:rPr>
          <w:rFonts w:ascii="Times New Roman" w:hAnsi="Times New Roman"/>
          <w:b/>
          <w:sz w:val="28"/>
        </w:rPr>
      </w:pPr>
    </w:p>
    <w:p w:rsidR="004A7D7D" w:rsidRPr="004A7D7D" w:rsidRDefault="004A7D7D" w:rsidP="004A7D7D">
      <w:pPr>
        <w:ind w:left="2623"/>
        <w:jc w:val="both"/>
        <w:rPr>
          <w:rFonts w:ascii="Times New Roman" w:hAnsi="Times New Roman"/>
          <w:b/>
          <w:sz w:val="28"/>
        </w:rPr>
      </w:pPr>
      <w:r w:rsidRPr="004A7D7D">
        <w:rPr>
          <w:rFonts w:ascii="Times New Roman" w:hAnsi="Times New Roman"/>
          <w:b/>
          <w:sz w:val="28"/>
        </w:rPr>
        <w:t>Технические требования к Товару</w:t>
      </w:r>
    </w:p>
    <w:p w:rsidR="004A7D7D" w:rsidRPr="004A7D7D" w:rsidRDefault="004A7D7D" w:rsidP="00BB2CA8">
      <w:pPr>
        <w:pStyle w:val="af9"/>
        <w:widowControl w:val="0"/>
        <w:numPr>
          <w:ilvl w:val="0"/>
          <w:numId w:val="48"/>
        </w:numPr>
        <w:tabs>
          <w:tab w:val="left" w:pos="1311"/>
        </w:tabs>
        <w:autoSpaceDE w:val="0"/>
        <w:autoSpaceDN w:val="0"/>
        <w:ind w:left="0" w:firstLine="709"/>
        <w:jc w:val="both"/>
        <w:rPr>
          <w:b/>
        </w:rPr>
      </w:pPr>
      <w:r w:rsidRPr="004A7D7D">
        <w:rPr>
          <w:b/>
        </w:rPr>
        <w:t>МОПС (Модульное отделение почтовой</w:t>
      </w:r>
      <w:r w:rsidRPr="004A7D7D">
        <w:rPr>
          <w:b/>
          <w:spacing w:val="-2"/>
        </w:rPr>
        <w:t xml:space="preserve"> </w:t>
      </w:r>
      <w:r w:rsidRPr="004A7D7D">
        <w:rPr>
          <w:b/>
        </w:rPr>
        <w:t>связи, изготовленное из металлических быстровозводимых конструкций).</w:t>
      </w:r>
    </w:p>
    <w:p w:rsidR="004A7D7D" w:rsidRPr="004A7D7D" w:rsidRDefault="004A7D7D" w:rsidP="00BB2CA8">
      <w:pPr>
        <w:pStyle w:val="af9"/>
        <w:widowControl w:val="0"/>
        <w:numPr>
          <w:ilvl w:val="1"/>
          <w:numId w:val="48"/>
        </w:numPr>
        <w:tabs>
          <w:tab w:val="left" w:pos="1276"/>
          <w:tab w:val="left" w:pos="1454"/>
        </w:tabs>
        <w:autoSpaceDE w:val="0"/>
        <w:autoSpaceDN w:val="0"/>
        <w:ind w:left="0" w:firstLine="709"/>
        <w:jc w:val="both"/>
      </w:pPr>
      <w:r w:rsidRPr="004A7D7D">
        <w:rPr>
          <w:spacing w:val="-10"/>
        </w:rPr>
        <w:t>Товар</w:t>
      </w:r>
      <w:r w:rsidRPr="004A7D7D">
        <w:rPr>
          <w:spacing w:val="-1"/>
        </w:rPr>
        <w:t xml:space="preserve"> </w:t>
      </w:r>
      <w:r w:rsidRPr="004A7D7D">
        <w:rPr>
          <w:spacing w:val="-10"/>
        </w:rPr>
        <w:t>изготавливается</w:t>
      </w:r>
      <w:r w:rsidRPr="004A7D7D">
        <w:t xml:space="preserve"> </w:t>
      </w:r>
      <w:r w:rsidRPr="004A7D7D">
        <w:rPr>
          <w:spacing w:val="-10"/>
        </w:rPr>
        <w:t>из</w:t>
      </w:r>
      <w:r w:rsidRPr="004A7D7D">
        <w:rPr>
          <w:spacing w:val="-1"/>
        </w:rPr>
        <w:t xml:space="preserve"> </w:t>
      </w:r>
      <w:r w:rsidRPr="004A7D7D">
        <w:rPr>
          <w:spacing w:val="-10"/>
        </w:rPr>
        <w:t>двух</w:t>
      </w:r>
      <w:r w:rsidRPr="004A7D7D">
        <w:rPr>
          <w:spacing w:val="13"/>
        </w:rPr>
        <w:t xml:space="preserve"> </w:t>
      </w:r>
      <w:proofErr w:type="spellStart"/>
      <w:r w:rsidRPr="004A7D7D">
        <w:rPr>
          <w:spacing w:val="-10"/>
        </w:rPr>
        <w:t>цельнособранных</w:t>
      </w:r>
      <w:proofErr w:type="spellEnd"/>
      <w:r w:rsidRPr="004A7D7D">
        <w:rPr>
          <w:spacing w:val="-8"/>
        </w:rPr>
        <w:t xml:space="preserve"> </w:t>
      </w:r>
      <w:r w:rsidRPr="004A7D7D">
        <w:rPr>
          <w:spacing w:val="-10"/>
        </w:rPr>
        <w:t>блок-модулей,</w:t>
      </w:r>
      <w:r w:rsidRPr="004A7D7D">
        <w:t xml:space="preserve"> </w:t>
      </w:r>
      <w:r w:rsidRPr="004A7D7D">
        <w:rPr>
          <w:spacing w:val="-10"/>
        </w:rPr>
        <w:t>либо</w:t>
      </w:r>
      <w:r w:rsidRPr="004A7D7D">
        <w:rPr>
          <w:spacing w:val="-1"/>
        </w:rPr>
        <w:t xml:space="preserve"> </w:t>
      </w:r>
      <w:r w:rsidRPr="004A7D7D">
        <w:rPr>
          <w:spacing w:val="-10"/>
        </w:rPr>
        <w:t xml:space="preserve">из </w:t>
      </w:r>
      <w:r w:rsidRPr="004A7D7D">
        <w:t>двух</w:t>
      </w:r>
      <w:r w:rsidRPr="004A7D7D">
        <w:rPr>
          <w:spacing w:val="-5"/>
        </w:rPr>
        <w:t xml:space="preserve"> </w:t>
      </w:r>
      <w:r w:rsidRPr="004A7D7D">
        <w:t>сборно-разборных</w:t>
      </w:r>
      <w:r w:rsidRPr="004A7D7D">
        <w:rPr>
          <w:spacing w:val="-8"/>
        </w:rPr>
        <w:t xml:space="preserve"> </w:t>
      </w:r>
      <w:r w:rsidRPr="004A7D7D">
        <w:t>блок-модулей,</w:t>
      </w:r>
      <w:r w:rsidRPr="004A7D7D">
        <w:rPr>
          <w:spacing w:val="-3"/>
        </w:rPr>
        <w:t xml:space="preserve"> </w:t>
      </w:r>
      <w:r w:rsidRPr="004A7D7D">
        <w:t xml:space="preserve">и оснащается инженерно-техническим </w:t>
      </w:r>
      <w:r w:rsidRPr="004A7D7D">
        <w:rPr>
          <w:spacing w:val="-2"/>
        </w:rPr>
        <w:t>оборудованием, ЭФС, РИО, мебелью, почтовым ящиком.</w:t>
      </w:r>
      <w:r w:rsidRPr="004A7D7D">
        <w:rPr>
          <w:vertAlign w:val="superscript"/>
        </w:rPr>
        <w:t xml:space="preserve"> </w:t>
      </w:r>
    </w:p>
    <w:p w:rsidR="004A7D7D" w:rsidRPr="004A7D7D" w:rsidRDefault="004A7D7D" w:rsidP="00BB2CA8">
      <w:pPr>
        <w:pStyle w:val="af9"/>
        <w:widowControl w:val="0"/>
        <w:numPr>
          <w:ilvl w:val="1"/>
          <w:numId w:val="48"/>
        </w:numPr>
        <w:tabs>
          <w:tab w:val="left" w:pos="1276"/>
          <w:tab w:val="left" w:pos="1455"/>
        </w:tabs>
        <w:autoSpaceDE w:val="0"/>
        <w:autoSpaceDN w:val="0"/>
        <w:ind w:left="0" w:firstLine="709"/>
        <w:jc w:val="both"/>
      </w:pPr>
      <w:r w:rsidRPr="004A7D7D">
        <w:t>Габаритные</w:t>
      </w:r>
      <w:r w:rsidRPr="004A7D7D">
        <w:rPr>
          <w:spacing w:val="-11"/>
        </w:rPr>
        <w:t xml:space="preserve"> </w:t>
      </w:r>
      <w:r w:rsidRPr="004A7D7D">
        <w:t>размеры</w:t>
      </w:r>
      <w:r w:rsidRPr="004A7D7D">
        <w:rPr>
          <w:spacing w:val="-12"/>
        </w:rPr>
        <w:t xml:space="preserve"> </w:t>
      </w:r>
      <w:r w:rsidRPr="004A7D7D">
        <w:t>блок-</w:t>
      </w:r>
      <w:r w:rsidRPr="004A7D7D">
        <w:rPr>
          <w:spacing w:val="-2"/>
        </w:rPr>
        <w:t>модулей:</w:t>
      </w:r>
    </w:p>
    <w:p w:rsidR="004A7D7D" w:rsidRPr="004A7D7D" w:rsidRDefault="004A7D7D" w:rsidP="00BB2CA8">
      <w:pPr>
        <w:pStyle w:val="af9"/>
        <w:widowControl w:val="0"/>
        <w:numPr>
          <w:ilvl w:val="0"/>
          <w:numId w:val="45"/>
        </w:numPr>
        <w:tabs>
          <w:tab w:val="left" w:pos="1171"/>
          <w:tab w:val="left" w:pos="1276"/>
        </w:tabs>
        <w:autoSpaceDE w:val="0"/>
        <w:autoSpaceDN w:val="0"/>
        <w:ind w:left="0" w:firstLine="709"/>
        <w:jc w:val="both"/>
      </w:pPr>
      <w:r w:rsidRPr="004A7D7D">
        <w:t>габаритные размеры должны обеспечивать транспортировку блок- модулей (МОПС) морским, речным, железнодорожным и автомобильным транспортом</w:t>
      </w:r>
      <w:r w:rsidRPr="004A7D7D">
        <w:rPr>
          <w:spacing w:val="-18"/>
        </w:rPr>
        <w:t xml:space="preserve"> </w:t>
      </w:r>
      <w:r w:rsidRPr="004A7D7D">
        <w:t>по</w:t>
      </w:r>
      <w:r w:rsidRPr="004A7D7D">
        <w:rPr>
          <w:spacing w:val="-17"/>
        </w:rPr>
        <w:t xml:space="preserve"> </w:t>
      </w:r>
      <w:r w:rsidRPr="004A7D7D">
        <w:t>автомобильным</w:t>
      </w:r>
      <w:r w:rsidRPr="004A7D7D">
        <w:rPr>
          <w:spacing w:val="-18"/>
        </w:rPr>
        <w:t xml:space="preserve"> </w:t>
      </w:r>
      <w:r w:rsidRPr="004A7D7D">
        <w:t>дорогам</w:t>
      </w:r>
      <w:r w:rsidRPr="004A7D7D">
        <w:rPr>
          <w:spacing w:val="-17"/>
        </w:rPr>
        <w:t xml:space="preserve"> </w:t>
      </w:r>
      <w:r w:rsidRPr="004A7D7D">
        <w:t>общего</w:t>
      </w:r>
      <w:r w:rsidRPr="004A7D7D">
        <w:rPr>
          <w:spacing w:val="-18"/>
        </w:rPr>
        <w:t xml:space="preserve"> </w:t>
      </w:r>
      <w:r w:rsidRPr="004A7D7D">
        <w:t>пользования</w:t>
      </w:r>
      <w:r w:rsidRPr="004A7D7D">
        <w:rPr>
          <w:spacing w:val="-17"/>
        </w:rPr>
        <w:t xml:space="preserve"> </w:t>
      </w:r>
      <w:r w:rsidRPr="004A7D7D">
        <w:t>без</w:t>
      </w:r>
      <w:r w:rsidRPr="004A7D7D">
        <w:rPr>
          <w:spacing w:val="-18"/>
        </w:rPr>
        <w:t xml:space="preserve"> </w:t>
      </w:r>
      <w:r w:rsidRPr="004A7D7D">
        <w:t>привлечения специализированной техники и получения особых разрешений;</w:t>
      </w:r>
    </w:p>
    <w:p w:rsidR="004A7D7D" w:rsidRPr="004A7D7D" w:rsidRDefault="004A7D7D" w:rsidP="00BB2CA8">
      <w:pPr>
        <w:pStyle w:val="af9"/>
        <w:widowControl w:val="0"/>
        <w:numPr>
          <w:ilvl w:val="0"/>
          <w:numId w:val="45"/>
        </w:numPr>
        <w:tabs>
          <w:tab w:val="left" w:pos="1171"/>
          <w:tab w:val="left" w:pos="1276"/>
        </w:tabs>
        <w:autoSpaceDE w:val="0"/>
        <w:autoSpaceDN w:val="0"/>
        <w:ind w:left="0" w:firstLine="709"/>
        <w:jc w:val="both"/>
      </w:pPr>
      <w:r w:rsidRPr="004A7D7D">
        <w:t xml:space="preserve">внутренние габариты МОПС в соответствии с Альбомом чертежей </w:t>
      </w:r>
      <w:r w:rsidRPr="004A7D7D">
        <w:lastRenderedPageBreak/>
        <w:t xml:space="preserve">(Приложение № 1 к настоящим Техническим требованиям, </w:t>
      </w:r>
      <w:r w:rsidRPr="004A7D7D">
        <w:br/>
        <w:t>(далее — Приложение № 1)</w:t>
      </w:r>
      <w:r w:rsidRPr="004A7D7D">
        <w:rPr>
          <w:spacing w:val="-4"/>
        </w:rPr>
        <w:t>.</w:t>
      </w:r>
    </w:p>
    <w:p w:rsidR="004A7D7D" w:rsidRPr="004A7D7D" w:rsidRDefault="004A7D7D" w:rsidP="00BB2CA8">
      <w:pPr>
        <w:pStyle w:val="af9"/>
        <w:widowControl w:val="0"/>
        <w:numPr>
          <w:ilvl w:val="1"/>
          <w:numId w:val="48"/>
        </w:numPr>
        <w:tabs>
          <w:tab w:val="left" w:pos="1276"/>
          <w:tab w:val="left" w:pos="1454"/>
        </w:tabs>
        <w:autoSpaceDE w:val="0"/>
        <w:autoSpaceDN w:val="0"/>
        <w:ind w:left="0" w:firstLine="709"/>
        <w:jc w:val="both"/>
      </w:pPr>
      <w:r w:rsidRPr="004A7D7D">
        <w:rPr>
          <w:spacing w:val="-4"/>
        </w:rPr>
        <w:t>Общая</w:t>
      </w:r>
      <w:r w:rsidRPr="004A7D7D">
        <w:rPr>
          <w:spacing w:val="-14"/>
        </w:rPr>
        <w:t xml:space="preserve"> </w:t>
      </w:r>
      <w:r w:rsidRPr="004A7D7D">
        <w:rPr>
          <w:spacing w:val="-4"/>
        </w:rPr>
        <w:t>высота</w:t>
      </w:r>
      <w:r w:rsidRPr="004A7D7D">
        <w:rPr>
          <w:spacing w:val="-13"/>
        </w:rPr>
        <w:t xml:space="preserve"> </w:t>
      </w:r>
      <w:r w:rsidRPr="004A7D7D">
        <w:rPr>
          <w:spacing w:val="-4"/>
        </w:rPr>
        <w:t>МОПС</w:t>
      </w:r>
      <w:r w:rsidRPr="004A7D7D">
        <w:rPr>
          <w:spacing w:val="-14"/>
        </w:rPr>
        <w:t xml:space="preserve"> </w:t>
      </w:r>
      <w:r w:rsidRPr="004A7D7D">
        <w:rPr>
          <w:spacing w:val="-4"/>
        </w:rPr>
        <w:t>от</w:t>
      </w:r>
      <w:r w:rsidRPr="004A7D7D">
        <w:rPr>
          <w:spacing w:val="-13"/>
        </w:rPr>
        <w:t xml:space="preserve"> </w:t>
      </w:r>
      <w:r w:rsidRPr="004A7D7D">
        <w:rPr>
          <w:spacing w:val="-4"/>
        </w:rPr>
        <w:t>2700</w:t>
      </w:r>
      <w:r w:rsidRPr="004A7D7D">
        <w:rPr>
          <w:spacing w:val="-14"/>
        </w:rPr>
        <w:t xml:space="preserve"> </w:t>
      </w:r>
      <w:r w:rsidRPr="004A7D7D">
        <w:rPr>
          <w:spacing w:val="-4"/>
        </w:rPr>
        <w:t>до</w:t>
      </w:r>
      <w:r w:rsidRPr="004A7D7D">
        <w:rPr>
          <w:spacing w:val="-13"/>
        </w:rPr>
        <w:t xml:space="preserve"> </w:t>
      </w:r>
      <w:r w:rsidRPr="004A7D7D">
        <w:rPr>
          <w:spacing w:val="-4"/>
        </w:rPr>
        <w:t>4500</w:t>
      </w:r>
      <w:r w:rsidRPr="004A7D7D">
        <w:rPr>
          <w:spacing w:val="-14"/>
        </w:rPr>
        <w:t> мм</w:t>
      </w:r>
      <w:r w:rsidRPr="004A7D7D">
        <w:rPr>
          <w:spacing w:val="-13"/>
        </w:rPr>
        <w:t xml:space="preserve"> </w:t>
      </w:r>
      <w:r w:rsidRPr="004A7D7D">
        <w:rPr>
          <w:spacing w:val="-4"/>
        </w:rPr>
        <w:t>в</w:t>
      </w:r>
      <w:r w:rsidRPr="004A7D7D">
        <w:rPr>
          <w:spacing w:val="-14"/>
        </w:rPr>
        <w:t xml:space="preserve"> </w:t>
      </w:r>
      <w:r w:rsidRPr="004A7D7D">
        <w:rPr>
          <w:spacing w:val="-4"/>
        </w:rPr>
        <w:t>зависимости</w:t>
      </w:r>
      <w:r w:rsidRPr="004A7D7D">
        <w:rPr>
          <w:spacing w:val="-13"/>
        </w:rPr>
        <w:t xml:space="preserve"> </w:t>
      </w:r>
      <w:r w:rsidRPr="004A7D7D">
        <w:rPr>
          <w:spacing w:val="-4"/>
        </w:rPr>
        <w:t>от</w:t>
      </w:r>
      <w:r w:rsidRPr="004A7D7D">
        <w:rPr>
          <w:spacing w:val="-14"/>
        </w:rPr>
        <w:t xml:space="preserve"> </w:t>
      </w:r>
      <w:r w:rsidRPr="004A7D7D">
        <w:rPr>
          <w:spacing w:val="-4"/>
        </w:rPr>
        <w:t xml:space="preserve">габаритов </w:t>
      </w:r>
      <w:r w:rsidRPr="004A7D7D">
        <w:t>МОПС (высота от уровня чистого пола до потолка составляет 2300 мм). Внутренние габариты МОПС должны строго соответствовать внутренним габаритам, указанным в Альбоме чертежей (Приложение № 1 к настоящим Техническим требованиям к Товару).</w:t>
      </w:r>
    </w:p>
    <w:p w:rsidR="004A7D7D" w:rsidRPr="004A7D7D" w:rsidRDefault="004A7D7D" w:rsidP="00BB2CA8">
      <w:pPr>
        <w:pStyle w:val="af9"/>
        <w:widowControl w:val="0"/>
        <w:numPr>
          <w:ilvl w:val="1"/>
          <w:numId w:val="48"/>
        </w:numPr>
        <w:tabs>
          <w:tab w:val="left" w:pos="1276"/>
          <w:tab w:val="left" w:pos="1454"/>
        </w:tabs>
        <w:autoSpaceDE w:val="0"/>
        <w:autoSpaceDN w:val="0"/>
        <w:ind w:left="0" w:firstLine="709"/>
        <w:jc w:val="both"/>
      </w:pPr>
      <w:r w:rsidRPr="004A7D7D">
        <w:t>МОПС может быть поставлено в разобранном виде (в том числе в виде</w:t>
      </w:r>
      <w:r w:rsidRPr="004A7D7D">
        <w:rPr>
          <w:spacing w:val="-13"/>
        </w:rPr>
        <w:t xml:space="preserve"> </w:t>
      </w:r>
      <w:r w:rsidRPr="004A7D7D">
        <w:t>объемных</w:t>
      </w:r>
      <w:r w:rsidRPr="004A7D7D">
        <w:rPr>
          <w:spacing w:val="-18"/>
        </w:rPr>
        <w:t xml:space="preserve"> </w:t>
      </w:r>
      <w:r w:rsidRPr="004A7D7D">
        <w:t>блоков</w:t>
      </w:r>
      <w:r w:rsidRPr="004A7D7D">
        <w:rPr>
          <w:spacing w:val="-15"/>
        </w:rPr>
        <w:t xml:space="preserve"> </w:t>
      </w:r>
      <w:r w:rsidRPr="004A7D7D">
        <w:t>заводского</w:t>
      </w:r>
      <w:r w:rsidRPr="004A7D7D">
        <w:rPr>
          <w:spacing w:val="-14"/>
        </w:rPr>
        <w:t xml:space="preserve"> </w:t>
      </w:r>
      <w:r w:rsidRPr="004A7D7D">
        <w:t>изготовления,</w:t>
      </w:r>
      <w:r w:rsidRPr="004A7D7D">
        <w:rPr>
          <w:spacing w:val="-12"/>
        </w:rPr>
        <w:t xml:space="preserve"> </w:t>
      </w:r>
      <w:r w:rsidRPr="004A7D7D">
        <w:t>поставляемых</w:t>
      </w:r>
      <w:r w:rsidRPr="004A7D7D">
        <w:rPr>
          <w:spacing w:val="-18"/>
        </w:rPr>
        <w:t xml:space="preserve"> </w:t>
      </w:r>
      <w:r w:rsidRPr="004A7D7D">
        <w:t>на</w:t>
      </w:r>
      <w:r w:rsidRPr="004A7D7D">
        <w:rPr>
          <w:spacing w:val="-12"/>
        </w:rPr>
        <w:t xml:space="preserve"> </w:t>
      </w:r>
      <w:r w:rsidRPr="004A7D7D">
        <w:t xml:space="preserve">Основание в готовом виде. Объемные блоки – это готовые изделия или сборочные единицы, подлежащие укрупнительной сборке на Основании из отдельных панелей), либо в виде </w:t>
      </w:r>
      <w:proofErr w:type="spellStart"/>
      <w:r w:rsidRPr="004A7D7D">
        <w:t>цельнособранных</w:t>
      </w:r>
      <w:proofErr w:type="spellEnd"/>
      <w:r w:rsidRPr="004A7D7D">
        <w:t xml:space="preserve"> блок- модулей, монтаж которых выполняется непосредственно на месте установки МОПС. Применить крепежные элементы с антикоррозионным покрытием, за исключением </w:t>
      </w:r>
      <w:proofErr w:type="spellStart"/>
      <w:r w:rsidRPr="004A7D7D">
        <w:t>саморезов</w:t>
      </w:r>
      <w:proofErr w:type="spellEnd"/>
      <w:r w:rsidRPr="004A7D7D">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4A7D7D" w:rsidRPr="004A7D7D" w:rsidRDefault="004A7D7D" w:rsidP="00BB2CA8">
      <w:pPr>
        <w:pStyle w:val="af9"/>
        <w:widowControl w:val="0"/>
        <w:numPr>
          <w:ilvl w:val="1"/>
          <w:numId w:val="48"/>
        </w:numPr>
        <w:tabs>
          <w:tab w:val="left" w:pos="1276"/>
          <w:tab w:val="left" w:pos="1454"/>
          <w:tab w:val="left" w:pos="4827"/>
        </w:tabs>
        <w:autoSpaceDE w:val="0"/>
        <w:autoSpaceDN w:val="0"/>
        <w:ind w:left="0" w:firstLine="709"/>
        <w:jc w:val="both"/>
      </w:pPr>
      <w:r w:rsidRPr="004A7D7D">
        <w:t xml:space="preserve">Климатический подрайон по </w:t>
      </w:r>
      <w:r w:rsidRPr="004A7D7D">
        <w:rPr>
          <w:color w:val="1F4E79" w:themeColor="accent1" w:themeShade="80"/>
        </w:rPr>
        <w:t>СП</w:t>
      </w:r>
      <w:r w:rsidRPr="004A7D7D">
        <w:rPr>
          <w:color w:val="1F4E79" w:themeColor="accent1" w:themeShade="80"/>
          <w:spacing w:val="-2"/>
        </w:rPr>
        <w:t xml:space="preserve"> </w:t>
      </w:r>
      <w:r w:rsidRPr="004A7D7D">
        <w:rPr>
          <w:color w:val="1F4E79" w:themeColor="accent1" w:themeShade="80"/>
        </w:rPr>
        <w:t>131.13330.2025 «Свод правил. Строительная климатология</w:t>
      </w:r>
      <w:r w:rsidRPr="004A7D7D">
        <w:t xml:space="preserve">» – </w:t>
      </w:r>
      <w:r w:rsidRPr="004A7D7D">
        <w:rPr>
          <w:lang w:val="en-US"/>
        </w:rPr>
        <w:t>I</w:t>
      </w:r>
      <w:r w:rsidRPr="004A7D7D">
        <w:t>В</w:t>
      </w:r>
      <w:r w:rsidRPr="004A7D7D">
        <w:rPr>
          <w:spacing w:val="-6"/>
        </w:rPr>
        <w:t>.</w:t>
      </w:r>
    </w:p>
    <w:p w:rsidR="004A7D7D" w:rsidRPr="004A7D7D" w:rsidRDefault="004A7D7D" w:rsidP="00BB2CA8">
      <w:pPr>
        <w:pStyle w:val="af9"/>
        <w:widowControl w:val="0"/>
        <w:numPr>
          <w:ilvl w:val="1"/>
          <w:numId w:val="48"/>
        </w:numPr>
        <w:tabs>
          <w:tab w:val="left" w:pos="1276"/>
          <w:tab w:val="left" w:pos="1455"/>
        </w:tabs>
        <w:autoSpaceDE w:val="0"/>
        <w:autoSpaceDN w:val="0"/>
        <w:ind w:left="0" w:firstLine="709"/>
        <w:jc w:val="both"/>
      </w:pPr>
      <w:r w:rsidRPr="004A7D7D">
        <w:t>Тип мобильности</w:t>
      </w:r>
      <w:r w:rsidRPr="004A7D7D">
        <w:rPr>
          <w:spacing w:val="-6"/>
        </w:rPr>
        <w:t xml:space="preserve"> – </w:t>
      </w:r>
      <w:r w:rsidRPr="004A7D7D">
        <w:t>сборно-</w:t>
      </w:r>
      <w:r w:rsidRPr="004A7D7D">
        <w:rPr>
          <w:spacing w:val="-2"/>
        </w:rPr>
        <w:t>разборный.</w:t>
      </w:r>
    </w:p>
    <w:p w:rsidR="004A7D7D" w:rsidRPr="004A7D7D" w:rsidRDefault="004A7D7D" w:rsidP="00BB2CA8">
      <w:pPr>
        <w:pStyle w:val="af9"/>
        <w:widowControl w:val="0"/>
        <w:numPr>
          <w:ilvl w:val="1"/>
          <w:numId w:val="48"/>
        </w:numPr>
        <w:tabs>
          <w:tab w:val="left" w:pos="1276"/>
          <w:tab w:val="left" w:pos="1455"/>
        </w:tabs>
        <w:autoSpaceDE w:val="0"/>
        <w:autoSpaceDN w:val="0"/>
        <w:ind w:left="0" w:firstLine="709"/>
        <w:jc w:val="both"/>
      </w:pPr>
      <w:r w:rsidRPr="004A7D7D">
        <w:t>Соответствие</w:t>
      </w:r>
      <w:r w:rsidRPr="004A7D7D">
        <w:rPr>
          <w:spacing w:val="-2"/>
        </w:rPr>
        <w:t xml:space="preserve"> </w:t>
      </w:r>
      <w:r w:rsidRPr="004A7D7D">
        <w:t>климатическим</w:t>
      </w:r>
      <w:r w:rsidRPr="004A7D7D">
        <w:rPr>
          <w:spacing w:val="-2"/>
        </w:rPr>
        <w:t xml:space="preserve"> </w:t>
      </w:r>
      <w:r w:rsidRPr="004A7D7D">
        <w:t>воздействиям</w:t>
      </w:r>
      <w:r w:rsidRPr="004A7D7D">
        <w:rPr>
          <w:spacing w:val="-1"/>
        </w:rPr>
        <w:t xml:space="preserve"> </w:t>
      </w:r>
      <w:r w:rsidRPr="004A7D7D">
        <w:t>и</w:t>
      </w:r>
      <w:r w:rsidRPr="004A7D7D">
        <w:rPr>
          <w:spacing w:val="-3"/>
        </w:rPr>
        <w:t xml:space="preserve"> </w:t>
      </w:r>
      <w:r w:rsidRPr="004A7D7D">
        <w:t>нагрузкам:</w:t>
      </w:r>
      <w:r w:rsidRPr="004A7D7D">
        <w:rPr>
          <w:spacing w:val="-8"/>
        </w:rPr>
        <w:t xml:space="preserve"> </w:t>
      </w:r>
      <w:r w:rsidRPr="004A7D7D">
        <w:t>О1</w:t>
      </w:r>
    </w:p>
    <w:p w:rsidR="004A7D7D" w:rsidRPr="004A7D7D" w:rsidRDefault="004A7D7D" w:rsidP="00BB2CA8">
      <w:pPr>
        <w:numPr>
          <w:ilvl w:val="1"/>
          <w:numId w:val="48"/>
        </w:numPr>
        <w:tabs>
          <w:tab w:val="left" w:pos="1276"/>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Вид по функциональному назначению – общественный.</w:t>
      </w:r>
    </w:p>
    <w:p w:rsidR="004A7D7D" w:rsidRPr="004A7D7D" w:rsidRDefault="004A7D7D" w:rsidP="00BB2CA8">
      <w:pPr>
        <w:pStyle w:val="af9"/>
        <w:widowControl w:val="0"/>
        <w:numPr>
          <w:ilvl w:val="1"/>
          <w:numId w:val="48"/>
        </w:numPr>
        <w:tabs>
          <w:tab w:val="left" w:pos="1276"/>
          <w:tab w:val="left" w:pos="1455"/>
        </w:tabs>
        <w:autoSpaceDE w:val="0"/>
        <w:autoSpaceDN w:val="0"/>
        <w:ind w:left="0" w:firstLine="709"/>
        <w:jc w:val="both"/>
      </w:pPr>
      <w:r w:rsidRPr="004A7D7D">
        <w:t>Степень</w:t>
      </w:r>
      <w:r w:rsidRPr="004A7D7D">
        <w:rPr>
          <w:spacing w:val="-11"/>
        </w:rPr>
        <w:t xml:space="preserve"> </w:t>
      </w:r>
      <w:r w:rsidRPr="004A7D7D">
        <w:t>огнестойкости</w:t>
      </w:r>
      <w:r w:rsidRPr="004A7D7D">
        <w:rPr>
          <w:spacing w:val="-4"/>
        </w:rPr>
        <w:t xml:space="preserve"> – III</w:t>
      </w:r>
      <w:r w:rsidRPr="004A7D7D">
        <w:rPr>
          <w:spacing w:val="-4"/>
          <w:lang w:val="en-US"/>
        </w:rPr>
        <w:t>.</w:t>
      </w:r>
    </w:p>
    <w:p w:rsidR="004A7D7D" w:rsidRPr="004A7D7D" w:rsidRDefault="004A7D7D" w:rsidP="00BB2CA8">
      <w:pPr>
        <w:pStyle w:val="af9"/>
        <w:widowControl w:val="0"/>
        <w:numPr>
          <w:ilvl w:val="1"/>
          <w:numId w:val="48"/>
        </w:numPr>
        <w:tabs>
          <w:tab w:val="left" w:pos="1276"/>
          <w:tab w:val="left" w:pos="1455"/>
        </w:tabs>
        <w:autoSpaceDE w:val="0"/>
        <w:autoSpaceDN w:val="0"/>
        <w:ind w:left="0" w:firstLine="709"/>
        <w:jc w:val="both"/>
      </w:pPr>
      <w:r w:rsidRPr="004A7D7D">
        <w:t>Класс</w:t>
      </w:r>
      <w:r w:rsidRPr="004A7D7D">
        <w:rPr>
          <w:spacing w:val="-7"/>
        </w:rPr>
        <w:t xml:space="preserve"> </w:t>
      </w:r>
      <w:r w:rsidRPr="004A7D7D">
        <w:t>конструктивной</w:t>
      </w:r>
      <w:r w:rsidRPr="004A7D7D">
        <w:rPr>
          <w:spacing w:val="-7"/>
        </w:rPr>
        <w:t xml:space="preserve"> </w:t>
      </w:r>
      <w:r w:rsidRPr="004A7D7D">
        <w:t>пожарной</w:t>
      </w:r>
      <w:r w:rsidRPr="004A7D7D">
        <w:rPr>
          <w:spacing w:val="-7"/>
        </w:rPr>
        <w:t xml:space="preserve"> </w:t>
      </w:r>
      <w:r w:rsidRPr="004A7D7D">
        <w:t>опасности – C</w:t>
      </w:r>
      <w:r w:rsidRPr="004A7D7D">
        <w:rPr>
          <w:spacing w:val="-14"/>
        </w:rPr>
        <w:t xml:space="preserve"> </w:t>
      </w:r>
      <w:r w:rsidRPr="004A7D7D">
        <w:rPr>
          <w:spacing w:val="-5"/>
        </w:rPr>
        <w:t>1.</w:t>
      </w:r>
    </w:p>
    <w:p w:rsidR="004A7D7D" w:rsidRPr="004A7D7D" w:rsidRDefault="004A7D7D" w:rsidP="00BB2CA8">
      <w:pPr>
        <w:pStyle w:val="af9"/>
        <w:widowControl w:val="0"/>
        <w:numPr>
          <w:ilvl w:val="1"/>
          <w:numId w:val="48"/>
        </w:numPr>
        <w:tabs>
          <w:tab w:val="left" w:pos="1276"/>
          <w:tab w:val="left" w:pos="1455"/>
        </w:tabs>
        <w:autoSpaceDE w:val="0"/>
        <w:autoSpaceDN w:val="0"/>
        <w:ind w:left="0" w:firstLine="709"/>
        <w:jc w:val="both"/>
      </w:pPr>
      <w:r w:rsidRPr="004A7D7D">
        <w:t>Класс</w:t>
      </w:r>
      <w:r w:rsidRPr="004A7D7D">
        <w:rPr>
          <w:spacing w:val="-8"/>
        </w:rPr>
        <w:t xml:space="preserve"> </w:t>
      </w:r>
      <w:r w:rsidRPr="004A7D7D">
        <w:t>функциональной</w:t>
      </w:r>
      <w:r w:rsidRPr="004A7D7D">
        <w:rPr>
          <w:spacing w:val="-7"/>
        </w:rPr>
        <w:t xml:space="preserve"> </w:t>
      </w:r>
      <w:r w:rsidRPr="004A7D7D">
        <w:t>пожарной</w:t>
      </w:r>
      <w:r w:rsidRPr="004A7D7D">
        <w:rPr>
          <w:spacing w:val="-8"/>
        </w:rPr>
        <w:t xml:space="preserve"> </w:t>
      </w:r>
      <w:r w:rsidRPr="004A7D7D">
        <w:t>опасности</w:t>
      </w:r>
      <w:r w:rsidRPr="004A7D7D">
        <w:rPr>
          <w:spacing w:val="-2"/>
        </w:rPr>
        <w:t xml:space="preserve"> – Ф3.5.</w:t>
      </w:r>
    </w:p>
    <w:p w:rsidR="004A7D7D" w:rsidRPr="004A7D7D" w:rsidRDefault="004A7D7D" w:rsidP="00BB2CA8">
      <w:pPr>
        <w:pStyle w:val="af9"/>
        <w:widowControl w:val="0"/>
        <w:numPr>
          <w:ilvl w:val="1"/>
          <w:numId w:val="48"/>
        </w:numPr>
        <w:tabs>
          <w:tab w:val="left" w:pos="1276"/>
          <w:tab w:val="left" w:pos="1455"/>
        </w:tabs>
        <w:autoSpaceDE w:val="0"/>
        <w:autoSpaceDN w:val="0"/>
        <w:ind w:left="0" w:firstLine="709"/>
        <w:jc w:val="both"/>
      </w:pPr>
      <w:r w:rsidRPr="004A7D7D">
        <w:t>Каркас блок-модуля: металл с применением гнутого профиля с толщиной</w:t>
      </w:r>
      <w:r w:rsidRPr="004A7D7D">
        <w:rPr>
          <w:spacing w:val="-6"/>
        </w:rPr>
        <w:t xml:space="preserve"> </w:t>
      </w:r>
      <w:r w:rsidRPr="004A7D7D">
        <w:t>стенки</w:t>
      </w:r>
      <w:r w:rsidRPr="004A7D7D">
        <w:rPr>
          <w:spacing w:val="-6"/>
        </w:rPr>
        <w:t xml:space="preserve"> </w:t>
      </w:r>
      <w:r w:rsidRPr="004A7D7D">
        <w:t>и/или</w:t>
      </w:r>
      <w:r w:rsidRPr="004A7D7D">
        <w:rPr>
          <w:spacing w:val="-2"/>
        </w:rPr>
        <w:t xml:space="preserve"> </w:t>
      </w:r>
      <w:r w:rsidRPr="004A7D7D">
        <w:t>полки</w:t>
      </w:r>
      <w:r w:rsidRPr="004A7D7D">
        <w:rPr>
          <w:spacing w:val="-7"/>
        </w:rPr>
        <w:t xml:space="preserve"> </w:t>
      </w:r>
      <w:r w:rsidRPr="004A7D7D">
        <w:t>не</w:t>
      </w:r>
      <w:r w:rsidRPr="004A7D7D">
        <w:rPr>
          <w:spacing w:val="-5"/>
        </w:rPr>
        <w:t xml:space="preserve"> </w:t>
      </w:r>
      <w:r w:rsidRPr="004A7D7D">
        <w:t>менее</w:t>
      </w:r>
      <w:r w:rsidRPr="004A7D7D">
        <w:rPr>
          <w:spacing w:val="-10"/>
        </w:rPr>
        <w:t xml:space="preserve"> </w:t>
      </w:r>
      <w:r w:rsidRPr="004A7D7D">
        <w:t>3</w:t>
      </w:r>
      <w:r w:rsidRPr="004A7D7D">
        <w:rPr>
          <w:spacing w:val="-6"/>
        </w:rPr>
        <w:t> мм</w:t>
      </w:r>
      <w:r w:rsidRPr="004A7D7D">
        <w:t>,</w:t>
      </w:r>
      <w:r w:rsidRPr="004A7D7D">
        <w:rPr>
          <w:spacing w:val="-8"/>
        </w:rPr>
        <w:t xml:space="preserve"> </w:t>
      </w:r>
      <w:r w:rsidRPr="004A7D7D">
        <w:t>обработанный</w:t>
      </w:r>
      <w:r w:rsidRPr="004A7D7D">
        <w:rPr>
          <w:spacing w:val="-6"/>
        </w:rPr>
        <w:t xml:space="preserve"> </w:t>
      </w:r>
      <w:r w:rsidRPr="004A7D7D">
        <w:t>антикоррозийной грунт-эмалью и огнезащитным составом (допускается применение высоконагруженного холоднокатаного оцинкованного профиля).</w:t>
      </w:r>
    </w:p>
    <w:p w:rsidR="004A7D7D" w:rsidRPr="004A7D7D" w:rsidRDefault="004A7D7D" w:rsidP="00BB2CA8">
      <w:pPr>
        <w:pStyle w:val="af9"/>
        <w:numPr>
          <w:ilvl w:val="1"/>
          <w:numId w:val="48"/>
        </w:numPr>
        <w:tabs>
          <w:tab w:val="left" w:pos="993"/>
        </w:tabs>
        <w:ind w:left="0" w:firstLine="709"/>
        <w:jc w:val="both"/>
      </w:pPr>
      <w:r w:rsidRPr="004A7D7D">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4A7D7D">
        <w:rPr>
          <w:rFonts w:eastAsia="Calibri"/>
        </w:rPr>
        <w:t>«</w:t>
      </w:r>
      <w:proofErr w:type="spellStart"/>
      <w:r w:rsidRPr="004A7D7D">
        <w:rPr>
          <w:rFonts w:eastAsia="Calibri"/>
        </w:rPr>
        <w:t>ТрансПак</w:t>
      </w:r>
      <w:proofErr w:type="spellEnd"/>
      <w:r w:rsidRPr="004A7D7D">
        <w:rPr>
          <w:rFonts w:eastAsia="Calibri"/>
        </w:rPr>
        <w:t>» (панельно-стоечная технология) или по иной технологии)</w:t>
      </w:r>
      <w:r w:rsidRPr="004A7D7D">
        <w:t>.</w:t>
      </w:r>
    </w:p>
    <w:p w:rsidR="004A7D7D" w:rsidRPr="004A7D7D" w:rsidRDefault="004A7D7D" w:rsidP="00BB2CA8">
      <w:pPr>
        <w:pStyle w:val="af9"/>
        <w:widowControl w:val="0"/>
        <w:numPr>
          <w:ilvl w:val="1"/>
          <w:numId w:val="48"/>
        </w:numPr>
        <w:tabs>
          <w:tab w:val="left" w:pos="1276"/>
          <w:tab w:val="left" w:pos="1593"/>
        </w:tabs>
        <w:autoSpaceDE w:val="0"/>
        <w:autoSpaceDN w:val="0"/>
        <w:ind w:left="0" w:firstLine="709"/>
        <w:jc w:val="both"/>
      </w:pPr>
      <w:r w:rsidRPr="004A7D7D">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4A7D7D">
        <w:rPr>
          <w:spacing w:val="-2"/>
        </w:rPr>
        <w:t>утеплителя.</w:t>
      </w:r>
    </w:p>
    <w:p w:rsidR="004A7D7D" w:rsidRPr="004A7D7D" w:rsidRDefault="004A7D7D" w:rsidP="00BB2CA8">
      <w:pPr>
        <w:pStyle w:val="af9"/>
        <w:widowControl w:val="0"/>
        <w:numPr>
          <w:ilvl w:val="1"/>
          <w:numId w:val="48"/>
        </w:numPr>
        <w:tabs>
          <w:tab w:val="left" w:pos="1276"/>
          <w:tab w:val="left" w:pos="1593"/>
        </w:tabs>
        <w:autoSpaceDE w:val="0"/>
        <w:autoSpaceDN w:val="0"/>
        <w:ind w:left="0" w:firstLine="709"/>
        <w:jc w:val="both"/>
      </w:pPr>
      <w:r w:rsidRPr="004A7D7D">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w:t>
      </w:r>
      <w:r w:rsidRPr="004A7D7D">
        <w:lastRenderedPageBreak/>
        <w:t>Нагрузки и воздействия. Актуализированная версия СНиП 2.01.07-85».</w:t>
      </w:r>
    </w:p>
    <w:p w:rsidR="004A7D7D" w:rsidRPr="004A7D7D" w:rsidRDefault="004A7D7D" w:rsidP="00BB2CA8">
      <w:pPr>
        <w:pStyle w:val="af9"/>
        <w:widowControl w:val="0"/>
        <w:numPr>
          <w:ilvl w:val="1"/>
          <w:numId w:val="48"/>
        </w:numPr>
        <w:tabs>
          <w:tab w:val="left" w:pos="1276"/>
          <w:tab w:val="left" w:pos="1593"/>
        </w:tabs>
        <w:autoSpaceDE w:val="0"/>
        <w:autoSpaceDN w:val="0"/>
        <w:ind w:left="0" w:firstLine="709"/>
        <w:jc w:val="both"/>
      </w:pPr>
      <w:r w:rsidRPr="004A7D7D">
        <w:t xml:space="preserve">В местах соединения (на стыке) блок-модулей и/или элементов (объемные блоки) должны быть предусмотрены меры по тепло- и </w:t>
      </w:r>
      <w:r w:rsidRPr="004A7D7D">
        <w:rPr>
          <w:spacing w:val="-2"/>
        </w:rPr>
        <w:t>гидроизоляции.</w:t>
      </w:r>
    </w:p>
    <w:p w:rsidR="004A7D7D" w:rsidRPr="004A7D7D" w:rsidRDefault="004A7D7D" w:rsidP="004A7D7D">
      <w:pPr>
        <w:pStyle w:val="af7"/>
        <w:tabs>
          <w:tab w:val="left" w:pos="1276"/>
        </w:tabs>
        <w:ind w:firstLine="709"/>
        <w:contextualSpacing/>
        <w:jc w:val="both"/>
      </w:pPr>
      <w:r w:rsidRPr="004A7D7D">
        <w:t>Места примыкания несущих элементов (объемные блоки) конструкции между</w:t>
      </w:r>
      <w:r w:rsidRPr="004A7D7D">
        <w:rPr>
          <w:spacing w:val="-8"/>
        </w:rPr>
        <w:t xml:space="preserve"> </w:t>
      </w:r>
      <w:r w:rsidRPr="004A7D7D">
        <w:t>собой,</w:t>
      </w:r>
      <w:r w:rsidRPr="004A7D7D">
        <w:rPr>
          <w:spacing w:val="-3"/>
        </w:rPr>
        <w:t xml:space="preserve"> </w:t>
      </w:r>
      <w:r w:rsidRPr="004A7D7D">
        <w:t>как</w:t>
      </w:r>
      <w:r w:rsidRPr="004A7D7D">
        <w:rPr>
          <w:spacing w:val="-5"/>
        </w:rPr>
        <w:t xml:space="preserve"> </w:t>
      </w:r>
      <w:r w:rsidRPr="004A7D7D">
        <w:t>и</w:t>
      </w:r>
      <w:r w:rsidRPr="004A7D7D">
        <w:rPr>
          <w:spacing w:val="-9"/>
        </w:rPr>
        <w:t xml:space="preserve"> </w:t>
      </w:r>
      <w:r w:rsidRPr="004A7D7D">
        <w:t>сами</w:t>
      </w:r>
      <w:r w:rsidRPr="004A7D7D">
        <w:rPr>
          <w:spacing w:val="-9"/>
        </w:rPr>
        <w:t xml:space="preserve"> </w:t>
      </w:r>
      <w:r w:rsidRPr="004A7D7D">
        <w:t>элементы</w:t>
      </w:r>
      <w:r w:rsidRPr="004A7D7D">
        <w:rPr>
          <w:spacing w:val="-5"/>
        </w:rPr>
        <w:t xml:space="preserve"> </w:t>
      </w:r>
      <w:r w:rsidRPr="004A7D7D">
        <w:t>(объемные</w:t>
      </w:r>
      <w:r w:rsidRPr="004A7D7D">
        <w:rPr>
          <w:spacing w:val="-4"/>
        </w:rPr>
        <w:t xml:space="preserve"> </w:t>
      </w:r>
      <w:r w:rsidRPr="004A7D7D">
        <w:t>блоки)</w:t>
      </w:r>
      <w:r w:rsidRPr="004A7D7D">
        <w:rPr>
          <w:spacing w:val="-7"/>
        </w:rPr>
        <w:t xml:space="preserve"> </w:t>
      </w:r>
      <w:r w:rsidRPr="004A7D7D">
        <w:t>конструкции</w:t>
      </w:r>
      <w:r w:rsidRPr="004A7D7D">
        <w:rPr>
          <w:spacing w:val="-5"/>
        </w:rPr>
        <w:t xml:space="preserve"> </w:t>
      </w:r>
      <w:r w:rsidRPr="004A7D7D">
        <w:t>и</w:t>
      </w:r>
      <w:r w:rsidRPr="004A7D7D">
        <w:rPr>
          <w:spacing w:val="-5"/>
        </w:rPr>
        <w:t xml:space="preserve"> </w:t>
      </w:r>
      <w:r w:rsidRPr="004A7D7D">
        <w:t>их</w:t>
      </w:r>
      <w:r w:rsidRPr="004A7D7D">
        <w:rPr>
          <w:spacing w:val="-9"/>
        </w:rPr>
        <w:t xml:space="preserve"> </w:t>
      </w:r>
      <w:r w:rsidRPr="004A7D7D">
        <w:t xml:space="preserve">части, должны исключать </w:t>
      </w:r>
      <w:proofErr w:type="spellStart"/>
      <w:r w:rsidRPr="004A7D7D">
        <w:t>теплопотери</w:t>
      </w:r>
      <w:proofErr w:type="spellEnd"/>
      <w:r w:rsidRPr="004A7D7D">
        <w:t>.</w:t>
      </w:r>
    </w:p>
    <w:p w:rsidR="004A7D7D" w:rsidRPr="004A7D7D" w:rsidRDefault="004A7D7D" w:rsidP="004A7D7D">
      <w:pPr>
        <w:pStyle w:val="af7"/>
        <w:tabs>
          <w:tab w:val="left" w:pos="1276"/>
        </w:tabs>
        <w:ind w:firstLine="709"/>
        <w:contextualSpacing/>
        <w:jc w:val="both"/>
      </w:pPr>
      <w:r w:rsidRPr="004A7D7D">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4A7D7D">
        <w:rPr>
          <w:spacing w:val="-18"/>
        </w:rPr>
        <w:t xml:space="preserve"> </w:t>
      </w:r>
      <w:r w:rsidRPr="004A7D7D">
        <w:t>как</w:t>
      </w:r>
      <w:r w:rsidRPr="004A7D7D">
        <w:rPr>
          <w:spacing w:val="-17"/>
        </w:rPr>
        <w:t xml:space="preserve"> </w:t>
      </w:r>
      <w:r w:rsidRPr="004A7D7D">
        <w:t>с</w:t>
      </w:r>
      <w:r w:rsidRPr="004A7D7D">
        <w:rPr>
          <w:spacing w:val="-18"/>
        </w:rPr>
        <w:t xml:space="preserve"> </w:t>
      </w:r>
      <w:r w:rsidRPr="004A7D7D">
        <w:t>внешней</w:t>
      </w:r>
      <w:r w:rsidRPr="004A7D7D">
        <w:rPr>
          <w:spacing w:val="-17"/>
        </w:rPr>
        <w:t xml:space="preserve"> </w:t>
      </w:r>
      <w:r w:rsidRPr="004A7D7D">
        <w:t>стороны</w:t>
      </w:r>
      <w:r w:rsidRPr="004A7D7D">
        <w:rPr>
          <w:spacing w:val="-18"/>
        </w:rPr>
        <w:t xml:space="preserve"> </w:t>
      </w:r>
      <w:r w:rsidRPr="004A7D7D">
        <w:t>(со</w:t>
      </w:r>
      <w:r w:rsidRPr="004A7D7D">
        <w:rPr>
          <w:spacing w:val="-17"/>
        </w:rPr>
        <w:t xml:space="preserve"> </w:t>
      </w:r>
      <w:r w:rsidRPr="004A7D7D">
        <w:t>стороны</w:t>
      </w:r>
      <w:r w:rsidRPr="004A7D7D">
        <w:rPr>
          <w:spacing w:val="-18"/>
        </w:rPr>
        <w:t xml:space="preserve"> </w:t>
      </w:r>
      <w:r w:rsidRPr="004A7D7D">
        <w:t>улицы),</w:t>
      </w:r>
      <w:r w:rsidRPr="004A7D7D">
        <w:rPr>
          <w:spacing w:val="-17"/>
        </w:rPr>
        <w:t xml:space="preserve"> </w:t>
      </w:r>
      <w:r w:rsidRPr="004A7D7D">
        <w:t>так</w:t>
      </w:r>
      <w:r w:rsidRPr="004A7D7D">
        <w:rPr>
          <w:spacing w:val="-18"/>
        </w:rPr>
        <w:t xml:space="preserve"> </w:t>
      </w:r>
      <w:r w:rsidRPr="004A7D7D">
        <w:t>и</w:t>
      </w:r>
      <w:r w:rsidRPr="004A7D7D">
        <w:rPr>
          <w:spacing w:val="-17"/>
        </w:rPr>
        <w:t xml:space="preserve"> </w:t>
      </w:r>
      <w:r w:rsidRPr="004A7D7D">
        <w:t>с</w:t>
      </w:r>
      <w:r w:rsidRPr="004A7D7D">
        <w:rPr>
          <w:spacing w:val="-18"/>
        </w:rPr>
        <w:t xml:space="preserve"> </w:t>
      </w:r>
      <w:r w:rsidRPr="004A7D7D">
        <w:t>внутренней стороны (со стороны помещений МОПС) МОПС. При этом цвета фасонных элементов,</w:t>
      </w:r>
      <w:r w:rsidRPr="004A7D7D">
        <w:rPr>
          <w:spacing w:val="-1"/>
        </w:rPr>
        <w:t xml:space="preserve"> </w:t>
      </w:r>
      <w:r w:rsidRPr="004A7D7D">
        <w:t>а</w:t>
      </w:r>
      <w:r w:rsidRPr="004A7D7D">
        <w:rPr>
          <w:spacing w:val="-3"/>
        </w:rPr>
        <w:t xml:space="preserve"> </w:t>
      </w:r>
      <w:r w:rsidRPr="004A7D7D">
        <w:t>также</w:t>
      </w:r>
      <w:r w:rsidRPr="004A7D7D">
        <w:rPr>
          <w:spacing w:val="-3"/>
        </w:rPr>
        <w:t xml:space="preserve"> </w:t>
      </w:r>
      <w:r w:rsidRPr="004A7D7D">
        <w:t>открытых</w:t>
      </w:r>
      <w:r w:rsidRPr="004A7D7D">
        <w:rPr>
          <w:spacing w:val="-8"/>
        </w:rPr>
        <w:t xml:space="preserve"> </w:t>
      </w:r>
      <w:r w:rsidRPr="004A7D7D">
        <w:t>элементов</w:t>
      </w:r>
      <w:r w:rsidRPr="004A7D7D">
        <w:rPr>
          <w:spacing w:val="-1"/>
        </w:rPr>
        <w:t xml:space="preserve"> </w:t>
      </w:r>
      <w:r w:rsidRPr="004A7D7D">
        <w:t>каркаса</w:t>
      </w:r>
      <w:r w:rsidRPr="004A7D7D">
        <w:rPr>
          <w:spacing w:val="-3"/>
        </w:rPr>
        <w:t xml:space="preserve"> </w:t>
      </w:r>
      <w:r w:rsidRPr="004A7D7D">
        <w:t>МОПС,</w:t>
      </w:r>
      <w:r w:rsidRPr="004A7D7D">
        <w:rPr>
          <w:spacing w:val="-1"/>
        </w:rPr>
        <w:t xml:space="preserve"> </w:t>
      </w:r>
      <w:r w:rsidRPr="004A7D7D">
        <w:t>должны</w:t>
      </w:r>
      <w:r w:rsidRPr="004A7D7D">
        <w:rPr>
          <w:spacing w:val="-4"/>
        </w:rPr>
        <w:t xml:space="preserve"> </w:t>
      </w:r>
      <w:r w:rsidRPr="004A7D7D">
        <w:t>быть</w:t>
      </w:r>
      <w:r w:rsidRPr="004A7D7D">
        <w:rPr>
          <w:spacing w:val="-6"/>
        </w:rPr>
        <w:t xml:space="preserve"> </w:t>
      </w:r>
      <w:r w:rsidRPr="004A7D7D">
        <w:t>одного цвета со стенами (со стороны улицы и со стороны помещений МОПС) и с потолком (со стороны помещений МОПС).</w:t>
      </w:r>
    </w:p>
    <w:p w:rsidR="004A7D7D" w:rsidRPr="004A7D7D" w:rsidRDefault="004A7D7D" w:rsidP="004A7D7D">
      <w:pPr>
        <w:pStyle w:val="af7"/>
        <w:tabs>
          <w:tab w:val="left" w:pos="1276"/>
        </w:tabs>
        <w:ind w:firstLine="709"/>
        <w:contextualSpacing/>
        <w:jc w:val="both"/>
      </w:pPr>
      <w:r w:rsidRPr="004A7D7D">
        <w:t xml:space="preserve">Открытые элементы каркаса МОПС могут быть закрыты фасонными </w:t>
      </w:r>
      <w:r w:rsidRPr="004A7D7D">
        <w:rPr>
          <w:spacing w:val="-2"/>
        </w:rPr>
        <w:t>элементами, в</w:t>
      </w:r>
      <w:r w:rsidRPr="004A7D7D">
        <w:rPr>
          <w:spacing w:val="-4"/>
        </w:rPr>
        <w:t xml:space="preserve"> </w:t>
      </w:r>
      <w:r w:rsidRPr="004A7D7D">
        <w:rPr>
          <w:spacing w:val="-2"/>
        </w:rPr>
        <w:t xml:space="preserve">соответствии с конструкторской документацией производителя, </w:t>
      </w:r>
      <w:r w:rsidRPr="004A7D7D">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4A7D7D">
        <w:rPr>
          <w:spacing w:val="-13"/>
        </w:rPr>
        <w:t xml:space="preserve"> </w:t>
      </w:r>
      <w:r w:rsidRPr="004A7D7D">
        <w:t>(со</w:t>
      </w:r>
      <w:r w:rsidRPr="004A7D7D">
        <w:rPr>
          <w:spacing w:val="-13"/>
        </w:rPr>
        <w:t xml:space="preserve"> </w:t>
      </w:r>
      <w:r w:rsidRPr="004A7D7D">
        <w:t>стороны</w:t>
      </w:r>
      <w:r w:rsidRPr="004A7D7D">
        <w:rPr>
          <w:spacing w:val="-8"/>
        </w:rPr>
        <w:t xml:space="preserve"> </w:t>
      </w:r>
      <w:r w:rsidRPr="004A7D7D">
        <w:t>улицы</w:t>
      </w:r>
      <w:r w:rsidRPr="004A7D7D">
        <w:rPr>
          <w:spacing w:val="-13"/>
        </w:rPr>
        <w:t xml:space="preserve"> </w:t>
      </w:r>
      <w:r w:rsidRPr="004A7D7D">
        <w:t>и</w:t>
      </w:r>
      <w:r w:rsidRPr="004A7D7D">
        <w:rPr>
          <w:spacing w:val="-13"/>
        </w:rPr>
        <w:t xml:space="preserve"> </w:t>
      </w:r>
      <w:r w:rsidRPr="004A7D7D">
        <w:t>со</w:t>
      </w:r>
      <w:r w:rsidRPr="004A7D7D">
        <w:rPr>
          <w:spacing w:val="-13"/>
        </w:rPr>
        <w:t xml:space="preserve"> </w:t>
      </w:r>
      <w:r w:rsidRPr="004A7D7D">
        <w:t>стороны</w:t>
      </w:r>
      <w:r w:rsidRPr="004A7D7D">
        <w:rPr>
          <w:spacing w:val="-9"/>
        </w:rPr>
        <w:t xml:space="preserve"> </w:t>
      </w:r>
      <w:r w:rsidRPr="004A7D7D">
        <w:t>помещений</w:t>
      </w:r>
      <w:r w:rsidRPr="004A7D7D">
        <w:rPr>
          <w:spacing w:val="-13"/>
        </w:rPr>
        <w:t xml:space="preserve"> </w:t>
      </w:r>
      <w:r w:rsidRPr="004A7D7D">
        <w:t>МОПС)</w:t>
      </w:r>
      <w:r w:rsidRPr="004A7D7D">
        <w:rPr>
          <w:spacing w:val="-15"/>
        </w:rPr>
        <w:t xml:space="preserve"> </w:t>
      </w:r>
      <w:r w:rsidRPr="004A7D7D">
        <w:t>и</w:t>
      </w:r>
      <w:r w:rsidRPr="004A7D7D">
        <w:rPr>
          <w:spacing w:val="-13"/>
        </w:rPr>
        <w:t xml:space="preserve"> </w:t>
      </w:r>
      <w:r w:rsidRPr="004A7D7D">
        <w:t>с</w:t>
      </w:r>
      <w:r w:rsidRPr="004A7D7D">
        <w:rPr>
          <w:spacing w:val="-12"/>
        </w:rPr>
        <w:t xml:space="preserve"> </w:t>
      </w:r>
      <w:r w:rsidRPr="004A7D7D">
        <w:t>потолком</w:t>
      </w:r>
      <w:r w:rsidRPr="004A7D7D">
        <w:rPr>
          <w:spacing w:val="-8"/>
        </w:rPr>
        <w:t xml:space="preserve"> </w:t>
      </w:r>
      <w:r w:rsidRPr="004A7D7D">
        <w:t>(со стороны помещений МОПС).</w:t>
      </w:r>
    </w:p>
    <w:p w:rsidR="004A7D7D" w:rsidRPr="004A7D7D" w:rsidRDefault="004A7D7D" w:rsidP="00BB2CA8">
      <w:pPr>
        <w:pStyle w:val="af9"/>
        <w:widowControl w:val="0"/>
        <w:numPr>
          <w:ilvl w:val="1"/>
          <w:numId w:val="48"/>
        </w:numPr>
        <w:tabs>
          <w:tab w:val="left" w:pos="1276"/>
          <w:tab w:val="left" w:pos="1593"/>
        </w:tabs>
        <w:autoSpaceDE w:val="0"/>
        <w:autoSpaceDN w:val="0"/>
        <w:ind w:left="0" w:firstLine="709"/>
        <w:jc w:val="both"/>
      </w:pPr>
      <w:r w:rsidRPr="004A7D7D">
        <w:t>Панель</w:t>
      </w:r>
      <w:r w:rsidRPr="004A7D7D">
        <w:rPr>
          <w:spacing w:val="-11"/>
        </w:rPr>
        <w:t xml:space="preserve"> </w:t>
      </w:r>
      <w:r w:rsidRPr="004A7D7D">
        <w:rPr>
          <w:spacing w:val="-2"/>
        </w:rPr>
        <w:t>основания:</w:t>
      </w:r>
      <w:r w:rsidRPr="004A7D7D">
        <w:t xml:space="preserve"> </w:t>
      </w:r>
    </w:p>
    <w:p w:rsidR="004A7D7D" w:rsidRPr="004A7D7D" w:rsidRDefault="004A7D7D" w:rsidP="00BB2CA8">
      <w:pPr>
        <w:pStyle w:val="af9"/>
        <w:widowControl w:val="0"/>
        <w:numPr>
          <w:ilvl w:val="0"/>
          <w:numId w:val="60"/>
        </w:numPr>
        <w:tabs>
          <w:tab w:val="left" w:pos="1276"/>
          <w:tab w:val="left" w:pos="1593"/>
        </w:tabs>
        <w:autoSpaceDE w:val="0"/>
        <w:autoSpaceDN w:val="0"/>
        <w:ind w:left="0" w:firstLine="709"/>
        <w:jc w:val="both"/>
      </w:pPr>
      <w:r w:rsidRPr="004A7D7D">
        <w:t>сварная несущая решетчатая рама, обеспечивающая несущую способность, соответствующую условиям эксплуатации, выполненная из металлического</w:t>
      </w:r>
      <w:r w:rsidRPr="004A7D7D">
        <w:rPr>
          <w:spacing w:val="34"/>
        </w:rPr>
        <w:t xml:space="preserve"> </w:t>
      </w:r>
      <w:r w:rsidRPr="004A7D7D">
        <w:t>гнутого</w:t>
      </w:r>
      <w:r w:rsidRPr="004A7D7D">
        <w:rPr>
          <w:spacing w:val="39"/>
        </w:rPr>
        <w:t xml:space="preserve"> </w:t>
      </w:r>
      <w:r w:rsidRPr="004A7D7D">
        <w:t>профиля</w:t>
      </w:r>
      <w:r w:rsidRPr="004A7D7D">
        <w:rPr>
          <w:spacing w:val="36"/>
        </w:rPr>
        <w:t xml:space="preserve"> </w:t>
      </w:r>
      <w:r w:rsidRPr="004A7D7D">
        <w:t>с</w:t>
      </w:r>
      <w:r w:rsidRPr="004A7D7D">
        <w:rPr>
          <w:spacing w:val="36"/>
        </w:rPr>
        <w:t xml:space="preserve"> </w:t>
      </w:r>
      <w:r w:rsidRPr="004A7D7D">
        <w:t>толщиной</w:t>
      </w:r>
      <w:r w:rsidRPr="004A7D7D">
        <w:rPr>
          <w:spacing w:val="34"/>
        </w:rPr>
        <w:t xml:space="preserve"> </w:t>
      </w:r>
      <w:r w:rsidRPr="004A7D7D">
        <w:t>стенки</w:t>
      </w:r>
      <w:r w:rsidRPr="004A7D7D">
        <w:rPr>
          <w:spacing w:val="35"/>
        </w:rPr>
        <w:t xml:space="preserve"> </w:t>
      </w:r>
      <w:r w:rsidRPr="004A7D7D">
        <w:t>и/или</w:t>
      </w:r>
      <w:r w:rsidRPr="004A7D7D">
        <w:rPr>
          <w:spacing w:val="34"/>
        </w:rPr>
        <w:t xml:space="preserve"> </w:t>
      </w:r>
      <w:r w:rsidRPr="004A7D7D">
        <w:t>полки</w:t>
      </w:r>
      <w:r w:rsidRPr="004A7D7D">
        <w:rPr>
          <w:spacing w:val="35"/>
        </w:rPr>
        <w:t xml:space="preserve"> </w:t>
      </w:r>
      <w:r w:rsidRPr="004A7D7D">
        <w:t>не</w:t>
      </w:r>
      <w:r w:rsidRPr="004A7D7D">
        <w:rPr>
          <w:spacing w:val="35"/>
        </w:rPr>
        <w:t xml:space="preserve"> </w:t>
      </w:r>
      <w:r w:rsidRPr="004A7D7D">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4A7D7D" w:rsidRPr="004A7D7D" w:rsidRDefault="004A7D7D" w:rsidP="00BB2CA8">
      <w:pPr>
        <w:pStyle w:val="af9"/>
        <w:widowControl w:val="0"/>
        <w:numPr>
          <w:ilvl w:val="0"/>
          <w:numId w:val="46"/>
        </w:numPr>
        <w:tabs>
          <w:tab w:val="left" w:pos="1118"/>
          <w:tab w:val="left" w:pos="1276"/>
        </w:tabs>
        <w:autoSpaceDE w:val="0"/>
        <w:autoSpaceDN w:val="0"/>
        <w:ind w:left="0" w:firstLine="709"/>
        <w:jc w:val="both"/>
      </w:pPr>
      <w:r w:rsidRPr="004A7D7D">
        <w:t>нижнее покрытие из холоднокатаной стали толщиной 1 мм, закрепляемое на сварку к несущему каркасу;</w:t>
      </w:r>
    </w:p>
    <w:p w:rsidR="004A7D7D" w:rsidRPr="004A7D7D" w:rsidRDefault="004A7D7D" w:rsidP="00BB2CA8">
      <w:pPr>
        <w:pStyle w:val="af9"/>
        <w:widowControl w:val="0"/>
        <w:numPr>
          <w:ilvl w:val="0"/>
          <w:numId w:val="46"/>
        </w:numPr>
        <w:tabs>
          <w:tab w:val="left" w:pos="1118"/>
          <w:tab w:val="left" w:pos="1276"/>
        </w:tabs>
        <w:autoSpaceDE w:val="0"/>
        <w:autoSpaceDN w:val="0"/>
        <w:ind w:left="0" w:firstLine="709"/>
        <w:jc w:val="both"/>
      </w:pPr>
      <w:r w:rsidRPr="004A7D7D">
        <w:t>утепление</w:t>
      </w:r>
      <w:r w:rsidRPr="004A7D7D">
        <w:rPr>
          <w:spacing w:val="73"/>
        </w:rPr>
        <w:t xml:space="preserve"> </w:t>
      </w:r>
      <w:r w:rsidRPr="004A7D7D">
        <w:t xml:space="preserve">панели </w:t>
      </w:r>
      <w:r w:rsidRPr="004A7D7D">
        <w:rPr>
          <w:iCs/>
        </w:rPr>
        <w:t xml:space="preserve">– </w:t>
      </w:r>
      <w:r w:rsidRPr="004A7D7D">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4A7D7D">
        <w:t>пенополиизоцианурата</w:t>
      </w:r>
      <w:proofErr w:type="spellEnd"/>
      <w:r w:rsidRPr="004A7D7D">
        <w:t xml:space="preserve"> (PIR), негорючего </w:t>
      </w:r>
      <w:proofErr w:type="spellStart"/>
      <w:r w:rsidRPr="004A7D7D">
        <w:t>минераловатного</w:t>
      </w:r>
      <w:proofErr w:type="spellEnd"/>
      <w:r w:rsidRPr="004A7D7D">
        <w:t xml:space="preserve"> утеплителя;</w:t>
      </w:r>
    </w:p>
    <w:p w:rsidR="004A7D7D" w:rsidRPr="004A7D7D" w:rsidRDefault="004A7D7D" w:rsidP="00BB2CA8">
      <w:pPr>
        <w:pStyle w:val="af9"/>
        <w:widowControl w:val="0"/>
        <w:numPr>
          <w:ilvl w:val="0"/>
          <w:numId w:val="46"/>
        </w:numPr>
        <w:tabs>
          <w:tab w:val="left" w:pos="1118"/>
          <w:tab w:val="left" w:pos="1276"/>
        </w:tabs>
        <w:autoSpaceDE w:val="0"/>
        <w:autoSpaceDN w:val="0"/>
        <w:ind w:left="0" w:firstLine="709"/>
        <w:jc w:val="both"/>
      </w:pPr>
      <w:r w:rsidRPr="004A7D7D">
        <w:t>внутренняя отделка, состоящая из цементно-стружечной плиты толщиной 24 мм;</w:t>
      </w:r>
    </w:p>
    <w:p w:rsidR="004A7D7D" w:rsidRPr="004A7D7D" w:rsidRDefault="004A7D7D" w:rsidP="00BB2CA8">
      <w:pPr>
        <w:pStyle w:val="af9"/>
        <w:widowControl w:val="0"/>
        <w:numPr>
          <w:ilvl w:val="0"/>
          <w:numId w:val="46"/>
        </w:numPr>
        <w:tabs>
          <w:tab w:val="left" w:pos="1061"/>
        </w:tabs>
        <w:autoSpaceDE w:val="0"/>
        <w:autoSpaceDN w:val="0"/>
        <w:ind w:left="0" w:firstLine="709"/>
        <w:jc w:val="both"/>
      </w:pPr>
      <w:r w:rsidRPr="004A7D7D">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4A7D7D" w:rsidRPr="004A7D7D" w:rsidRDefault="004A7D7D" w:rsidP="00BB2CA8">
      <w:pPr>
        <w:pStyle w:val="af9"/>
        <w:widowControl w:val="0"/>
        <w:numPr>
          <w:ilvl w:val="1"/>
          <w:numId w:val="48"/>
        </w:numPr>
        <w:tabs>
          <w:tab w:val="left" w:pos="1276"/>
          <w:tab w:val="left" w:pos="1594"/>
        </w:tabs>
        <w:autoSpaceDE w:val="0"/>
        <w:autoSpaceDN w:val="0"/>
        <w:ind w:left="0" w:firstLine="709"/>
        <w:jc w:val="both"/>
      </w:pPr>
      <w:r w:rsidRPr="004A7D7D">
        <w:t>Панель</w:t>
      </w:r>
      <w:r w:rsidRPr="004A7D7D">
        <w:rPr>
          <w:spacing w:val="-11"/>
        </w:rPr>
        <w:t xml:space="preserve"> </w:t>
      </w:r>
      <w:r w:rsidRPr="004A7D7D">
        <w:rPr>
          <w:spacing w:val="-2"/>
        </w:rPr>
        <w:t>покрытия:</w:t>
      </w:r>
      <w:r w:rsidRPr="004A7D7D">
        <w:t xml:space="preserve"> </w:t>
      </w:r>
    </w:p>
    <w:p w:rsidR="004A7D7D" w:rsidRPr="004A7D7D" w:rsidRDefault="004A7D7D" w:rsidP="00BB2CA8">
      <w:pPr>
        <w:pStyle w:val="af9"/>
        <w:widowControl w:val="0"/>
        <w:numPr>
          <w:ilvl w:val="1"/>
          <w:numId w:val="131"/>
        </w:numPr>
        <w:tabs>
          <w:tab w:val="left" w:pos="1276"/>
          <w:tab w:val="left" w:pos="1594"/>
        </w:tabs>
        <w:autoSpaceDE w:val="0"/>
        <w:autoSpaceDN w:val="0"/>
        <w:ind w:left="0" w:firstLine="709"/>
        <w:jc w:val="both"/>
      </w:pPr>
      <w:r w:rsidRPr="004A7D7D">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4A7D7D" w:rsidRPr="004A7D7D" w:rsidRDefault="004A7D7D" w:rsidP="00BB2CA8">
      <w:pPr>
        <w:pStyle w:val="af9"/>
        <w:widowControl w:val="0"/>
        <w:numPr>
          <w:ilvl w:val="0"/>
          <w:numId w:val="47"/>
        </w:numPr>
        <w:tabs>
          <w:tab w:val="left" w:pos="1118"/>
          <w:tab w:val="left" w:pos="1276"/>
        </w:tabs>
        <w:autoSpaceDE w:val="0"/>
        <w:autoSpaceDN w:val="0"/>
        <w:ind w:left="0" w:firstLine="709"/>
        <w:jc w:val="both"/>
      </w:pPr>
      <w:r w:rsidRPr="004A7D7D">
        <w:t xml:space="preserve">верхний настил из холоднокатаной стали толщиной 1 мм, </w:t>
      </w:r>
      <w:r w:rsidRPr="004A7D7D">
        <w:lastRenderedPageBreak/>
        <w:t>соединенный сплошным сварным швом для обеспечения герметичности;</w:t>
      </w:r>
    </w:p>
    <w:p w:rsidR="004A7D7D" w:rsidRPr="004A7D7D" w:rsidRDefault="004A7D7D" w:rsidP="00BB2CA8">
      <w:pPr>
        <w:pStyle w:val="af9"/>
        <w:widowControl w:val="0"/>
        <w:numPr>
          <w:ilvl w:val="0"/>
          <w:numId w:val="47"/>
        </w:numPr>
        <w:tabs>
          <w:tab w:val="left" w:pos="1118"/>
          <w:tab w:val="left" w:pos="1276"/>
        </w:tabs>
        <w:autoSpaceDE w:val="0"/>
        <w:autoSpaceDN w:val="0"/>
        <w:ind w:left="0" w:firstLine="709"/>
        <w:jc w:val="both"/>
      </w:pPr>
      <w:r w:rsidRPr="004A7D7D">
        <w:t>утепление панели покрытия</w:t>
      </w:r>
      <w:r w:rsidRPr="004A7D7D">
        <w:rPr>
          <w:iCs/>
        </w:rPr>
        <w:t xml:space="preserve"> – </w:t>
      </w:r>
      <w:r w:rsidRPr="004A7D7D">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4A7D7D">
        <w:t>пенополиизоцианурата</w:t>
      </w:r>
      <w:proofErr w:type="spellEnd"/>
      <w:r w:rsidRPr="004A7D7D">
        <w:t xml:space="preserve"> (PIR), негорючего </w:t>
      </w:r>
      <w:proofErr w:type="spellStart"/>
      <w:r w:rsidRPr="004A7D7D">
        <w:t>минераловатного</w:t>
      </w:r>
      <w:proofErr w:type="spellEnd"/>
      <w:r w:rsidRPr="004A7D7D">
        <w:t xml:space="preserve"> утеплителя.</w:t>
      </w:r>
    </w:p>
    <w:p w:rsidR="004A7D7D" w:rsidRPr="004A7D7D" w:rsidRDefault="004A7D7D" w:rsidP="00BB2CA8">
      <w:pPr>
        <w:pStyle w:val="af9"/>
        <w:widowControl w:val="0"/>
        <w:numPr>
          <w:ilvl w:val="0"/>
          <w:numId w:val="47"/>
        </w:numPr>
        <w:tabs>
          <w:tab w:val="left" w:pos="1061"/>
        </w:tabs>
        <w:autoSpaceDE w:val="0"/>
        <w:autoSpaceDN w:val="0"/>
        <w:ind w:left="0" w:firstLine="709"/>
        <w:jc w:val="both"/>
      </w:pPr>
      <w:r w:rsidRPr="004A7D7D">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4A7D7D" w:rsidRPr="004A7D7D" w:rsidRDefault="004A7D7D" w:rsidP="00BB2CA8">
      <w:pPr>
        <w:pStyle w:val="af7"/>
        <w:widowControl w:val="0"/>
        <w:numPr>
          <w:ilvl w:val="1"/>
          <w:numId w:val="69"/>
        </w:numPr>
        <w:tabs>
          <w:tab w:val="left" w:pos="1276"/>
        </w:tabs>
        <w:autoSpaceDE w:val="0"/>
        <w:autoSpaceDN w:val="0"/>
        <w:spacing w:after="0"/>
        <w:ind w:left="0" w:firstLine="709"/>
        <w:contextualSpacing/>
        <w:jc w:val="both"/>
        <w:rPr>
          <w:lang w:eastAsia="ru-RU"/>
        </w:rPr>
      </w:pPr>
      <w:r w:rsidRPr="004A7D7D">
        <w:rPr>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4A7D7D" w:rsidRPr="004A7D7D" w:rsidRDefault="004A7D7D" w:rsidP="004A7D7D">
      <w:pPr>
        <w:pStyle w:val="af9"/>
        <w:tabs>
          <w:tab w:val="left" w:pos="1418"/>
        </w:tabs>
        <w:ind w:left="0" w:firstLine="709"/>
      </w:pPr>
      <w:r w:rsidRPr="004A7D7D">
        <w:t>Кровля:</w:t>
      </w:r>
    </w:p>
    <w:p w:rsidR="004A7D7D" w:rsidRPr="004A7D7D" w:rsidRDefault="004A7D7D" w:rsidP="00BB2CA8">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открытое ливневое водоотведение;</w:t>
      </w:r>
    </w:p>
    <w:p w:rsidR="004A7D7D" w:rsidRPr="004A7D7D" w:rsidRDefault="004A7D7D" w:rsidP="00BB2CA8">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proofErr w:type="spellStart"/>
      <w:r w:rsidRPr="004A7D7D">
        <w:rPr>
          <w:rFonts w:ascii="Times New Roman" w:hAnsi="Times New Roman"/>
          <w:sz w:val="28"/>
          <w:szCs w:val="28"/>
          <w:lang w:eastAsia="ru-RU"/>
        </w:rPr>
        <w:t>разуклонка</w:t>
      </w:r>
      <w:proofErr w:type="spellEnd"/>
      <w:r w:rsidRPr="004A7D7D">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4A7D7D">
        <w:rPr>
          <w:rFonts w:ascii="Times New Roman" w:hAnsi="Times New Roman"/>
          <w:sz w:val="28"/>
          <w:szCs w:val="28"/>
          <w:lang w:eastAsia="ru-RU"/>
        </w:rPr>
        <w:t>отмостки</w:t>
      </w:r>
      <w:proofErr w:type="spellEnd"/>
      <w:r w:rsidRPr="004A7D7D">
        <w:rPr>
          <w:rFonts w:ascii="Times New Roman" w:hAnsi="Times New Roman"/>
          <w:sz w:val="28"/>
          <w:szCs w:val="28"/>
          <w:lang w:eastAsia="ru-RU"/>
        </w:rPr>
        <w:t>;</w:t>
      </w:r>
    </w:p>
    <w:p w:rsidR="004A7D7D" w:rsidRPr="004A7D7D" w:rsidRDefault="004A7D7D" w:rsidP="00BB2CA8">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цвет наружных элементов водоотведения близкий к RAL 7024 (</w:t>
      </w:r>
      <w:proofErr w:type="spellStart"/>
      <w:r w:rsidRPr="004A7D7D">
        <w:rPr>
          <w:rFonts w:ascii="Times New Roman" w:hAnsi="Times New Roman"/>
          <w:sz w:val="28"/>
          <w:szCs w:val="28"/>
          <w:lang w:eastAsia="ru-RU"/>
        </w:rPr>
        <w:t>графитово</w:t>
      </w:r>
      <w:proofErr w:type="spellEnd"/>
      <w:r w:rsidRPr="004A7D7D">
        <w:rPr>
          <w:rFonts w:ascii="Times New Roman" w:hAnsi="Times New Roman"/>
          <w:sz w:val="28"/>
          <w:szCs w:val="28"/>
          <w:lang w:eastAsia="ru-RU"/>
        </w:rPr>
        <w:t xml:space="preserve"> (темно)-серый).</w:t>
      </w:r>
    </w:p>
    <w:p w:rsidR="004A7D7D" w:rsidRPr="004A7D7D" w:rsidRDefault="004A7D7D" w:rsidP="00BB2CA8">
      <w:pPr>
        <w:pStyle w:val="af9"/>
        <w:widowControl w:val="0"/>
        <w:numPr>
          <w:ilvl w:val="0"/>
          <w:numId w:val="70"/>
        </w:numPr>
        <w:autoSpaceDE w:val="0"/>
        <w:autoSpaceDN w:val="0"/>
        <w:ind w:left="0" w:firstLine="709"/>
        <w:jc w:val="both"/>
      </w:pPr>
      <w:proofErr w:type="spellStart"/>
      <w:r w:rsidRPr="004A7D7D">
        <w:t>разуклонка</w:t>
      </w:r>
      <w:proofErr w:type="spellEnd"/>
      <w:r w:rsidRPr="004A7D7D">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4A7D7D" w:rsidRPr="004A7D7D" w:rsidRDefault="004A7D7D" w:rsidP="004A7D7D">
      <w:pPr>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Покрытие:</w:t>
      </w:r>
    </w:p>
    <w:p w:rsidR="004A7D7D" w:rsidRPr="004A7D7D" w:rsidRDefault="004A7D7D" w:rsidP="004A7D7D">
      <w:pPr>
        <w:pStyle w:val="af9"/>
        <w:tabs>
          <w:tab w:val="left" w:pos="1134"/>
        </w:tabs>
        <w:ind w:left="0" w:firstLine="709"/>
      </w:pPr>
      <w:r w:rsidRPr="004A7D7D">
        <w:t>Вариант № 1:</w:t>
      </w:r>
    </w:p>
    <w:p w:rsidR="004A7D7D" w:rsidRPr="004A7D7D" w:rsidRDefault="004A7D7D" w:rsidP="00BB2CA8">
      <w:pPr>
        <w:pStyle w:val="af9"/>
        <w:numPr>
          <w:ilvl w:val="0"/>
          <w:numId w:val="56"/>
        </w:numPr>
        <w:tabs>
          <w:tab w:val="left" w:pos="1134"/>
        </w:tabs>
        <w:ind w:left="0" w:firstLine="709"/>
        <w:jc w:val="both"/>
        <w:rPr>
          <w:iCs/>
        </w:rPr>
      </w:pPr>
      <w:r w:rsidRPr="004A7D7D">
        <w:t>профилированный лист, с высотой гофры не менее 35 мм из оцинкованной стали толщиной в пределах 0,5 – 0,7 мм</w:t>
      </w:r>
      <w:r w:rsidRPr="004A7D7D">
        <w:rPr>
          <w:iCs/>
        </w:rPr>
        <w:t>;</w:t>
      </w:r>
    </w:p>
    <w:p w:rsidR="004A7D7D" w:rsidRPr="004A7D7D" w:rsidRDefault="004A7D7D" w:rsidP="00BB2CA8">
      <w:pPr>
        <w:pStyle w:val="af9"/>
        <w:numPr>
          <w:ilvl w:val="0"/>
          <w:numId w:val="56"/>
        </w:numPr>
        <w:tabs>
          <w:tab w:val="left" w:pos="1134"/>
        </w:tabs>
        <w:ind w:left="0" w:firstLine="709"/>
        <w:jc w:val="both"/>
        <w:rPr>
          <w:iCs/>
        </w:rPr>
      </w:pPr>
      <w:r w:rsidRPr="004A7D7D">
        <w:rPr>
          <w:iCs/>
        </w:rPr>
        <w:t>при угле наклона крыши менее 10⁰ предусмотреть дополнительные мероприятия по обеспечению водонепроницаемости кровли</w:t>
      </w:r>
      <w:r w:rsidRPr="004A7D7D">
        <w:t xml:space="preserve"> – </w:t>
      </w:r>
      <w:r w:rsidRPr="004A7D7D">
        <w:rPr>
          <w:iCs/>
        </w:rPr>
        <w:t xml:space="preserve">устройство покрытия из профилированного листа выполняется с учетом </w:t>
      </w:r>
      <w:proofErr w:type="spellStart"/>
      <w:r w:rsidRPr="004A7D7D">
        <w:rPr>
          <w:iCs/>
        </w:rPr>
        <w:t>нахлеста</w:t>
      </w:r>
      <w:proofErr w:type="spellEnd"/>
      <w:r w:rsidRPr="004A7D7D">
        <w:rPr>
          <w:iCs/>
        </w:rPr>
        <w:t xml:space="preserve"> (вертикального и горизонтального) листов не менее 250 мм;</w:t>
      </w:r>
    </w:p>
    <w:p w:rsidR="004A7D7D" w:rsidRPr="004A7D7D" w:rsidRDefault="004A7D7D" w:rsidP="00BB2CA8">
      <w:pPr>
        <w:pStyle w:val="af9"/>
        <w:numPr>
          <w:ilvl w:val="0"/>
          <w:numId w:val="56"/>
        </w:numPr>
        <w:tabs>
          <w:tab w:val="left" w:pos="1134"/>
        </w:tabs>
        <w:ind w:left="0" w:firstLine="709"/>
        <w:jc w:val="both"/>
        <w:rPr>
          <w:iCs/>
        </w:rPr>
      </w:pPr>
      <w:r w:rsidRPr="004A7D7D">
        <w:rPr>
          <w:iCs/>
        </w:rPr>
        <w:t xml:space="preserve">нетвердеющий герметик для закупоривания (герметизации) стыков между листами </w:t>
      </w:r>
      <w:proofErr w:type="spellStart"/>
      <w:r w:rsidRPr="004A7D7D">
        <w:rPr>
          <w:iCs/>
        </w:rPr>
        <w:t>профнастила</w:t>
      </w:r>
      <w:proofErr w:type="spellEnd"/>
      <w:r w:rsidRPr="004A7D7D">
        <w:rPr>
          <w:iCs/>
        </w:rPr>
        <w:t xml:space="preserve"> или уплотнительная лента и </w:t>
      </w:r>
      <w:proofErr w:type="spellStart"/>
      <w:r w:rsidRPr="004A7D7D">
        <w:rPr>
          <w:iCs/>
        </w:rPr>
        <w:t>подкровельная</w:t>
      </w:r>
      <w:proofErr w:type="spellEnd"/>
      <w:r w:rsidRPr="004A7D7D">
        <w:rPr>
          <w:iCs/>
        </w:rPr>
        <w:t xml:space="preserve"> водонепроницаемая пленка;</w:t>
      </w:r>
    </w:p>
    <w:p w:rsidR="004A7D7D" w:rsidRPr="004A7D7D" w:rsidRDefault="004A7D7D" w:rsidP="00BB2CA8">
      <w:pPr>
        <w:pStyle w:val="af9"/>
        <w:numPr>
          <w:ilvl w:val="0"/>
          <w:numId w:val="56"/>
        </w:numPr>
        <w:tabs>
          <w:tab w:val="left" w:pos="1134"/>
        </w:tabs>
        <w:ind w:left="0" w:firstLine="709"/>
        <w:jc w:val="both"/>
      </w:pPr>
      <w:r w:rsidRPr="004A7D7D">
        <w:t xml:space="preserve">цвет, близкий к </w:t>
      </w:r>
      <w:r w:rsidRPr="004A7D7D">
        <w:rPr>
          <w:lang w:val="en-US"/>
        </w:rPr>
        <w:t>RAL </w:t>
      </w:r>
      <w:r w:rsidRPr="004A7D7D">
        <w:t>7024 (</w:t>
      </w:r>
      <w:proofErr w:type="spellStart"/>
      <w:r w:rsidRPr="004A7D7D">
        <w:t>графитово</w:t>
      </w:r>
      <w:proofErr w:type="spellEnd"/>
      <w:r w:rsidRPr="004A7D7D">
        <w:t xml:space="preserve"> (темно)-серый).</w:t>
      </w:r>
    </w:p>
    <w:p w:rsidR="004A7D7D" w:rsidRPr="004A7D7D" w:rsidRDefault="004A7D7D" w:rsidP="004A7D7D">
      <w:pPr>
        <w:pStyle w:val="af9"/>
        <w:tabs>
          <w:tab w:val="left" w:pos="1134"/>
        </w:tabs>
        <w:ind w:left="0" w:firstLine="709"/>
      </w:pPr>
      <w:r w:rsidRPr="004A7D7D">
        <w:t>Вариант № 2:</w:t>
      </w:r>
    </w:p>
    <w:p w:rsidR="004A7D7D" w:rsidRPr="004A7D7D" w:rsidRDefault="004A7D7D" w:rsidP="00BB2CA8">
      <w:pPr>
        <w:pStyle w:val="af9"/>
        <w:numPr>
          <w:ilvl w:val="0"/>
          <w:numId w:val="57"/>
        </w:numPr>
        <w:tabs>
          <w:tab w:val="left" w:pos="1134"/>
        </w:tabs>
        <w:ind w:left="0" w:firstLine="709"/>
        <w:jc w:val="both"/>
        <w:rPr>
          <w:i/>
        </w:rPr>
      </w:pPr>
      <w:r w:rsidRPr="004A7D7D">
        <w:t xml:space="preserve">мягкая кровля, цвет, близкий к </w:t>
      </w:r>
      <w:r w:rsidRPr="004A7D7D">
        <w:rPr>
          <w:lang w:val="en-US"/>
        </w:rPr>
        <w:t>RAL </w:t>
      </w:r>
      <w:r w:rsidRPr="004A7D7D">
        <w:t>7024 (</w:t>
      </w:r>
      <w:proofErr w:type="spellStart"/>
      <w:r w:rsidRPr="004A7D7D">
        <w:t>графитово</w:t>
      </w:r>
      <w:proofErr w:type="spellEnd"/>
      <w:r w:rsidRPr="004A7D7D">
        <w:t xml:space="preserve"> (темно)-серый), по слою OSB или сплошному деревянному настилу;</w:t>
      </w:r>
    </w:p>
    <w:p w:rsidR="004A7D7D" w:rsidRPr="004A7D7D" w:rsidRDefault="004A7D7D" w:rsidP="00BB2CA8">
      <w:pPr>
        <w:numPr>
          <w:ilvl w:val="0"/>
          <w:numId w:val="57"/>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соединение, обеспечивающее герметичность и теплоизоляцию на участках примыкания.</w:t>
      </w:r>
    </w:p>
    <w:p w:rsidR="004A7D7D" w:rsidRPr="004A7D7D" w:rsidRDefault="004A7D7D" w:rsidP="00BB2CA8">
      <w:pPr>
        <w:pStyle w:val="af9"/>
        <w:numPr>
          <w:ilvl w:val="1"/>
          <w:numId w:val="55"/>
        </w:numPr>
        <w:ind w:left="0" w:firstLine="709"/>
        <w:jc w:val="both"/>
      </w:pPr>
      <w:r w:rsidRPr="004A7D7D">
        <w:t xml:space="preserve">Вентилирование плит кровельного покрытия под рулонную кровлю через систему обрешетки и </w:t>
      </w:r>
      <w:proofErr w:type="spellStart"/>
      <w:r w:rsidRPr="004A7D7D">
        <w:t>контробрешетки</w:t>
      </w:r>
      <w:proofErr w:type="spellEnd"/>
      <w:r w:rsidRPr="004A7D7D">
        <w:t xml:space="preserve"> с гидроизоляцией, устраиваемые между наружной обшивкой и утеплителем.</w:t>
      </w:r>
    </w:p>
    <w:p w:rsidR="004A7D7D" w:rsidRPr="004A7D7D" w:rsidRDefault="004A7D7D" w:rsidP="00BB2CA8">
      <w:pPr>
        <w:pStyle w:val="af9"/>
        <w:numPr>
          <w:ilvl w:val="1"/>
          <w:numId w:val="55"/>
        </w:numPr>
        <w:ind w:left="0" w:firstLine="709"/>
        <w:jc w:val="both"/>
      </w:pPr>
      <w:r w:rsidRPr="004A7D7D">
        <w:lastRenderedPageBreak/>
        <w:t xml:space="preserve">Проветривание (вентиляция) </w:t>
      </w:r>
      <w:proofErr w:type="spellStart"/>
      <w:r w:rsidRPr="004A7D7D">
        <w:t>подкровельного</w:t>
      </w:r>
      <w:proofErr w:type="spellEnd"/>
      <w:r w:rsidRPr="004A7D7D">
        <w:t xml:space="preserve"> пространства – не закрывать снаружи </w:t>
      </w:r>
      <w:proofErr w:type="spellStart"/>
      <w:r w:rsidRPr="004A7D7D">
        <w:t>подкровельное</w:t>
      </w:r>
      <w:proofErr w:type="spellEnd"/>
      <w:r w:rsidRPr="004A7D7D">
        <w:t xml:space="preserve"> пространство от задувания снега с помощью гребенок без продухов для вентиляции.</w:t>
      </w:r>
    </w:p>
    <w:p w:rsidR="004A7D7D" w:rsidRPr="004A7D7D" w:rsidRDefault="004A7D7D" w:rsidP="00BB2CA8">
      <w:pPr>
        <w:pStyle w:val="af9"/>
        <w:widowControl w:val="0"/>
        <w:numPr>
          <w:ilvl w:val="1"/>
          <w:numId w:val="129"/>
        </w:numPr>
        <w:tabs>
          <w:tab w:val="left" w:pos="1276"/>
          <w:tab w:val="left" w:pos="1594"/>
        </w:tabs>
        <w:autoSpaceDE w:val="0"/>
        <w:autoSpaceDN w:val="0"/>
        <w:ind w:left="0" w:firstLine="709"/>
        <w:jc w:val="both"/>
      </w:pPr>
      <w:r w:rsidRPr="004A7D7D">
        <w:t>Стеновая</w:t>
      </w:r>
      <w:r w:rsidRPr="004A7D7D">
        <w:rPr>
          <w:spacing w:val="-14"/>
        </w:rPr>
        <w:t xml:space="preserve"> </w:t>
      </w:r>
      <w:r w:rsidRPr="004A7D7D">
        <w:rPr>
          <w:spacing w:val="-2"/>
        </w:rPr>
        <w:t>панель:</w:t>
      </w:r>
    </w:p>
    <w:p w:rsidR="004A7D7D" w:rsidRPr="004A7D7D" w:rsidRDefault="004A7D7D" w:rsidP="00BB2CA8">
      <w:pPr>
        <w:numPr>
          <w:ilvl w:val="0"/>
          <w:numId w:val="58"/>
        </w:numPr>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4A7D7D" w:rsidRPr="004A7D7D" w:rsidRDefault="004A7D7D" w:rsidP="00BB2CA8">
      <w:pPr>
        <w:numPr>
          <w:ilvl w:val="0"/>
          <w:numId w:val="58"/>
        </w:numPr>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4A7D7D">
        <w:rPr>
          <w:rFonts w:ascii="Times New Roman" w:hAnsi="Times New Roman"/>
          <w:iCs/>
          <w:sz w:val="28"/>
          <w:szCs w:val="28"/>
          <w:lang w:eastAsia="ru-RU"/>
        </w:rPr>
        <w:t xml:space="preserve">цвета: </w:t>
      </w:r>
      <w:r w:rsidRPr="004A7D7D">
        <w:rPr>
          <w:rFonts w:ascii="Times New Roman" w:hAnsi="Times New Roman"/>
          <w:sz w:val="28"/>
          <w:szCs w:val="28"/>
          <w:lang w:eastAsia="ru-RU"/>
        </w:rPr>
        <w:t xml:space="preserve">близкий к </w:t>
      </w:r>
      <w:r w:rsidRPr="004A7D7D">
        <w:rPr>
          <w:rFonts w:ascii="Times New Roman" w:hAnsi="Times New Roman"/>
          <w:iCs/>
          <w:sz w:val="28"/>
          <w:szCs w:val="28"/>
          <w:lang w:eastAsia="ru-RU"/>
        </w:rPr>
        <w:t xml:space="preserve">RAL 7047 (серый), </w:t>
      </w:r>
      <w:r w:rsidRPr="004A7D7D">
        <w:rPr>
          <w:rFonts w:ascii="Times New Roman" w:hAnsi="Times New Roman"/>
          <w:sz w:val="28"/>
          <w:szCs w:val="28"/>
          <w:lang w:eastAsia="ru-RU"/>
        </w:rPr>
        <w:t xml:space="preserve">близкий к </w:t>
      </w:r>
      <w:r w:rsidRPr="004A7D7D">
        <w:rPr>
          <w:rFonts w:ascii="Times New Roman" w:hAnsi="Times New Roman"/>
          <w:iCs/>
          <w:sz w:val="28"/>
          <w:szCs w:val="28"/>
          <w:lang w:val="en-US" w:eastAsia="ru-RU"/>
        </w:rPr>
        <w:t>RAL </w:t>
      </w:r>
      <w:r w:rsidRPr="004A7D7D">
        <w:rPr>
          <w:rFonts w:ascii="Times New Roman" w:hAnsi="Times New Roman"/>
          <w:iCs/>
          <w:sz w:val="28"/>
          <w:szCs w:val="28"/>
          <w:lang w:eastAsia="ru-RU"/>
        </w:rPr>
        <w:t>7024 (</w:t>
      </w:r>
      <w:proofErr w:type="spellStart"/>
      <w:r w:rsidRPr="004A7D7D">
        <w:rPr>
          <w:rFonts w:ascii="Times New Roman" w:hAnsi="Times New Roman"/>
          <w:iCs/>
          <w:sz w:val="28"/>
          <w:szCs w:val="28"/>
          <w:lang w:eastAsia="ru-RU"/>
        </w:rPr>
        <w:t>графитово</w:t>
      </w:r>
      <w:proofErr w:type="spellEnd"/>
      <w:r w:rsidRPr="004A7D7D">
        <w:rPr>
          <w:rFonts w:ascii="Times New Roman" w:hAnsi="Times New Roman"/>
          <w:iCs/>
          <w:sz w:val="28"/>
          <w:szCs w:val="28"/>
          <w:lang w:eastAsia="ru-RU"/>
        </w:rPr>
        <w:t xml:space="preserve"> (темно)-серый)</w:t>
      </w:r>
      <w:r w:rsidRPr="004A7D7D">
        <w:rPr>
          <w:rFonts w:ascii="Times New Roman" w:hAnsi="Times New Roman"/>
          <w:sz w:val="28"/>
          <w:szCs w:val="28"/>
          <w:lang w:eastAsia="ru-RU"/>
        </w:rPr>
        <w:t>;</w:t>
      </w:r>
    </w:p>
    <w:p w:rsidR="004A7D7D" w:rsidRPr="004A7D7D" w:rsidRDefault="004A7D7D" w:rsidP="00BB2CA8">
      <w:pPr>
        <w:pStyle w:val="af9"/>
        <w:widowControl w:val="0"/>
        <w:numPr>
          <w:ilvl w:val="0"/>
          <w:numId w:val="58"/>
        </w:numPr>
        <w:tabs>
          <w:tab w:val="left" w:pos="1061"/>
        </w:tabs>
        <w:autoSpaceDE w:val="0"/>
        <w:autoSpaceDN w:val="0"/>
        <w:ind w:left="0" w:firstLine="709"/>
        <w:jc w:val="both"/>
      </w:pPr>
      <w:r w:rsidRPr="004A7D7D">
        <w:t>допускается применение сэндвич-панелей заводского изготовления с сопоставимыми характеристиками утеплителя, наружной (цвет близкий к RAL 7047</w:t>
      </w:r>
      <w:r w:rsidRPr="004A7D7D">
        <w:rPr>
          <w:spacing w:val="-16"/>
        </w:rPr>
        <w:t xml:space="preserve"> </w:t>
      </w:r>
      <w:r w:rsidRPr="004A7D7D">
        <w:t>(серый),</w:t>
      </w:r>
      <w:r w:rsidRPr="004A7D7D">
        <w:rPr>
          <w:spacing w:val="-10"/>
        </w:rPr>
        <w:t xml:space="preserve"> </w:t>
      </w:r>
      <w:r w:rsidRPr="004A7D7D">
        <w:t>близкий к RAL 7024 (</w:t>
      </w:r>
      <w:proofErr w:type="spellStart"/>
      <w:r w:rsidRPr="004A7D7D">
        <w:t>графитово</w:t>
      </w:r>
      <w:proofErr w:type="spellEnd"/>
      <w:r w:rsidRPr="004A7D7D">
        <w:t xml:space="preserve"> (темно)-серый)) и внутренней (цвет белый) обшивкой из оцинкованной стали, защищенной полимерным покрытием.</w:t>
      </w:r>
    </w:p>
    <w:p w:rsidR="004A7D7D" w:rsidRPr="004A7D7D" w:rsidRDefault="004A7D7D" w:rsidP="00BB2CA8">
      <w:pPr>
        <w:numPr>
          <w:ilvl w:val="0"/>
          <w:numId w:val="58"/>
        </w:numPr>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4A7D7D" w:rsidRPr="004A7D7D" w:rsidRDefault="004A7D7D" w:rsidP="00BB2CA8">
      <w:pPr>
        <w:pStyle w:val="01-"/>
        <w:numPr>
          <w:ilvl w:val="1"/>
          <w:numId w:val="129"/>
        </w:numPr>
        <w:ind w:left="0" w:firstLine="709"/>
        <w:contextualSpacing/>
        <w:rPr>
          <w:szCs w:val="28"/>
        </w:rPr>
      </w:pPr>
      <w:r w:rsidRPr="004A7D7D">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4A7D7D" w:rsidRPr="004A7D7D" w:rsidRDefault="004A7D7D" w:rsidP="00BB2CA8">
      <w:pPr>
        <w:pStyle w:val="af9"/>
        <w:numPr>
          <w:ilvl w:val="1"/>
          <w:numId w:val="129"/>
        </w:numPr>
        <w:ind w:left="0" w:firstLine="709"/>
        <w:jc w:val="both"/>
      </w:pPr>
      <w:r w:rsidRPr="004A7D7D">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4A7D7D" w:rsidRPr="004A7D7D" w:rsidRDefault="004A7D7D" w:rsidP="00BB2CA8">
      <w:pPr>
        <w:pStyle w:val="af9"/>
        <w:widowControl w:val="0"/>
        <w:numPr>
          <w:ilvl w:val="1"/>
          <w:numId w:val="129"/>
        </w:numPr>
        <w:tabs>
          <w:tab w:val="left" w:pos="1522"/>
        </w:tabs>
        <w:autoSpaceDE w:val="0"/>
        <w:autoSpaceDN w:val="0"/>
        <w:ind w:left="0" w:firstLine="709"/>
        <w:jc w:val="both"/>
      </w:pPr>
      <w:proofErr w:type="spellStart"/>
      <w:r w:rsidRPr="004A7D7D">
        <w:rPr>
          <w:spacing w:val="-2"/>
        </w:rPr>
        <w:t>Потолоки</w:t>
      </w:r>
      <w:proofErr w:type="spellEnd"/>
      <w:r w:rsidRPr="004A7D7D">
        <w:rPr>
          <w:spacing w:val="-2"/>
        </w:rPr>
        <w:t>.</w:t>
      </w:r>
    </w:p>
    <w:p w:rsidR="004A7D7D" w:rsidRPr="004A7D7D" w:rsidRDefault="004A7D7D" w:rsidP="004A7D7D">
      <w:pPr>
        <w:pStyle w:val="af9"/>
        <w:tabs>
          <w:tab w:val="left" w:pos="1701"/>
        </w:tabs>
        <w:ind w:left="0" w:firstLine="709"/>
      </w:pPr>
      <w:r w:rsidRPr="004A7D7D">
        <w:t>Во всех помещениях МОПС чистовой потолок выполнить следующим образом:</w:t>
      </w:r>
    </w:p>
    <w:p w:rsidR="004A7D7D" w:rsidRPr="004A7D7D" w:rsidRDefault="004A7D7D" w:rsidP="004A7D7D">
      <w:pPr>
        <w:pStyle w:val="af9"/>
        <w:tabs>
          <w:tab w:val="left" w:pos="993"/>
        </w:tabs>
        <w:ind w:left="0" w:firstLine="709"/>
      </w:pPr>
      <w:r w:rsidRPr="004A7D7D">
        <w:t>–</w:t>
      </w:r>
      <w:r w:rsidRPr="004A7D7D">
        <w:tab/>
        <w:t>подшивка тонколистовая оцинкованная сталь, защищенная полимерным покрытием / СМЛ-панели, поверхность гладкая, матовая, белого цвета;</w:t>
      </w:r>
    </w:p>
    <w:p w:rsidR="004A7D7D" w:rsidRPr="004A7D7D" w:rsidRDefault="004A7D7D" w:rsidP="004A7D7D">
      <w:pPr>
        <w:pStyle w:val="af9"/>
        <w:tabs>
          <w:tab w:val="left" w:pos="993"/>
        </w:tabs>
        <w:ind w:left="0" w:firstLine="709"/>
      </w:pPr>
      <w:r w:rsidRPr="004A7D7D">
        <w:t>–</w:t>
      </w:r>
      <w:r w:rsidRPr="004A7D7D">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4A7D7D" w:rsidRPr="004A7D7D" w:rsidRDefault="004A7D7D" w:rsidP="00BB2CA8">
      <w:pPr>
        <w:pStyle w:val="af9"/>
        <w:widowControl w:val="0"/>
        <w:numPr>
          <w:ilvl w:val="0"/>
          <w:numId w:val="59"/>
        </w:numPr>
        <w:tabs>
          <w:tab w:val="left" w:pos="993"/>
        </w:tabs>
        <w:autoSpaceDE w:val="0"/>
        <w:autoSpaceDN w:val="0"/>
        <w:ind w:left="0" w:firstLine="709"/>
        <w:jc w:val="both"/>
      </w:pPr>
      <w:r w:rsidRPr="004A7D7D">
        <w:t>высота от уровня чистого пола до уровня чистового потолка – в соответствии с Альбомом чертежей (Приложение № 1).</w:t>
      </w:r>
    </w:p>
    <w:p w:rsidR="004A7D7D" w:rsidRPr="004A7D7D" w:rsidRDefault="004A7D7D" w:rsidP="00BB2CA8">
      <w:pPr>
        <w:numPr>
          <w:ilvl w:val="1"/>
          <w:numId w:val="63"/>
        </w:numPr>
        <w:tabs>
          <w:tab w:val="left" w:pos="1418"/>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rPr>
        <w:t xml:space="preserve">Дверные </w:t>
      </w:r>
      <w:r w:rsidRPr="004A7D7D">
        <w:rPr>
          <w:rFonts w:ascii="Times New Roman" w:hAnsi="Times New Roman"/>
          <w:sz w:val="28"/>
          <w:szCs w:val="28"/>
          <w:lang w:eastAsia="ru-RU"/>
        </w:rPr>
        <w:t>блоки (в соответствии с Альбомом чертежей (Приложение № 1), лист «План перегородок»).</w:t>
      </w:r>
    </w:p>
    <w:p w:rsidR="004A7D7D" w:rsidRPr="004A7D7D" w:rsidRDefault="004A7D7D" w:rsidP="00BB2CA8">
      <w:pPr>
        <w:pStyle w:val="af9"/>
        <w:numPr>
          <w:ilvl w:val="2"/>
          <w:numId w:val="63"/>
        </w:numPr>
        <w:tabs>
          <w:tab w:val="left" w:pos="1560"/>
        </w:tabs>
        <w:ind w:left="0" w:firstLine="709"/>
        <w:jc w:val="both"/>
      </w:pPr>
      <w:r w:rsidRPr="004A7D7D">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4A7D7D" w:rsidRPr="004A7D7D" w:rsidRDefault="004A7D7D" w:rsidP="00BB2CA8">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lastRenderedPageBreak/>
        <w:t>размер проема – 1100 х 2000 мм (ширина х высота);</w:t>
      </w:r>
    </w:p>
    <w:p w:rsidR="004A7D7D" w:rsidRPr="004A7D7D" w:rsidRDefault="004A7D7D" w:rsidP="00BB2CA8">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полотно дверного блока – 1000 х1950 мм (ширина х высота);</w:t>
      </w:r>
    </w:p>
    <w:p w:rsidR="004A7D7D" w:rsidRPr="004A7D7D" w:rsidRDefault="004A7D7D" w:rsidP="00BB2CA8">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наружный, стальной;</w:t>
      </w:r>
    </w:p>
    <w:p w:rsidR="004A7D7D" w:rsidRPr="004A7D7D" w:rsidRDefault="004A7D7D" w:rsidP="00BB2CA8">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rsidR="004A7D7D" w:rsidRPr="004A7D7D" w:rsidRDefault="004A7D7D" w:rsidP="00BB2CA8">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высота порога на входе или перепад высот не должны превышать 0,014 м;</w:t>
      </w:r>
    </w:p>
    <w:p w:rsidR="004A7D7D" w:rsidRPr="004A7D7D" w:rsidRDefault="004A7D7D" w:rsidP="00BB2CA8">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2 (два) врезных </w:t>
      </w:r>
      <w:proofErr w:type="spellStart"/>
      <w:r w:rsidRPr="004A7D7D">
        <w:rPr>
          <w:rFonts w:ascii="Times New Roman" w:hAnsi="Times New Roman"/>
          <w:sz w:val="28"/>
          <w:szCs w:val="28"/>
          <w:lang w:eastAsia="ru-RU"/>
        </w:rPr>
        <w:t>несамозащелкивающихся</w:t>
      </w:r>
      <w:proofErr w:type="spellEnd"/>
      <w:r w:rsidRPr="004A7D7D">
        <w:rPr>
          <w:rFonts w:ascii="Times New Roman" w:hAnsi="Times New Roman"/>
          <w:sz w:val="28"/>
          <w:szCs w:val="28"/>
          <w:lang w:eastAsia="ru-RU"/>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4A7D7D" w:rsidRPr="004A7D7D" w:rsidRDefault="004A7D7D" w:rsidP="00BB2CA8">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4A7D7D" w:rsidRPr="004A7D7D" w:rsidRDefault="004A7D7D" w:rsidP="00BB2CA8">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4A7D7D" w:rsidRPr="004A7D7D" w:rsidRDefault="004A7D7D" w:rsidP="00BB2CA8">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4A7D7D" w:rsidRPr="004A7D7D" w:rsidRDefault="004A7D7D" w:rsidP="00BB2CA8">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порошковое окрашивание полотна дверного блока, дверной коробки, наличников;</w:t>
      </w:r>
    </w:p>
    <w:p w:rsidR="004A7D7D" w:rsidRPr="004A7D7D" w:rsidRDefault="004A7D7D" w:rsidP="00BB2CA8">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цвет, со стороны улицы и со стороны помещения, близкий к</w:t>
      </w:r>
      <w:r w:rsidRPr="004A7D7D">
        <w:rPr>
          <w:rFonts w:ascii="Times New Roman" w:hAnsi="Times New Roman"/>
          <w:sz w:val="28"/>
          <w:szCs w:val="28"/>
        </w:rPr>
        <w:t xml:space="preserve"> </w:t>
      </w:r>
      <w:r w:rsidRPr="004A7D7D">
        <w:rPr>
          <w:rFonts w:ascii="Times New Roman" w:hAnsi="Times New Roman"/>
          <w:sz w:val="28"/>
          <w:szCs w:val="28"/>
          <w:lang w:eastAsia="ru-RU"/>
        </w:rPr>
        <w:t>RAL 7047 (серый);</w:t>
      </w:r>
    </w:p>
    <w:p w:rsidR="004A7D7D" w:rsidRPr="004A7D7D" w:rsidRDefault="004A7D7D" w:rsidP="00BB2CA8">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усиленные петли.</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Дверной блок «Д2», Тип 2: </w:t>
      </w:r>
    </w:p>
    <w:p w:rsidR="004A7D7D" w:rsidRPr="004A7D7D" w:rsidRDefault="004A7D7D" w:rsidP="00BB2CA8">
      <w:pPr>
        <w:pStyle w:val="af9"/>
        <w:numPr>
          <w:ilvl w:val="0"/>
          <w:numId w:val="112"/>
        </w:numPr>
        <w:tabs>
          <w:tab w:val="left" w:pos="993"/>
          <w:tab w:val="left" w:pos="1560"/>
        </w:tabs>
        <w:ind w:left="0" w:firstLine="709"/>
        <w:jc w:val="both"/>
      </w:pPr>
      <w:r w:rsidRPr="004A7D7D">
        <w:t>размер проема – 700 х 2000 мм (ширина х высота);</w:t>
      </w:r>
    </w:p>
    <w:p w:rsidR="004A7D7D" w:rsidRPr="004A7D7D" w:rsidRDefault="004A7D7D" w:rsidP="00BB2CA8">
      <w:pPr>
        <w:pStyle w:val="af9"/>
        <w:numPr>
          <w:ilvl w:val="0"/>
          <w:numId w:val="112"/>
        </w:numPr>
        <w:tabs>
          <w:tab w:val="left" w:pos="993"/>
          <w:tab w:val="left" w:pos="1560"/>
        </w:tabs>
        <w:ind w:left="0" w:firstLine="709"/>
        <w:jc w:val="both"/>
      </w:pPr>
      <w:r w:rsidRPr="004A7D7D">
        <w:t>полотно дверного блока – 600 х 1950 мм (ширина х высота);</w:t>
      </w:r>
    </w:p>
    <w:p w:rsidR="004A7D7D" w:rsidRPr="004A7D7D" w:rsidRDefault="004A7D7D" w:rsidP="00BB2CA8">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внутренний дверной блок, из МДФ, глухой, </w:t>
      </w:r>
      <w:proofErr w:type="spellStart"/>
      <w:r w:rsidRPr="004A7D7D">
        <w:rPr>
          <w:rFonts w:ascii="Times New Roman" w:hAnsi="Times New Roman"/>
          <w:sz w:val="28"/>
          <w:szCs w:val="28"/>
        </w:rPr>
        <w:t>однопольный</w:t>
      </w:r>
      <w:proofErr w:type="spellEnd"/>
      <w:r w:rsidRPr="004A7D7D">
        <w:rPr>
          <w:rFonts w:ascii="Times New Roman" w:hAnsi="Times New Roman"/>
          <w:sz w:val="28"/>
          <w:szCs w:val="28"/>
        </w:rPr>
        <w:t>;</w:t>
      </w:r>
    </w:p>
    <w:p w:rsidR="004A7D7D" w:rsidRPr="004A7D7D" w:rsidRDefault="004A7D7D" w:rsidP="00BB2CA8">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влагостойкий;</w:t>
      </w:r>
    </w:p>
    <w:p w:rsidR="004A7D7D" w:rsidRPr="004A7D7D" w:rsidRDefault="004A7D7D" w:rsidP="00BB2CA8">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гладкий, матовый;</w:t>
      </w:r>
    </w:p>
    <w:p w:rsidR="004A7D7D" w:rsidRPr="004A7D7D" w:rsidRDefault="004A7D7D" w:rsidP="00BB2CA8">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2 (две) ручки металлических, нажимных с Г-образной рукояткой для открывания и закрывания двери;</w:t>
      </w:r>
    </w:p>
    <w:p w:rsidR="004A7D7D" w:rsidRPr="004A7D7D" w:rsidRDefault="004A7D7D" w:rsidP="00BB2CA8">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замок с сантехнической защелкой для запирания изнутри;</w:t>
      </w:r>
    </w:p>
    <w:p w:rsidR="004A7D7D" w:rsidRPr="004A7D7D" w:rsidRDefault="004A7D7D" w:rsidP="00BB2CA8">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цвет полотна двери, коробки, наличников, доборов – белый;</w:t>
      </w:r>
    </w:p>
    <w:p w:rsidR="004A7D7D" w:rsidRPr="004A7D7D" w:rsidRDefault="004A7D7D" w:rsidP="00BB2CA8">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rPr>
        <w:lastRenderedPageBreak/>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Дверной блок «Д3», Тип 3:</w:t>
      </w:r>
      <w:bookmarkStart w:id="0" w:name="_Hlk134201934"/>
    </w:p>
    <w:p w:rsidR="004A7D7D" w:rsidRPr="004A7D7D" w:rsidRDefault="004A7D7D" w:rsidP="00BB2CA8">
      <w:pPr>
        <w:pStyle w:val="af9"/>
        <w:numPr>
          <w:ilvl w:val="0"/>
          <w:numId w:val="113"/>
        </w:numPr>
        <w:tabs>
          <w:tab w:val="left" w:pos="993"/>
          <w:tab w:val="left" w:pos="1560"/>
        </w:tabs>
        <w:ind w:left="0" w:firstLine="709"/>
        <w:jc w:val="both"/>
      </w:pPr>
      <w:r w:rsidRPr="004A7D7D">
        <w:t xml:space="preserve">размер проема – 1100 х 2000 мм (ширина х высота); </w:t>
      </w:r>
    </w:p>
    <w:p w:rsidR="004A7D7D" w:rsidRPr="004A7D7D" w:rsidRDefault="004A7D7D" w:rsidP="00BB2CA8">
      <w:pPr>
        <w:numPr>
          <w:ilvl w:val="0"/>
          <w:numId w:val="111"/>
        </w:numPr>
        <w:tabs>
          <w:tab w:val="left" w:pos="993"/>
        </w:tabs>
        <w:spacing w:after="0" w:line="240" w:lineRule="auto"/>
        <w:contextualSpacing/>
        <w:jc w:val="both"/>
        <w:rPr>
          <w:rFonts w:ascii="Times New Roman" w:hAnsi="Times New Roman"/>
          <w:sz w:val="28"/>
          <w:szCs w:val="28"/>
        </w:rPr>
      </w:pPr>
      <w:r w:rsidRPr="004A7D7D">
        <w:rPr>
          <w:rFonts w:ascii="Times New Roman" w:hAnsi="Times New Roman"/>
          <w:sz w:val="28"/>
          <w:szCs w:val="28"/>
        </w:rPr>
        <w:t>полотно дверного блока – 1000 х1950 мм (ширина х высота);</w:t>
      </w:r>
    </w:p>
    <w:p w:rsidR="004A7D7D" w:rsidRPr="004A7D7D" w:rsidRDefault="004A7D7D" w:rsidP="00BB2CA8">
      <w:pPr>
        <w:numPr>
          <w:ilvl w:val="0"/>
          <w:numId w:val="111"/>
        </w:numPr>
        <w:tabs>
          <w:tab w:val="left" w:pos="993"/>
        </w:tabs>
        <w:spacing w:after="0" w:line="240" w:lineRule="auto"/>
        <w:contextualSpacing/>
        <w:jc w:val="both"/>
        <w:rPr>
          <w:rFonts w:ascii="Times New Roman" w:hAnsi="Times New Roman"/>
          <w:sz w:val="28"/>
          <w:szCs w:val="28"/>
        </w:rPr>
      </w:pPr>
      <w:r w:rsidRPr="004A7D7D">
        <w:rPr>
          <w:rFonts w:ascii="Times New Roman" w:hAnsi="Times New Roman"/>
          <w:sz w:val="28"/>
          <w:szCs w:val="28"/>
        </w:rPr>
        <w:t>внутренний дверной блок, ПВХ профиль, остеклённый;</w:t>
      </w:r>
    </w:p>
    <w:p w:rsidR="004A7D7D" w:rsidRPr="004A7D7D" w:rsidRDefault="004A7D7D" w:rsidP="00BB2CA8">
      <w:pPr>
        <w:numPr>
          <w:ilvl w:val="0"/>
          <w:numId w:val="111"/>
        </w:numPr>
        <w:tabs>
          <w:tab w:val="left" w:pos="993"/>
        </w:tabs>
        <w:spacing w:after="0" w:line="240" w:lineRule="auto"/>
        <w:contextualSpacing/>
        <w:jc w:val="both"/>
        <w:rPr>
          <w:rFonts w:ascii="Times New Roman" w:hAnsi="Times New Roman"/>
          <w:sz w:val="28"/>
          <w:szCs w:val="28"/>
        </w:rPr>
      </w:pPr>
      <w:r w:rsidRPr="004A7D7D">
        <w:rPr>
          <w:rFonts w:ascii="Times New Roman" w:hAnsi="Times New Roman"/>
          <w:sz w:val="28"/>
          <w:szCs w:val="28"/>
        </w:rPr>
        <w:t xml:space="preserve">ширина нижнего профиля (цоколя) (во фронтальной плоскости) – </w:t>
      </w:r>
      <w:r w:rsidRPr="004A7D7D">
        <w:rPr>
          <w:rFonts w:ascii="Times New Roman" w:hAnsi="Times New Roman"/>
          <w:sz w:val="28"/>
          <w:szCs w:val="28"/>
        </w:rPr>
        <w:br/>
        <w:t>200-300 мм;</w:t>
      </w:r>
    </w:p>
    <w:p w:rsidR="004A7D7D" w:rsidRPr="004A7D7D" w:rsidRDefault="004A7D7D" w:rsidP="00BB2CA8">
      <w:pPr>
        <w:numPr>
          <w:ilvl w:val="0"/>
          <w:numId w:val="111"/>
        </w:numPr>
        <w:tabs>
          <w:tab w:val="left" w:pos="993"/>
        </w:tabs>
        <w:spacing w:after="0" w:line="240" w:lineRule="auto"/>
        <w:contextualSpacing/>
        <w:jc w:val="both"/>
        <w:rPr>
          <w:rFonts w:ascii="Times New Roman" w:hAnsi="Times New Roman"/>
          <w:sz w:val="28"/>
          <w:szCs w:val="28"/>
        </w:rPr>
      </w:pPr>
      <w:r w:rsidRPr="004A7D7D">
        <w:rPr>
          <w:rFonts w:ascii="Times New Roman" w:hAnsi="Times New Roman"/>
          <w:sz w:val="28"/>
          <w:szCs w:val="28"/>
        </w:rPr>
        <w:t xml:space="preserve">ширина остальных профилей (во фронтальной плоскости) – </w:t>
      </w:r>
      <w:r w:rsidRPr="004A7D7D">
        <w:rPr>
          <w:rFonts w:ascii="Times New Roman" w:hAnsi="Times New Roman"/>
          <w:sz w:val="28"/>
          <w:szCs w:val="28"/>
        </w:rPr>
        <w:br/>
        <w:t>не более 100 мм;</w:t>
      </w:r>
    </w:p>
    <w:p w:rsidR="004A7D7D" w:rsidRPr="004A7D7D" w:rsidRDefault="004A7D7D" w:rsidP="00BB2CA8">
      <w:pPr>
        <w:numPr>
          <w:ilvl w:val="0"/>
          <w:numId w:val="111"/>
        </w:numPr>
        <w:tabs>
          <w:tab w:val="left" w:pos="993"/>
        </w:tabs>
        <w:spacing w:after="0" w:line="240" w:lineRule="auto"/>
        <w:contextualSpacing/>
        <w:jc w:val="both"/>
        <w:rPr>
          <w:rFonts w:ascii="Times New Roman" w:hAnsi="Times New Roman"/>
          <w:sz w:val="28"/>
          <w:szCs w:val="28"/>
        </w:rPr>
      </w:pPr>
      <w:r w:rsidRPr="004A7D7D">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4A7D7D" w:rsidRPr="004A7D7D" w:rsidRDefault="004A7D7D" w:rsidP="00BB2CA8">
      <w:pPr>
        <w:numPr>
          <w:ilvl w:val="0"/>
          <w:numId w:val="111"/>
        </w:numPr>
        <w:tabs>
          <w:tab w:val="left" w:pos="993"/>
        </w:tabs>
        <w:spacing w:after="0" w:line="240" w:lineRule="auto"/>
        <w:contextualSpacing/>
        <w:jc w:val="both"/>
        <w:rPr>
          <w:rFonts w:ascii="Times New Roman" w:hAnsi="Times New Roman"/>
          <w:sz w:val="28"/>
          <w:szCs w:val="28"/>
        </w:rPr>
      </w:pPr>
      <w:r w:rsidRPr="004A7D7D">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4A7D7D" w:rsidRPr="004A7D7D" w:rsidRDefault="004A7D7D" w:rsidP="00BB2CA8">
      <w:pPr>
        <w:numPr>
          <w:ilvl w:val="0"/>
          <w:numId w:val="111"/>
        </w:numPr>
        <w:tabs>
          <w:tab w:val="left" w:pos="993"/>
        </w:tabs>
        <w:spacing w:after="0" w:line="240" w:lineRule="auto"/>
        <w:contextualSpacing/>
        <w:jc w:val="both"/>
        <w:rPr>
          <w:rFonts w:ascii="Times New Roman" w:hAnsi="Times New Roman"/>
          <w:sz w:val="28"/>
          <w:szCs w:val="28"/>
        </w:rPr>
      </w:pPr>
      <w:r w:rsidRPr="004A7D7D">
        <w:rPr>
          <w:rFonts w:ascii="Times New Roman" w:hAnsi="Times New Roman"/>
          <w:sz w:val="28"/>
          <w:szCs w:val="28"/>
        </w:rPr>
        <w:t>заполнение верхней части двери (между импостом и верхним профилем) – одинарный стеклопакет;</w:t>
      </w:r>
    </w:p>
    <w:p w:rsidR="004A7D7D" w:rsidRPr="004A7D7D" w:rsidRDefault="004A7D7D" w:rsidP="00BB2CA8">
      <w:pPr>
        <w:numPr>
          <w:ilvl w:val="0"/>
          <w:numId w:val="111"/>
        </w:numPr>
        <w:tabs>
          <w:tab w:val="left" w:pos="993"/>
        </w:tabs>
        <w:spacing w:after="0" w:line="240" w:lineRule="auto"/>
        <w:contextualSpacing/>
        <w:jc w:val="both"/>
        <w:rPr>
          <w:rFonts w:ascii="Times New Roman" w:hAnsi="Times New Roman"/>
          <w:sz w:val="28"/>
          <w:szCs w:val="28"/>
        </w:rPr>
      </w:pPr>
      <w:r w:rsidRPr="004A7D7D">
        <w:rPr>
          <w:rFonts w:ascii="Times New Roman" w:hAnsi="Times New Roman"/>
          <w:sz w:val="28"/>
          <w:szCs w:val="28"/>
        </w:rPr>
        <w:t>высота порога на входе или перепад высот не должны превышать 0,014 м;</w:t>
      </w:r>
    </w:p>
    <w:p w:rsidR="004A7D7D" w:rsidRPr="004A7D7D" w:rsidRDefault="004A7D7D" w:rsidP="00BB2CA8">
      <w:pPr>
        <w:numPr>
          <w:ilvl w:val="0"/>
          <w:numId w:val="111"/>
        </w:numPr>
        <w:tabs>
          <w:tab w:val="left" w:pos="993"/>
        </w:tabs>
        <w:spacing w:after="0" w:line="240" w:lineRule="auto"/>
        <w:contextualSpacing/>
        <w:jc w:val="both"/>
        <w:rPr>
          <w:rFonts w:ascii="Times New Roman" w:hAnsi="Times New Roman"/>
          <w:sz w:val="28"/>
          <w:szCs w:val="28"/>
        </w:rPr>
      </w:pPr>
      <w:r w:rsidRPr="004A7D7D">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4A7D7D" w:rsidRPr="004A7D7D" w:rsidRDefault="004A7D7D" w:rsidP="00BB2CA8">
      <w:pPr>
        <w:numPr>
          <w:ilvl w:val="0"/>
          <w:numId w:val="111"/>
        </w:numPr>
        <w:tabs>
          <w:tab w:val="left" w:pos="993"/>
        </w:tabs>
        <w:spacing w:after="0" w:line="240" w:lineRule="auto"/>
        <w:contextualSpacing/>
        <w:jc w:val="both"/>
        <w:rPr>
          <w:rFonts w:ascii="Times New Roman" w:hAnsi="Times New Roman"/>
          <w:sz w:val="28"/>
          <w:szCs w:val="28"/>
        </w:rPr>
      </w:pPr>
      <w:r w:rsidRPr="004A7D7D">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4A7D7D" w:rsidRPr="004A7D7D" w:rsidRDefault="004A7D7D" w:rsidP="00BB2CA8">
      <w:pPr>
        <w:numPr>
          <w:ilvl w:val="0"/>
          <w:numId w:val="111"/>
        </w:numPr>
        <w:tabs>
          <w:tab w:val="left" w:pos="993"/>
        </w:tabs>
        <w:spacing w:after="0" w:line="240" w:lineRule="auto"/>
        <w:contextualSpacing/>
        <w:jc w:val="both"/>
        <w:rPr>
          <w:rFonts w:ascii="Times New Roman" w:hAnsi="Times New Roman"/>
          <w:sz w:val="28"/>
          <w:szCs w:val="28"/>
        </w:rPr>
      </w:pPr>
      <w:r w:rsidRPr="004A7D7D">
        <w:rPr>
          <w:rFonts w:ascii="Times New Roman" w:hAnsi="Times New Roman"/>
          <w:sz w:val="28"/>
          <w:szCs w:val="28"/>
        </w:rPr>
        <w:t>ограничитель напольный в исполнении «металл-резина», выдерживающий нагрузку при открывании двери;</w:t>
      </w:r>
    </w:p>
    <w:p w:rsidR="004A7D7D" w:rsidRPr="004A7D7D" w:rsidRDefault="004A7D7D" w:rsidP="00BB2CA8">
      <w:pPr>
        <w:numPr>
          <w:ilvl w:val="0"/>
          <w:numId w:val="111"/>
        </w:numPr>
        <w:tabs>
          <w:tab w:val="left" w:pos="993"/>
        </w:tabs>
        <w:spacing w:after="0" w:line="240" w:lineRule="auto"/>
        <w:contextualSpacing/>
        <w:jc w:val="both"/>
        <w:rPr>
          <w:rFonts w:ascii="Times New Roman" w:hAnsi="Times New Roman"/>
          <w:sz w:val="28"/>
          <w:szCs w:val="28"/>
        </w:rPr>
      </w:pPr>
      <w:r w:rsidRPr="004A7D7D">
        <w:rPr>
          <w:rFonts w:ascii="Times New Roman" w:hAnsi="Times New Roman"/>
          <w:sz w:val="28"/>
          <w:szCs w:val="28"/>
        </w:rPr>
        <w:t>цвет профиля, сэндвич-панели – белый;</w:t>
      </w:r>
    </w:p>
    <w:p w:rsidR="004A7D7D" w:rsidRPr="004A7D7D" w:rsidRDefault="004A7D7D" w:rsidP="00BB2CA8">
      <w:pPr>
        <w:numPr>
          <w:ilvl w:val="0"/>
          <w:numId w:val="111"/>
        </w:numPr>
        <w:tabs>
          <w:tab w:val="left" w:pos="993"/>
        </w:tabs>
        <w:spacing w:after="0" w:line="240" w:lineRule="auto"/>
        <w:contextualSpacing/>
        <w:jc w:val="both"/>
        <w:rPr>
          <w:rFonts w:ascii="Times New Roman" w:hAnsi="Times New Roman"/>
          <w:sz w:val="28"/>
          <w:szCs w:val="28"/>
        </w:rPr>
      </w:pPr>
      <w:r w:rsidRPr="004A7D7D">
        <w:rPr>
          <w:rFonts w:ascii="Times New Roman" w:hAnsi="Times New Roman"/>
          <w:sz w:val="28"/>
          <w:szCs w:val="28"/>
        </w:rPr>
        <w:t>усиленные петли.</w:t>
      </w:r>
    </w:p>
    <w:bookmarkEnd w:id="0"/>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Дверной блок «Д4», Тип 4:</w:t>
      </w:r>
    </w:p>
    <w:p w:rsidR="004A7D7D" w:rsidRPr="004A7D7D" w:rsidRDefault="004A7D7D" w:rsidP="00BB2CA8">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1" w:name="_Hlk134201961"/>
      <w:r w:rsidRPr="004A7D7D">
        <w:rPr>
          <w:rFonts w:ascii="Times New Roman" w:hAnsi="Times New Roman"/>
          <w:sz w:val="28"/>
          <w:szCs w:val="28"/>
        </w:rPr>
        <w:t>размер проема – 900 х 2000 мм (ширина х высота);</w:t>
      </w:r>
    </w:p>
    <w:p w:rsidR="004A7D7D" w:rsidRPr="004A7D7D" w:rsidRDefault="004A7D7D" w:rsidP="00BB2CA8">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полотно дверного блока – 800 х1950 мм (ширина х высота);</w:t>
      </w:r>
    </w:p>
    <w:p w:rsidR="004A7D7D" w:rsidRPr="004A7D7D" w:rsidRDefault="004A7D7D" w:rsidP="00BB2CA8">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внутренний дверной блок из МДФ, глухой, </w:t>
      </w:r>
      <w:proofErr w:type="spellStart"/>
      <w:r w:rsidRPr="004A7D7D">
        <w:rPr>
          <w:rFonts w:ascii="Times New Roman" w:hAnsi="Times New Roman"/>
          <w:sz w:val="28"/>
          <w:szCs w:val="28"/>
        </w:rPr>
        <w:t>однопольный</w:t>
      </w:r>
      <w:proofErr w:type="spellEnd"/>
      <w:r w:rsidRPr="004A7D7D">
        <w:rPr>
          <w:rFonts w:ascii="Times New Roman" w:hAnsi="Times New Roman"/>
          <w:sz w:val="28"/>
          <w:szCs w:val="28"/>
        </w:rPr>
        <w:t>;</w:t>
      </w:r>
    </w:p>
    <w:p w:rsidR="004A7D7D" w:rsidRPr="004A7D7D" w:rsidRDefault="004A7D7D" w:rsidP="00BB2CA8">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гладкий, матовый;</w:t>
      </w:r>
    </w:p>
    <w:p w:rsidR="004A7D7D" w:rsidRPr="004A7D7D" w:rsidRDefault="004A7D7D" w:rsidP="00BB2CA8">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2 (две) ручки металлических, нажимных с Г-образной рукояткой для открывания и закрывания двери;</w:t>
      </w:r>
    </w:p>
    <w:p w:rsidR="004A7D7D" w:rsidRPr="004A7D7D" w:rsidRDefault="004A7D7D" w:rsidP="00BB2CA8">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цвет полотна двери, коробки, наличников, доборов – белый;</w:t>
      </w:r>
    </w:p>
    <w:p w:rsidR="004A7D7D" w:rsidRPr="004A7D7D" w:rsidRDefault="004A7D7D" w:rsidP="00BB2CA8">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замок </w:t>
      </w:r>
      <w:proofErr w:type="spellStart"/>
      <w:r w:rsidRPr="004A7D7D">
        <w:rPr>
          <w:rFonts w:ascii="Times New Roman" w:hAnsi="Times New Roman"/>
          <w:sz w:val="28"/>
          <w:szCs w:val="28"/>
        </w:rPr>
        <w:t>самозащелкивающийся</w:t>
      </w:r>
      <w:proofErr w:type="spellEnd"/>
      <w:r w:rsidRPr="004A7D7D">
        <w:rPr>
          <w:rFonts w:ascii="Times New Roman" w:hAnsi="Times New Roman"/>
          <w:sz w:val="28"/>
          <w:szCs w:val="28"/>
        </w:rPr>
        <w:t xml:space="preserve"> (самозапирающийся), со стороны рабочей зоны (</w:t>
      </w:r>
      <w:proofErr w:type="spellStart"/>
      <w:r w:rsidRPr="004A7D7D">
        <w:rPr>
          <w:rFonts w:ascii="Times New Roman" w:hAnsi="Times New Roman"/>
          <w:sz w:val="28"/>
          <w:szCs w:val="28"/>
        </w:rPr>
        <w:t>бэк</w:t>
      </w:r>
      <w:proofErr w:type="spellEnd"/>
      <w:r w:rsidRPr="004A7D7D">
        <w:rPr>
          <w:rFonts w:ascii="Times New Roman" w:hAnsi="Times New Roman"/>
          <w:sz w:val="28"/>
          <w:szCs w:val="28"/>
        </w:rPr>
        <w:t>-офис) всегда открывается без ключа по принципу системы «</w:t>
      </w:r>
      <w:proofErr w:type="spellStart"/>
      <w:r w:rsidRPr="004A7D7D">
        <w:rPr>
          <w:rFonts w:ascii="Times New Roman" w:hAnsi="Times New Roman"/>
          <w:sz w:val="28"/>
          <w:szCs w:val="28"/>
        </w:rPr>
        <w:t>Антипаника</w:t>
      </w:r>
      <w:proofErr w:type="spellEnd"/>
      <w:r w:rsidRPr="004A7D7D">
        <w:rPr>
          <w:rFonts w:ascii="Times New Roman" w:hAnsi="Times New Roman"/>
          <w:sz w:val="28"/>
          <w:szCs w:val="28"/>
        </w:rPr>
        <w:t>» т.е. на двери в выходе из помещения рабочей зоны, а со стороны клиентского зала всегда открывается с помощью ключа;</w:t>
      </w:r>
    </w:p>
    <w:p w:rsidR="004A7D7D" w:rsidRPr="004A7D7D" w:rsidRDefault="004A7D7D" w:rsidP="00BB2CA8">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lastRenderedPageBreak/>
        <w:t xml:space="preserve">ограничитель напольный в исполнении «металл-резина», выдерживающий нагрузку при открывании двери и не препятствующих проходу. </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Для Дверных блоков (Д2, Д4) Тип 2, Тип 4 применить наличники:</w:t>
      </w:r>
    </w:p>
    <w:p w:rsidR="004A7D7D" w:rsidRPr="004A7D7D" w:rsidRDefault="004A7D7D" w:rsidP="00BB2CA8">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МДФ;</w:t>
      </w:r>
    </w:p>
    <w:p w:rsidR="004A7D7D" w:rsidRPr="004A7D7D" w:rsidRDefault="004A7D7D" w:rsidP="00BB2CA8">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цвет – белый;</w:t>
      </w:r>
    </w:p>
    <w:p w:rsidR="004A7D7D" w:rsidRPr="004A7D7D" w:rsidRDefault="004A7D7D" w:rsidP="00BB2CA8">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ширина – 70-100 мм; </w:t>
      </w:r>
    </w:p>
    <w:p w:rsidR="004A7D7D" w:rsidRPr="004A7D7D" w:rsidRDefault="004A7D7D" w:rsidP="00BB2CA8">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толщина – 15-25 мм;</w:t>
      </w:r>
    </w:p>
    <w:p w:rsidR="004A7D7D" w:rsidRPr="004A7D7D" w:rsidRDefault="004A7D7D" w:rsidP="00BB2CA8">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монтаж на «жидкие гвозди» и иные, рекомендованные производителем Товара клеевые составы;</w:t>
      </w:r>
    </w:p>
    <w:p w:rsidR="004A7D7D" w:rsidRPr="004A7D7D" w:rsidRDefault="004A7D7D" w:rsidP="00BB2CA8">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монтаж с применением гвоздей и </w:t>
      </w:r>
      <w:proofErr w:type="spellStart"/>
      <w:r w:rsidRPr="004A7D7D">
        <w:rPr>
          <w:rFonts w:ascii="Times New Roman" w:hAnsi="Times New Roman"/>
          <w:sz w:val="28"/>
          <w:szCs w:val="28"/>
        </w:rPr>
        <w:t>саморезов</w:t>
      </w:r>
      <w:proofErr w:type="spellEnd"/>
      <w:r w:rsidRPr="004A7D7D">
        <w:rPr>
          <w:rFonts w:ascii="Times New Roman" w:hAnsi="Times New Roman"/>
          <w:sz w:val="28"/>
          <w:szCs w:val="28"/>
        </w:rPr>
        <w:t xml:space="preserve"> не допускается.</w:t>
      </w:r>
    </w:p>
    <w:bookmarkEnd w:id="1"/>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При монтаже ограничителей соблюсти следующие требования:</w:t>
      </w:r>
    </w:p>
    <w:p w:rsidR="004A7D7D" w:rsidRPr="004A7D7D" w:rsidRDefault="004A7D7D" w:rsidP="00BB2CA8">
      <w:pPr>
        <w:numPr>
          <w:ilvl w:val="0"/>
          <w:numId w:val="94"/>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зазор между ручкой двери и стеной должен составлять 20-50 мм;</w:t>
      </w:r>
    </w:p>
    <w:p w:rsidR="004A7D7D" w:rsidRPr="004A7D7D" w:rsidRDefault="004A7D7D" w:rsidP="00BB2CA8">
      <w:pPr>
        <w:numPr>
          <w:ilvl w:val="0"/>
          <w:numId w:val="94"/>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4A7D7D" w:rsidRPr="004A7D7D" w:rsidRDefault="004A7D7D" w:rsidP="00BB2CA8">
      <w:pPr>
        <w:numPr>
          <w:ilvl w:val="0"/>
          <w:numId w:val="94"/>
        </w:numPr>
        <w:tabs>
          <w:tab w:val="left" w:pos="993"/>
        </w:tabs>
        <w:spacing w:after="0" w:line="240" w:lineRule="auto"/>
        <w:ind w:left="0" w:firstLine="709"/>
        <w:contextualSpacing/>
        <w:jc w:val="both"/>
        <w:rPr>
          <w:rFonts w:ascii="Times New Roman" w:hAnsi="Times New Roman"/>
          <w:b/>
          <w:bCs/>
          <w:sz w:val="28"/>
          <w:szCs w:val="28"/>
          <w:lang w:eastAsia="ru-RU"/>
        </w:rPr>
      </w:pPr>
      <w:r w:rsidRPr="004A7D7D">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4A7D7D" w:rsidRPr="004A7D7D" w:rsidRDefault="004A7D7D" w:rsidP="00BB2CA8">
      <w:pPr>
        <w:numPr>
          <w:ilvl w:val="1"/>
          <w:numId w:val="63"/>
        </w:numPr>
        <w:tabs>
          <w:tab w:val="left" w:pos="1560"/>
        </w:tabs>
        <w:spacing w:after="0" w:line="240" w:lineRule="auto"/>
        <w:ind w:left="0" w:firstLine="709"/>
        <w:contextualSpacing/>
        <w:jc w:val="both"/>
        <w:rPr>
          <w:rFonts w:ascii="Times New Roman" w:hAnsi="Times New Roman"/>
          <w:sz w:val="28"/>
          <w:szCs w:val="28"/>
        </w:rPr>
      </w:pPr>
      <w:bookmarkStart w:id="2" w:name="_Hlk134202074"/>
      <w:r w:rsidRPr="004A7D7D">
        <w:rPr>
          <w:rFonts w:ascii="Times New Roman" w:hAnsi="Times New Roman"/>
          <w:sz w:val="28"/>
          <w:szCs w:val="28"/>
        </w:rPr>
        <w:t>Козырек (в соответствии с Альбомом чертежей (Приложение № 1, лист «Козырек К1-Пф»):</w:t>
      </w:r>
      <w:bookmarkEnd w:id="2"/>
    </w:p>
    <w:p w:rsidR="004A7D7D" w:rsidRPr="004A7D7D" w:rsidRDefault="004A7D7D" w:rsidP="00BB2CA8">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ширина – 2200 мм;</w:t>
      </w:r>
    </w:p>
    <w:p w:rsidR="004A7D7D" w:rsidRPr="004A7D7D" w:rsidRDefault="004A7D7D" w:rsidP="00BB2CA8">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вынос – 2200 мм; </w:t>
      </w:r>
    </w:p>
    <w:p w:rsidR="004A7D7D" w:rsidRPr="004A7D7D" w:rsidRDefault="004A7D7D" w:rsidP="00BB2CA8">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сварной каркас из металлического профиля 40</w:t>
      </w:r>
      <w:r w:rsidRPr="004A7D7D">
        <w:rPr>
          <w:rFonts w:ascii="Times New Roman" w:hAnsi="Times New Roman"/>
          <w:sz w:val="28"/>
          <w:szCs w:val="28"/>
          <w:lang w:val="en-US" w:eastAsia="ru-RU"/>
        </w:rPr>
        <w:t> </w:t>
      </w:r>
      <w:r w:rsidRPr="004A7D7D">
        <w:rPr>
          <w:rFonts w:ascii="Times New Roman" w:hAnsi="Times New Roman"/>
          <w:sz w:val="28"/>
          <w:szCs w:val="28"/>
          <w:lang w:eastAsia="ru-RU"/>
        </w:rPr>
        <w:t>х</w:t>
      </w:r>
      <w:r w:rsidRPr="004A7D7D">
        <w:rPr>
          <w:rFonts w:ascii="Times New Roman" w:hAnsi="Times New Roman"/>
          <w:sz w:val="28"/>
          <w:szCs w:val="28"/>
          <w:lang w:val="en-US" w:eastAsia="ru-RU"/>
        </w:rPr>
        <w:t> </w:t>
      </w:r>
      <w:r w:rsidRPr="004A7D7D">
        <w:rPr>
          <w:rFonts w:ascii="Times New Roman" w:hAnsi="Times New Roman"/>
          <w:sz w:val="28"/>
          <w:szCs w:val="28"/>
          <w:lang w:eastAsia="ru-RU"/>
        </w:rPr>
        <w:t>40</w:t>
      </w:r>
      <w:r w:rsidRPr="004A7D7D">
        <w:rPr>
          <w:rFonts w:ascii="Times New Roman" w:hAnsi="Times New Roman"/>
          <w:sz w:val="28"/>
          <w:szCs w:val="28"/>
          <w:lang w:val="en-US" w:eastAsia="ru-RU"/>
        </w:rPr>
        <w:t> </w:t>
      </w:r>
      <w:r w:rsidRPr="004A7D7D">
        <w:rPr>
          <w:rFonts w:ascii="Times New Roman" w:hAnsi="Times New Roman"/>
          <w:sz w:val="28"/>
          <w:szCs w:val="28"/>
          <w:lang w:eastAsia="ru-RU"/>
        </w:rPr>
        <w:t>х</w:t>
      </w:r>
      <w:r w:rsidRPr="004A7D7D">
        <w:rPr>
          <w:rFonts w:ascii="Times New Roman" w:hAnsi="Times New Roman"/>
          <w:sz w:val="28"/>
          <w:szCs w:val="28"/>
          <w:lang w:val="en-US" w:eastAsia="ru-RU"/>
        </w:rPr>
        <w:t> </w:t>
      </w:r>
      <w:r w:rsidRPr="004A7D7D">
        <w:rPr>
          <w:rFonts w:ascii="Times New Roman" w:hAnsi="Times New Roman"/>
          <w:sz w:val="28"/>
          <w:szCs w:val="28"/>
          <w:lang w:eastAsia="ru-RU"/>
        </w:rPr>
        <w:t>3</w:t>
      </w:r>
      <w:r w:rsidRPr="004A7D7D">
        <w:rPr>
          <w:rFonts w:ascii="Times New Roman" w:hAnsi="Times New Roman"/>
          <w:sz w:val="28"/>
          <w:szCs w:val="28"/>
          <w:lang w:val="en-US" w:eastAsia="ru-RU"/>
        </w:rPr>
        <w:t> </w:t>
      </w:r>
      <w:r w:rsidRPr="004A7D7D">
        <w:rPr>
          <w:rFonts w:ascii="Times New Roman" w:hAnsi="Times New Roman"/>
          <w:sz w:val="28"/>
          <w:szCs w:val="28"/>
          <w:lang w:eastAsia="ru-RU"/>
        </w:rPr>
        <w:t>мм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w:t>
      </w:r>
      <w:r w:rsidRPr="004A7D7D">
        <w:rPr>
          <w:rFonts w:ascii="Times New Roman" w:hAnsi="Times New Roman"/>
          <w:sz w:val="28"/>
          <w:szCs w:val="28"/>
          <w:lang w:val="en-US" w:eastAsia="ru-RU"/>
        </w:rPr>
        <w:t> </w:t>
      </w:r>
      <w:r w:rsidRPr="004A7D7D">
        <w:rPr>
          <w:rFonts w:ascii="Times New Roman" w:hAnsi="Times New Roman"/>
          <w:sz w:val="28"/>
          <w:szCs w:val="28"/>
          <w:lang w:eastAsia="ru-RU"/>
        </w:rPr>
        <w:t>х</w:t>
      </w:r>
      <w:r w:rsidRPr="004A7D7D">
        <w:rPr>
          <w:rFonts w:ascii="Times New Roman" w:hAnsi="Times New Roman"/>
          <w:sz w:val="28"/>
          <w:szCs w:val="28"/>
          <w:lang w:val="en-US" w:eastAsia="ru-RU"/>
        </w:rPr>
        <w:t> </w:t>
      </w:r>
      <w:r w:rsidRPr="004A7D7D">
        <w:rPr>
          <w:rFonts w:ascii="Times New Roman" w:hAnsi="Times New Roman"/>
          <w:sz w:val="28"/>
          <w:szCs w:val="28"/>
          <w:lang w:eastAsia="ru-RU"/>
        </w:rPr>
        <w:t>70</w:t>
      </w:r>
      <w:r w:rsidRPr="004A7D7D">
        <w:rPr>
          <w:rFonts w:ascii="Times New Roman" w:hAnsi="Times New Roman"/>
          <w:sz w:val="28"/>
          <w:szCs w:val="28"/>
          <w:lang w:val="en-US" w:eastAsia="ru-RU"/>
        </w:rPr>
        <w:t> </w:t>
      </w:r>
      <w:r w:rsidRPr="004A7D7D">
        <w:rPr>
          <w:rFonts w:ascii="Times New Roman" w:hAnsi="Times New Roman"/>
          <w:sz w:val="28"/>
          <w:szCs w:val="28"/>
          <w:lang w:eastAsia="ru-RU"/>
        </w:rPr>
        <w:t>х</w:t>
      </w:r>
      <w:r w:rsidRPr="004A7D7D">
        <w:rPr>
          <w:rFonts w:ascii="Times New Roman" w:hAnsi="Times New Roman"/>
          <w:sz w:val="28"/>
          <w:szCs w:val="28"/>
          <w:lang w:val="en-US" w:eastAsia="ru-RU"/>
        </w:rPr>
        <w:t> </w:t>
      </w:r>
      <w:r w:rsidRPr="004A7D7D">
        <w:rPr>
          <w:rFonts w:ascii="Times New Roman" w:hAnsi="Times New Roman"/>
          <w:sz w:val="28"/>
          <w:szCs w:val="28"/>
          <w:lang w:eastAsia="ru-RU"/>
        </w:rPr>
        <w:t>3</w:t>
      </w:r>
      <w:r w:rsidRPr="004A7D7D">
        <w:rPr>
          <w:rFonts w:ascii="Times New Roman" w:hAnsi="Times New Roman"/>
          <w:sz w:val="28"/>
          <w:szCs w:val="28"/>
          <w:lang w:val="en-US" w:eastAsia="ru-RU"/>
        </w:rPr>
        <w:t> </w:t>
      </w:r>
      <w:r w:rsidRPr="004A7D7D">
        <w:rPr>
          <w:rFonts w:ascii="Times New Roman" w:hAnsi="Times New Roman"/>
          <w:sz w:val="28"/>
          <w:szCs w:val="28"/>
          <w:lang w:eastAsia="ru-RU"/>
        </w:rPr>
        <w:t>мм (наружные размеры</w:t>
      </w:r>
      <w:r w:rsidRPr="004A7D7D">
        <w:rPr>
          <w:rFonts w:ascii="Times New Roman" w:hAnsi="Times New Roman"/>
          <w:sz w:val="28"/>
          <w:szCs w:val="28"/>
          <w:lang w:val="en-US" w:eastAsia="ru-RU"/>
        </w:rPr>
        <w:t> </w:t>
      </w:r>
      <w:r w:rsidRPr="004A7D7D">
        <w:rPr>
          <w:rFonts w:ascii="Times New Roman" w:hAnsi="Times New Roman"/>
          <w:sz w:val="28"/>
          <w:szCs w:val="28"/>
          <w:lang w:eastAsia="ru-RU"/>
        </w:rPr>
        <w:t>х</w:t>
      </w:r>
      <w:r w:rsidRPr="004A7D7D">
        <w:rPr>
          <w:rFonts w:ascii="Times New Roman" w:hAnsi="Times New Roman"/>
          <w:sz w:val="28"/>
          <w:szCs w:val="28"/>
          <w:lang w:val="en-US" w:eastAsia="ru-RU"/>
        </w:rPr>
        <w:t> </w:t>
      </w:r>
      <w:r w:rsidRPr="004A7D7D">
        <w:rPr>
          <w:rFonts w:ascii="Times New Roman" w:hAnsi="Times New Roman"/>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4A7D7D">
        <w:rPr>
          <w:rFonts w:ascii="Times New Roman" w:hAnsi="Times New Roman"/>
          <w:sz w:val="28"/>
          <w:szCs w:val="28"/>
          <w:lang w:eastAsia="ru-RU"/>
        </w:rPr>
        <w:t>огрунтованы</w:t>
      </w:r>
      <w:proofErr w:type="spellEnd"/>
      <w:r w:rsidRPr="004A7D7D">
        <w:rPr>
          <w:rFonts w:ascii="Times New Roman" w:hAnsi="Times New Roman"/>
          <w:sz w:val="28"/>
          <w:szCs w:val="28"/>
          <w:lang w:eastAsia="ru-RU"/>
        </w:rPr>
        <w:t xml:space="preserve"> с последующим окрашиванием </w:t>
      </w:r>
      <w:proofErr w:type="spellStart"/>
      <w:r w:rsidRPr="004A7D7D">
        <w:rPr>
          <w:rFonts w:ascii="Times New Roman" w:hAnsi="Times New Roman"/>
          <w:sz w:val="28"/>
          <w:szCs w:val="28"/>
          <w:lang w:eastAsia="ru-RU"/>
        </w:rPr>
        <w:t>алюмонаполненным</w:t>
      </w:r>
      <w:proofErr w:type="spellEnd"/>
      <w:r w:rsidRPr="004A7D7D">
        <w:rPr>
          <w:rFonts w:ascii="Times New Roman" w:hAnsi="Times New Roman"/>
          <w:sz w:val="28"/>
          <w:szCs w:val="28"/>
          <w:lang w:eastAsia="ru-RU"/>
        </w:rPr>
        <w:t xml:space="preserve"> составом в цвет, близкий к</w:t>
      </w:r>
      <w:r w:rsidRPr="004A7D7D">
        <w:rPr>
          <w:rFonts w:ascii="Times New Roman" w:hAnsi="Times New Roman"/>
          <w:sz w:val="28"/>
          <w:szCs w:val="28"/>
        </w:rPr>
        <w:t xml:space="preserve"> </w:t>
      </w:r>
      <w:r w:rsidRPr="004A7D7D">
        <w:rPr>
          <w:rFonts w:ascii="Times New Roman" w:hAnsi="Times New Roman"/>
          <w:sz w:val="28"/>
          <w:szCs w:val="28"/>
          <w:lang w:val="en-US" w:eastAsia="ru-RU"/>
        </w:rPr>
        <w:t>RAL </w:t>
      </w:r>
      <w:r w:rsidRPr="004A7D7D">
        <w:rPr>
          <w:rFonts w:ascii="Times New Roman" w:hAnsi="Times New Roman"/>
          <w:sz w:val="28"/>
          <w:szCs w:val="28"/>
          <w:lang w:eastAsia="ru-RU"/>
        </w:rPr>
        <w:t>7047 (серый);</w:t>
      </w:r>
    </w:p>
    <w:p w:rsidR="004A7D7D" w:rsidRPr="004A7D7D" w:rsidRDefault="004A7D7D" w:rsidP="00BB2CA8">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rsidR="004A7D7D" w:rsidRPr="004A7D7D" w:rsidRDefault="004A7D7D" w:rsidP="00BB2CA8">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крепление – болтовое;</w:t>
      </w:r>
    </w:p>
    <w:p w:rsidR="004A7D7D" w:rsidRPr="004A7D7D" w:rsidRDefault="004A7D7D" w:rsidP="00BB2CA8">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 – 0,7 мм;</w:t>
      </w:r>
    </w:p>
    <w:p w:rsidR="004A7D7D" w:rsidRPr="004A7D7D" w:rsidRDefault="004A7D7D" w:rsidP="00BB2CA8">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цвет каркаса, покрытие и наружные элементы водоотведения козырька – близкий к</w:t>
      </w:r>
      <w:r w:rsidRPr="004A7D7D">
        <w:rPr>
          <w:rFonts w:ascii="Times New Roman" w:hAnsi="Times New Roman"/>
          <w:sz w:val="28"/>
          <w:szCs w:val="28"/>
        </w:rPr>
        <w:t xml:space="preserve"> </w:t>
      </w:r>
      <w:r w:rsidRPr="004A7D7D">
        <w:rPr>
          <w:rFonts w:ascii="Times New Roman" w:hAnsi="Times New Roman"/>
          <w:sz w:val="28"/>
          <w:szCs w:val="28"/>
          <w:lang w:val="en-US" w:eastAsia="ru-RU"/>
        </w:rPr>
        <w:t>RAL </w:t>
      </w:r>
      <w:r w:rsidRPr="004A7D7D">
        <w:rPr>
          <w:rFonts w:ascii="Times New Roman" w:hAnsi="Times New Roman"/>
          <w:sz w:val="28"/>
          <w:szCs w:val="28"/>
          <w:lang w:eastAsia="ru-RU"/>
        </w:rPr>
        <w:t>7047 (серый);</w:t>
      </w:r>
    </w:p>
    <w:p w:rsidR="004A7D7D" w:rsidRPr="004A7D7D" w:rsidRDefault="004A7D7D" w:rsidP="00BB2CA8">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lastRenderedPageBreak/>
        <w:t>предусмотреть вдоль скоса козырька водосточный желоб, служащий для сбора водостока и отводящий потоки вниз открытым способом;</w:t>
      </w:r>
    </w:p>
    <w:p w:rsidR="004A7D7D" w:rsidRPr="004A7D7D" w:rsidRDefault="004A7D7D" w:rsidP="00BB2CA8">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4A7D7D" w:rsidRPr="004A7D7D" w:rsidRDefault="004A7D7D" w:rsidP="00BB2CA8">
      <w:pPr>
        <w:pStyle w:val="af9"/>
        <w:widowControl w:val="0"/>
        <w:numPr>
          <w:ilvl w:val="1"/>
          <w:numId w:val="63"/>
        </w:numPr>
        <w:tabs>
          <w:tab w:val="left" w:pos="993"/>
        </w:tabs>
        <w:ind w:left="0" w:firstLine="709"/>
        <w:jc w:val="both"/>
      </w:pPr>
      <w:r w:rsidRPr="004A7D7D">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4A7D7D" w:rsidRPr="004A7D7D" w:rsidRDefault="004A7D7D" w:rsidP="00BB2CA8">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Оборудование для вызова персонала:</w:t>
      </w:r>
    </w:p>
    <w:p w:rsidR="004A7D7D" w:rsidRPr="004A7D7D" w:rsidRDefault="004A7D7D" w:rsidP="00BB2CA8">
      <w:pPr>
        <w:numPr>
          <w:ilvl w:val="0"/>
          <w:numId w:val="95"/>
        </w:numPr>
        <w:tabs>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4A7D7D" w:rsidRPr="004A7D7D" w:rsidRDefault="004A7D7D" w:rsidP="004A7D7D">
      <w:pPr>
        <w:ind w:firstLine="709"/>
        <w:contextualSpacing/>
        <w:jc w:val="right"/>
        <w:rPr>
          <w:rFonts w:ascii="Times New Roman" w:hAnsi="Times New Roman"/>
          <w:i/>
          <w:sz w:val="28"/>
          <w:szCs w:val="28"/>
          <w:lang w:eastAsia="ru-RU"/>
        </w:rPr>
      </w:pPr>
      <w:r w:rsidRPr="004A7D7D">
        <w:rPr>
          <w:rFonts w:ascii="Times New Roman" w:hAnsi="Times New Roman"/>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4A7D7D" w:rsidRPr="004A7D7D" w:rsidTr="00EE26DE">
        <w:trPr>
          <w:trHeight w:val="302"/>
        </w:trPr>
        <w:tc>
          <w:tcPr>
            <w:tcW w:w="9349" w:type="dxa"/>
            <w:gridSpan w:val="2"/>
          </w:tcPr>
          <w:p w:rsidR="004A7D7D" w:rsidRPr="004A7D7D" w:rsidRDefault="004A7D7D" w:rsidP="00EE26DE">
            <w:pPr>
              <w:pStyle w:val="TableParagraph"/>
              <w:spacing w:before="2"/>
              <w:ind w:left="341" w:right="331"/>
              <w:jc w:val="center"/>
              <w:rPr>
                <w:b/>
                <w:sz w:val="24"/>
              </w:rPr>
            </w:pPr>
            <w:proofErr w:type="spellStart"/>
            <w:r w:rsidRPr="004A7D7D">
              <w:rPr>
                <w:b/>
                <w:sz w:val="24"/>
              </w:rPr>
              <w:t>Технические</w:t>
            </w:r>
            <w:proofErr w:type="spellEnd"/>
            <w:r w:rsidRPr="004A7D7D">
              <w:rPr>
                <w:b/>
                <w:sz w:val="24"/>
              </w:rPr>
              <w:t xml:space="preserve"> </w:t>
            </w:r>
            <w:proofErr w:type="spellStart"/>
            <w:r w:rsidRPr="004A7D7D">
              <w:rPr>
                <w:b/>
                <w:sz w:val="24"/>
              </w:rPr>
              <w:t>характеристики</w:t>
            </w:r>
            <w:proofErr w:type="spellEnd"/>
          </w:p>
        </w:tc>
      </w:tr>
      <w:tr w:rsidR="004A7D7D" w:rsidRPr="004A7D7D" w:rsidTr="00EE26DE">
        <w:trPr>
          <w:trHeight w:val="297"/>
        </w:trPr>
        <w:tc>
          <w:tcPr>
            <w:tcW w:w="9349" w:type="dxa"/>
            <w:gridSpan w:val="2"/>
          </w:tcPr>
          <w:p w:rsidR="004A7D7D" w:rsidRPr="004A7D7D" w:rsidRDefault="004A7D7D" w:rsidP="00EE26DE">
            <w:pPr>
              <w:pStyle w:val="TableParagraph"/>
              <w:spacing w:line="273" w:lineRule="exact"/>
              <w:ind w:left="341" w:right="340"/>
              <w:jc w:val="center"/>
              <w:rPr>
                <w:b/>
                <w:sz w:val="24"/>
              </w:rPr>
            </w:pPr>
            <w:proofErr w:type="spellStart"/>
            <w:r w:rsidRPr="004A7D7D">
              <w:rPr>
                <w:b/>
                <w:sz w:val="24"/>
              </w:rPr>
              <w:t>Беспроводная</w:t>
            </w:r>
            <w:proofErr w:type="spellEnd"/>
            <w:r w:rsidRPr="004A7D7D">
              <w:rPr>
                <w:b/>
                <w:sz w:val="24"/>
              </w:rPr>
              <w:t xml:space="preserve"> </w:t>
            </w:r>
            <w:proofErr w:type="spellStart"/>
            <w:r w:rsidRPr="004A7D7D">
              <w:rPr>
                <w:b/>
                <w:sz w:val="24"/>
              </w:rPr>
              <w:t>кнопка</w:t>
            </w:r>
            <w:proofErr w:type="spellEnd"/>
            <w:r w:rsidRPr="004A7D7D">
              <w:rPr>
                <w:b/>
                <w:sz w:val="24"/>
              </w:rPr>
              <w:t xml:space="preserve"> </w:t>
            </w:r>
            <w:proofErr w:type="spellStart"/>
            <w:r w:rsidRPr="004A7D7D">
              <w:rPr>
                <w:b/>
                <w:sz w:val="24"/>
              </w:rPr>
              <w:t>вызова</w:t>
            </w:r>
            <w:proofErr w:type="spellEnd"/>
            <w:r w:rsidRPr="004A7D7D">
              <w:rPr>
                <w:b/>
                <w:sz w:val="24"/>
              </w:rPr>
              <w:t xml:space="preserve"> </w:t>
            </w:r>
            <w:proofErr w:type="spellStart"/>
            <w:r w:rsidRPr="004A7D7D">
              <w:rPr>
                <w:b/>
                <w:sz w:val="24"/>
              </w:rPr>
              <w:t>персонала</w:t>
            </w:r>
            <w:proofErr w:type="spellEnd"/>
          </w:p>
        </w:tc>
      </w:tr>
      <w:tr w:rsidR="004A7D7D" w:rsidRPr="004A7D7D" w:rsidTr="00EE26DE">
        <w:trPr>
          <w:trHeight w:val="297"/>
        </w:trPr>
        <w:tc>
          <w:tcPr>
            <w:tcW w:w="9349" w:type="dxa"/>
            <w:gridSpan w:val="2"/>
          </w:tcPr>
          <w:p w:rsidR="004A7D7D" w:rsidRPr="004A7D7D" w:rsidRDefault="004A7D7D" w:rsidP="00EE26DE">
            <w:pPr>
              <w:pStyle w:val="TableParagraph"/>
              <w:spacing w:line="268" w:lineRule="exact"/>
              <w:ind w:left="2574"/>
              <w:rPr>
                <w:sz w:val="24"/>
              </w:rPr>
            </w:pPr>
            <w:proofErr w:type="spellStart"/>
            <w:r w:rsidRPr="004A7D7D">
              <w:rPr>
                <w:sz w:val="24"/>
              </w:rPr>
              <w:t>Технические</w:t>
            </w:r>
            <w:proofErr w:type="spellEnd"/>
            <w:r w:rsidRPr="004A7D7D">
              <w:rPr>
                <w:sz w:val="24"/>
              </w:rPr>
              <w:t xml:space="preserve"> </w:t>
            </w:r>
            <w:proofErr w:type="spellStart"/>
            <w:r w:rsidRPr="004A7D7D">
              <w:rPr>
                <w:sz w:val="24"/>
              </w:rPr>
              <w:t>характеристики</w:t>
            </w:r>
            <w:proofErr w:type="spellEnd"/>
            <w:r w:rsidRPr="004A7D7D">
              <w:rPr>
                <w:sz w:val="24"/>
              </w:rPr>
              <w:t xml:space="preserve"> </w:t>
            </w:r>
            <w:proofErr w:type="spellStart"/>
            <w:r w:rsidRPr="004A7D7D">
              <w:rPr>
                <w:sz w:val="24"/>
              </w:rPr>
              <w:t>приемного</w:t>
            </w:r>
            <w:proofErr w:type="spellEnd"/>
            <w:r w:rsidRPr="004A7D7D">
              <w:rPr>
                <w:sz w:val="24"/>
              </w:rPr>
              <w:t xml:space="preserve"> </w:t>
            </w:r>
            <w:proofErr w:type="spellStart"/>
            <w:r w:rsidRPr="004A7D7D">
              <w:rPr>
                <w:sz w:val="24"/>
              </w:rPr>
              <w:t>устройства</w:t>
            </w:r>
            <w:proofErr w:type="spellEnd"/>
            <w:r w:rsidRPr="004A7D7D">
              <w:rPr>
                <w:sz w:val="24"/>
              </w:rPr>
              <w:t>:</w:t>
            </w:r>
          </w:p>
        </w:tc>
      </w:tr>
      <w:tr w:rsidR="004A7D7D" w:rsidRPr="004A7D7D" w:rsidTr="00EE26DE">
        <w:trPr>
          <w:trHeight w:val="297"/>
        </w:trPr>
        <w:tc>
          <w:tcPr>
            <w:tcW w:w="4096" w:type="dxa"/>
          </w:tcPr>
          <w:p w:rsidR="004A7D7D" w:rsidRPr="004A7D7D" w:rsidRDefault="004A7D7D" w:rsidP="00EE26DE">
            <w:pPr>
              <w:pStyle w:val="TableParagraph"/>
              <w:spacing w:line="268" w:lineRule="exact"/>
              <w:rPr>
                <w:sz w:val="24"/>
              </w:rPr>
            </w:pPr>
            <w:proofErr w:type="spellStart"/>
            <w:r w:rsidRPr="004A7D7D">
              <w:rPr>
                <w:sz w:val="24"/>
              </w:rPr>
              <w:t>Радиус</w:t>
            </w:r>
            <w:proofErr w:type="spellEnd"/>
            <w:r w:rsidRPr="004A7D7D">
              <w:rPr>
                <w:sz w:val="24"/>
              </w:rPr>
              <w:t xml:space="preserve"> </w:t>
            </w:r>
            <w:proofErr w:type="spellStart"/>
            <w:r w:rsidRPr="004A7D7D">
              <w:rPr>
                <w:sz w:val="24"/>
              </w:rPr>
              <w:t>приема</w:t>
            </w:r>
            <w:proofErr w:type="spellEnd"/>
          </w:p>
        </w:tc>
        <w:tc>
          <w:tcPr>
            <w:tcW w:w="5253" w:type="dxa"/>
          </w:tcPr>
          <w:p w:rsidR="004A7D7D" w:rsidRPr="004A7D7D" w:rsidRDefault="004A7D7D" w:rsidP="00EE26DE">
            <w:pPr>
              <w:pStyle w:val="TableParagraph"/>
              <w:spacing w:line="268" w:lineRule="exact"/>
              <w:rPr>
                <w:sz w:val="24"/>
                <w:lang w:val="ru-RU"/>
              </w:rPr>
            </w:pPr>
            <w:r w:rsidRPr="004A7D7D">
              <w:rPr>
                <w:sz w:val="24"/>
                <w:lang w:val="ru-RU"/>
              </w:rPr>
              <w:t>Не менее 100 м на открытом пространстве</w:t>
            </w:r>
          </w:p>
        </w:tc>
      </w:tr>
      <w:tr w:rsidR="004A7D7D" w:rsidRPr="004A7D7D" w:rsidTr="00EE26DE">
        <w:trPr>
          <w:trHeight w:val="297"/>
        </w:trPr>
        <w:tc>
          <w:tcPr>
            <w:tcW w:w="4096" w:type="dxa"/>
          </w:tcPr>
          <w:p w:rsidR="004A7D7D" w:rsidRPr="004A7D7D" w:rsidRDefault="004A7D7D" w:rsidP="00EE26DE">
            <w:pPr>
              <w:pStyle w:val="TableParagraph"/>
              <w:spacing w:line="268" w:lineRule="exact"/>
              <w:rPr>
                <w:sz w:val="24"/>
              </w:rPr>
            </w:pPr>
            <w:proofErr w:type="spellStart"/>
            <w:r w:rsidRPr="004A7D7D">
              <w:rPr>
                <w:sz w:val="24"/>
              </w:rPr>
              <w:t>Световая</w:t>
            </w:r>
            <w:proofErr w:type="spellEnd"/>
            <w:r w:rsidRPr="004A7D7D">
              <w:rPr>
                <w:sz w:val="24"/>
              </w:rPr>
              <w:t xml:space="preserve"> и </w:t>
            </w:r>
            <w:proofErr w:type="spellStart"/>
            <w:r w:rsidRPr="004A7D7D">
              <w:rPr>
                <w:sz w:val="24"/>
              </w:rPr>
              <w:t>звуковая</w:t>
            </w:r>
            <w:proofErr w:type="spellEnd"/>
            <w:r w:rsidRPr="004A7D7D">
              <w:rPr>
                <w:sz w:val="24"/>
              </w:rPr>
              <w:t xml:space="preserve"> </w:t>
            </w:r>
            <w:proofErr w:type="spellStart"/>
            <w:r w:rsidRPr="004A7D7D">
              <w:rPr>
                <w:sz w:val="24"/>
              </w:rPr>
              <w:t>индикация</w:t>
            </w:r>
            <w:proofErr w:type="spellEnd"/>
          </w:p>
        </w:tc>
        <w:tc>
          <w:tcPr>
            <w:tcW w:w="5253" w:type="dxa"/>
          </w:tcPr>
          <w:p w:rsidR="004A7D7D" w:rsidRPr="004A7D7D" w:rsidRDefault="004A7D7D" w:rsidP="00EE26DE">
            <w:pPr>
              <w:pStyle w:val="TableParagraph"/>
              <w:spacing w:line="268" w:lineRule="exact"/>
              <w:rPr>
                <w:sz w:val="24"/>
              </w:rPr>
            </w:pPr>
            <w:proofErr w:type="spellStart"/>
            <w:r w:rsidRPr="004A7D7D">
              <w:rPr>
                <w:sz w:val="24"/>
              </w:rPr>
              <w:t>Наличие</w:t>
            </w:r>
            <w:proofErr w:type="spellEnd"/>
          </w:p>
        </w:tc>
      </w:tr>
      <w:tr w:rsidR="004A7D7D" w:rsidRPr="004A7D7D" w:rsidTr="00EE26DE">
        <w:trPr>
          <w:trHeight w:val="297"/>
        </w:trPr>
        <w:tc>
          <w:tcPr>
            <w:tcW w:w="4096" w:type="dxa"/>
          </w:tcPr>
          <w:p w:rsidR="004A7D7D" w:rsidRPr="004A7D7D" w:rsidRDefault="004A7D7D" w:rsidP="00EE26DE">
            <w:pPr>
              <w:pStyle w:val="TableParagraph"/>
              <w:spacing w:line="268" w:lineRule="exact"/>
              <w:rPr>
                <w:sz w:val="24"/>
              </w:rPr>
            </w:pPr>
            <w:proofErr w:type="spellStart"/>
            <w:r w:rsidRPr="004A7D7D">
              <w:rPr>
                <w:sz w:val="24"/>
              </w:rPr>
              <w:t>Встроенная</w:t>
            </w:r>
            <w:proofErr w:type="spellEnd"/>
            <w:r w:rsidRPr="004A7D7D">
              <w:rPr>
                <w:sz w:val="24"/>
              </w:rPr>
              <w:t xml:space="preserve"> </w:t>
            </w:r>
            <w:proofErr w:type="spellStart"/>
            <w:r w:rsidRPr="004A7D7D">
              <w:rPr>
                <w:sz w:val="24"/>
              </w:rPr>
              <w:t>антенна</w:t>
            </w:r>
            <w:proofErr w:type="spellEnd"/>
          </w:p>
        </w:tc>
        <w:tc>
          <w:tcPr>
            <w:tcW w:w="5253" w:type="dxa"/>
          </w:tcPr>
          <w:p w:rsidR="004A7D7D" w:rsidRPr="004A7D7D" w:rsidRDefault="004A7D7D" w:rsidP="00EE26DE">
            <w:pPr>
              <w:pStyle w:val="TableParagraph"/>
              <w:spacing w:line="268" w:lineRule="exact"/>
              <w:rPr>
                <w:sz w:val="24"/>
              </w:rPr>
            </w:pPr>
            <w:proofErr w:type="spellStart"/>
            <w:r w:rsidRPr="004A7D7D">
              <w:rPr>
                <w:sz w:val="24"/>
              </w:rPr>
              <w:t>Наличие</w:t>
            </w:r>
            <w:proofErr w:type="spellEnd"/>
          </w:p>
        </w:tc>
      </w:tr>
      <w:tr w:rsidR="004A7D7D" w:rsidRPr="004A7D7D" w:rsidTr="00EE26DE">
        <w:trPr>
          <w:trHeight w:val="297"/>
        </w:trPr>
        <w:tc>
          <w:tcPr>
            <w:tcW w:w="9349" w:type="dxa"/>
            <w:gridSpan w:val="2"/>
          </w:tcPr>
          <w:p w:rsidR="004A7D7D" w:rsidRPr="004A7D7D" w:rsidRDefault="004A7D7D" w:rsidP="00EE26DE">
            <w:pPr>
              <w:pStyle w:val="TableParagraph"/>
              <w:spacing w:line="268" w:lineRule="exact"/>
              <w:ind w:left="533" w:right="192"/>
              <w:jc w:val="center"/>
              <w:rPr>
                <w:sz w:val="24"/>
              </w:rPr>
            </w:pPr>
            <w:proofErr w:type="spellStart"/>
            <w:r w:rsidRPr="004A7D7D">
              <w:rPr>
                <w:sz w:val="24"/>
              </w:rPr>
              <w:t>Технические</w:t>
            </w:r>
            <w:proofErr w:type="spellEnd"/>
            <w:r w:rsidRPr="004A7D7D">
              <w:rPr>
                <w:sz w:val="24"/>
              </w:rPr>
              <w:t xml:space="preserve"> </w:t>
            </w:r>
            <w:proofErr w:type="spellStart"/>
            <w:r w:rsidRPr="004A7D7D">
              <w:rPr>
                <w:sz w:val="24"/>
              </w:rPr>
              <w:t>характеристики</w:t>
            </w:r>
            <w:proofErr w:type="spellEnd"/>
            <w:r w:rsidRPr="004A7D7D">
              <w:rPr>
                <w:sz w:val="24"/>
              </w:rPr>
              <w:t xml:space="preserve"> </w:t>
            </w:r>
            <w:proofErr w:type="spellStart"/>
            <w:r w:rsidRPr="004A7D7D">
              <w:rPr>
                <w:sz w:val="24"/>
              </w:rPr>
              <w:t>кнопки</w:t>
            </w:r>
            <w:proofErr w:type="spellEnd"/>
            <w:r w:rsidRPr="004A7D7D">
              <w:rPr>
                <w:sz w:val="24"/>
              </w:rPr>
              <w:t xml:space="preserve"> </w:t>
            </w:r>
            <w:proofErr w:type="spellStart"/>
            <w:r w:rsidRPr="004A7D7D">
              <w:rPr>
                <w:sz w:val="24"/>
              </w:rPr>
              <w:t>вызова</w:t>
            </w:r>
            <w:proofErr w:type="spellEnd"/>
            <w:r w:rsidRPr="004A7D7D">
              <w:rPr>
                <w:sz w:val="24"/>
              </w:rPr>
              <w:t>:</w:t>
            </w:r>
          </w:p>
        </w:tc>
      </w:tr>
      <w:tr w:rsidR="004A7D7D" w:rsidRPr="004A7D7D" w:rsidTr="00EE26DE">
        <w:trPr>
          <w:trHeight w:val="599"/>
        </w:trPr>
        <w:tc>
          <w:tcPr>
            <w:tcW w:w="4096" w:type="dxa"/>
          </w:tcPr>
          <w:p w:rsidR="004A7D7D" w:rsidRPr="004A7D7D" w:rsidRDefault="004A7D7D" w:rsidP="00EE26DE">
            <w:pPr>
              <w:pStyle w:val="TableParagraph"/>
              <w:spacing w:before="145"/>
              <w:rPr>
                <w:sz w:val="24"/>
              </w:rPr>
            </w:pPr>
            <w:proofErr w:type="spellStart"/>
            <w:r w:rsidRPr="004A7D7D">
              <w:rPr>
                <w:sz w:val="24"/>
              </w:rPr>
              <w:t>Размер</w:t>
            </w:r>
            <w:proofErr w:type="spellEnd"/>
          </w:p>
        </w:tc>
        <w:tc>
          <w:tcPr>
            <w:tcW w:w="5253" w:type="dxa"/>
          </w:tcPr>
          <w:p w:rsidR="004A7D7D" w:rsidRPr="004A7D7D" w:rsidRDefault="004A7D7D" w:rsidP="00EE26DE">
            <w:pPr>
              <w:pStyle w:val="TableParagraph"/>
              <w:spacing w:line="268" w:lineRule="exact"/>
              <w:rPr>
                <w:sz w:val="24"/>
                <w:lang w:val="ru-RU"/>
              </w:rPr>
            </w:pPr>
            <w:r w:rsidRPr="004A7D7D">
              <w:rPr>
                <w:sz w:val="24"/>
                <w:lang w:val="ru-RU"/>
              </w:rPr>
              <w:t>Не менее: 82</w:t>
            </w:r>
            <w:r w:rsidRPr="004A7D7D">
              <w:rPr>
                <w:sz w:val="24"/>
              </w:rPr>
              <w:t> </w:t>
            </w:r>
            <w:r w:rsidRPr="004A7D7D">
              <w:rPr>
                <w:sz w:val="24"/>
                <w:lang w:val="ru-RU"/>
              </w:rPr>
              <w:t>х</w:t>
            </w:r>
            <w:r w:rsidRPr="004A7D7D">
              <w:rPr>
                <w:sz w:val="24"/>
              </w:rPr>
              <w:t> </w:t>
            </w:r>
            <w:r w:rsidRPr="004A7D7D">
              <w:rPr>
                <w:sz w:val="24"/>
                <w:lang w:val="ru-RU"/>
              </w:rPr>
              <w:t>65</w:t>
            </w:r>
            <w:r w:rsidRPr="004A7D7D">
              <w:rPr>
                <w:sz w:val="24"/>
              </w:rPr>
              <w:t> </w:t>
            </w:r>
            <w:r w:rsidRPr="004A7D7D">
              <w:rPr>
                <w:sz w:val="24"/>
                <w:lang w:val="ru-RU"/>
              </w:rPr>
              <w:t>х</w:t>
            </w:r>
            <w:r w:rsidRPr="004A7D7D">
              <w:rPr>
                <w:sz w:val="24"/>
              </w:rPr>
              <w:t> </w:t>
            </w:r>
            <w:r w:rsidRPr="004A7D7D">
              <w:rPr>
                <w:sz w:val="24"/>
                <w:lang w:val="ru-RU"/>
              </w:rPr>
              <w:t>28</w:t>
            </w:r>
            <w:r w:rsidRPr="004A7D7D">
              <w:rPr>
                <w:sz w:val="24"/>
              </w:rPr>
              <w:t> </w:t>
            </w:r>
            <w:r w:rsidRPr="004A7D7D">
              <w:rPr>
                <w:sz w:val="24"/>
                <w:lang w:val="ru-RU"/>
              </w:rPr>
              <w:t>мм</w:t>
            </w:r>
          </w:p>
          <w:p w:rsidR="004A7D7D" w:rsidRPr="004A7D7D" w:rsidRDefault="004A7D7D" w:rsidP="00EE26DE">
            <w:pPr>
              <w:pStyle w:val="TableParagraph"/>
              <w:spacing w:before="26"/>
              <w:rPr>
                <w:sz w:val="24"/>
                <w:lang w:val="ru-RU"/>
              </w:rPr>
            </w:pPr>
            <w:r w:rsidRPr="004A7D7D">
              <w:rPr>
                <w:sz w:val="24"/>
                <w:lang w:val="ru-RU"/>
              </w:rPr>
              <w:t>Не более: 150</w:t>
            </w:r>
            <w:r w:rsidRPr="004A7D7D">
              <w:rPr>
                <w:sz w:val="24"/>
              </w:rPr>
              <w:t> </w:t>
            </w:r>
            <w:r w:rsidRPr="004A7D7D">
              <w:rPr>
                <w:sz w:val="24"/>
                <w:lang w:val="ru-RU"/>
              </w:rPr>
              <w:t>мм</w:t>
            </w:r>
            <w:r w:rsidRPr="004A7D7D">
              <w:rPr>
                <w:sz w:val="24"/>
              </w:rPr>
              <w:t> </w:t>
            </w:r>
            <w:r w:rsidRPr="004A7D7D">
              <w:rPr>
                <w:sz w:val="24"/>
                <w:lang w:val="ru-RU"/>
              </w:rPr>
              <w:t>х</w:t>
            </w:r>
            <w:r w:rsidRPr="004A7D7D">
              <w:rPr>
                <w:sz w:val="24"/>
              </w:rPr>
              <w:t> </w:t>
            </w:r>
            <w:r w:rsidRPr="004A7D7D">
              <w:rPr>
                <w:sz w:val="24"/>
                <w:lang w:val="ru-RU"/>
              </w:rPr>
              <w:t>150</w:t>
            </w:r>
            <w:r w:rsidRPr="004A7D7D">
              <w:rPr>
                <w:sz w:val="24"/>
              </w:rPr>
              <w:t> </w:t>
            </w:r>
            <w:r w:rsidRPr="004A7D7D">
              <w:rPr>
                <w:sz w:val="24"/>
                <w:lang w:val="ru-RU"/>
              </w:rPr>
              <w:t>мм</w:t>
            </w:r>
            <w:r w:rsidRPr="004A7D7D">
              <w:rPr>
                <w:sz w:val="24"/>
              </w:rPr>
              <w:t> </w:t>
            </w:r>
            <w:r w:rsidRPr="004A7D7D">
              <w:rPr>
                <w:sz w:val="24"/>
                <w:lang w:val="ru-RU"/>
              </w:rPr>
              <w:t>х</w:t>
            </w:r>
            <w:r w:rsidRPr="004A7D7D">
              <w:rPr>
                <w:sz w:val="24"/>
              </w:rPr>
              <w:t> </w:t>
            </w:r>
            <w:r w:rsidRPr="004A7D7D">
              <w:rPr>
                <w:sz w:val="24"/>
                <w:lang w:val="ru-RU"/>
              </w:rPr>
              <w:t>35</w:t>
            </w:r>
            <w:r w:rsidRPr="004A7D7D">
              <w:rPr>
                <w:sz w:val="24"/>
              </w:rPr>
              <w:t> </w:t>
            </w:r>
            <w:r w:rsidRPr="004A7D7D">
              <w:rPr>
                <w:sz w:val="24"/>
                <w:lang w:val="ru-RU"/>
              </w:rPr>
              <w:t>мм</w:t>
            </w:r>
          </w:p>
        </w:tc>
      </w:tr>
      <w:tr w:rsidR="004A7D7D" w:rsidRPr="004A7D7D" w:rsidTr="00EE26DE">
        <w:trPr>
          <w:trHeight w:val="297"/>
        </w:trPr>
        <w:tc>
          <w:tcPr>
            <w:tcW w:w="4096" w:type="dxa"/>
          </w:tcPr>
          <w:p w:rsidR="004A7D7D" w:rsidRPr="004A7D7D" w:rsidRDefault="004A7D7D" w:rsidP="00EE26DE">
            <w:pPr>
              <w:pStyle w:val="TableParagraph"/>
              <w:spacing w:line="268" w:lineRule="exact"/>
              <w:rPr>
                <w:sz w:val="24"/>
              </w:rPr>
            </w:pPr>
            <w:proofErr w:type="spellStart"/>
            <w:r w:rsidRPr="004A7D7D">
              <w:rPr>
                <w:sz w:val="24"/>
              </w:rPr>
              <w:t>Радиус</w:t>
            </w:r>
            <w:proofErr w:type="spellEnd"/>
            <w:r w:rsidRPr="004A7D7D">
              <w:rPr>
                <w:sz w:val="24"/>
              </w:rPr>
              <w:t xml:space="preserve"> </w:t>
            </w:r>
            <w:proofErr w:type="spellStart"/>
            <w:r w:rsidRPr="004A7D7D">
              <w:rPr>
                <w:sz w:val="24"/>
              </w:rPr>
              <w:t>действия</w:t>
            </w:r>
            <w:proofErr w:type="spellEnd"/>
          </w:p>
        </w:tc>
        <w:tc>
          <w:tcPr>
            <w:tcW w:w="5253" w:type="dxa"/>
          </w:tcPr>
          <w:p w:rsidR="004A7D7D" w:rsidRPr="004A7D7D" w:rsidRDefault="004A7D7D" w:rsidP="00EE26DE">
            <w:pPr>
              <w:pStyle w:val="TableParagraph"/>
              <w:spacing w:line="268" w:lineRule="exact"/>
              <w:rPr>
                <w:sz w:val="24"/>
                <w:lang w:val="ru-RU"/>
              </w:rPr>
            </w:pPr>
            <w:r w:rsidRPr="004A7D7D">
              <w:rPr>
                <w:sz w:val="24"/>
                <w:lang w:val="ru-RU"/>
              </w:rPr>
              <w:t>Не менее 100 м на прямой видимости</w:t>
            </w:r>
          </w:p>
        </w:tc>
      </w:tr>
      <w:tr w:rsidR="004A7D7D" w:rsidRPr="004A7D7D" w:rsidTr="00EE26DE">
        <w:trPr>
          <w:trHeight w:val="595"/>
        </w:trPr>
        <w:tc>
          <w:tcPr>
            <w:tcW w:w="4096" w:type="dxa"/>
          </w:tcPr>
          <w:p w:rsidR="004A7D7D" w:rsidRPr="004A7D7D" w:rsidRDefault="004A7D7D" w:rsidP="00EE26DE">
            <w:pPr>
              <w:pStyle w:val="TableParagraph"/>
              <w:spacing w:before="141"/>
              <w:rPr>
                <w:sz w:val="24"/>
              </w:rPr>
            </w:pPr>
            <w:proofErr w:type="spellStart"/>
            <w:r w:rsidRPr="004A7D7D">
              <w:rPr>
                <w:sz w:val="24"/>
              </w:rPr>
              <w:t>Питание</w:t>
            </w:r>
            <w:proofErr w:type="spellEnd"/>
          </w:p>
        </w:tc>
        <w:tc>
          <w:tcPr>
            <w:tcW w:w="5253" w:type="dxa"/>
          </w:tcPr>
          <w:p w:rsidR="004A7D7D" w:rsidRPr="004A7D7D" w:rsidRDefault="004A7D7D" w:rsidP="00EE26DE">
            <w:pPr>
              <w:pStyle w:val="TableParagraph"/>
              <w:spacing w:line="268" w:lineRule="exact"/>
              <w:rPr>
                <w:sz w:val="24"/>
                <w:lang w:val="ru-RU"/>
              </w:rPr>
            </w:pPr>
            <w:r w:rsidRPr="004A7D7D">
              <w:rPr>
                <w:sz w:val="24"/>
                <w:lang w:val="ru-RU"/>
              </w:rPr>
              <w:t>Батарея 12</w:t>
            </w:r>
            <w:r w:rsidRPr="004A7D7D">
              <w:rPr>
                <w:sz w:val="24"/>
              </w:rPr>
              <w:t>V</w:t>
            </w:r>
            <w:r w:rsidRPr="004A7D7D">
              <w:rPr>
                <w:sz w:val="24"/>
                <w:lang w:val="ru-RU"/>
              </w:rPr>
              <w:t xml:space="preserve"> 23</w:t>
            </w:r>
            <w:r w:rsidRPr="004A7D7D">
              <w:rPr>
                <w:sz w:val="24"/>
              </w:rPr>
              <w:t>m</w:t>
            </w:r>
            <w:r w:rsidRPr="004A7D7D">
              <w:rPr>
                <w:sz w:val="24"/>
                <w:lang w:val="ru-RU"/>
              </w:rPr>
              <w:t>ВВГнг 2</w:t>
            </w:r>
            <w:r w:rsidRPr="004A7D7D">
              <w:rPr>
                <w:sz w:val="24"/>
              </w:rPr>
              <w:t> </w:t>
            </w:r>
            <w:r w:rsidRPr="004A7D7D">
              <w:rPr>
                <w:sz w:val="24"/>
                <w:lang w:val="ru-RU"/>
              </w:rPr>
              <w:t>х</w:t>
            </w:r>
            <w:r w:rsidRPr="004A7D7D">
              <w:rPr>
                <w:sz w:val="24"/>
              </w:rPr>
              <w:t> </w:t>
            </w:r>
            <w:r w:rsidRPr="004A7D7D">
              <w:rPr>
                <w:sz w:val="24"/>
                <w:lang w:val="ru-RU"/>
              </w:rPr>
              <w:t>1,5 для улицы</w:t>
            </w:r>
          </w:p>
          <w:p w:rsidR="004A7D7D" w:rsidRPr="004A7D7D" w:rsidRDefault="004A7D7D" w:rsidP="00EE26DE">
            <w:pPr>
              <w:pStyle w:val="TableParagraph"/>
              <w:spacing w:before="22"/>
              <w:rPr>
                <w:sz w:val="24"/>
              </w:rPr>
            </w:pPr>
            <w:r w:rsidRPr="004A7D7D">
              <w:rPr>
                <w:sz w:val="24"/>
              </w:rPr>
              <w:t xml:space="preserve">в </w:t>
            </w:r>
            <w:proofErr w:type="spellStart"/>
            <w:r w:rsidRPr="004A7D7D">
              <w:rPr>
                <w:sz w:val="24"/>
              </w:rPr>
              <w:t>закладной</w:t>
            </w:r>
            <w:proofErr w:type="spellEnd"/>
            <w:r w:rsidRPr="004A7D7D">
              <w:rPr>
                <w:sz w:val="24"/>
              </w:rPr>
              <w:t xml:space="preserve"> </w:t>
            </w:r>
            <w:proofErr w:type="spellStart"/>
            <w:r w:rsidRPr="004A7D7D">
              <w:rPr>
                <w:sz w:val="24"/>
              </w:rPr>
              <w:t>трубе</w:t>
            </w:r>
            <w:proofErr w:type="spellEnd"/>
          </w:p>
        </w:tc>
      </w:tr>
      <w:tr w:rsidR="004A7D7D" w:rsidRPr="004A7D7D" w:rsidTr="00EE26DE">
        <w:trPr>
          <w:trHeight w:val="297"/>
        </w:trPr>
        <w:tc>
          <w:tcPr>
            <w:tcW w:w="4096" w:type="dxa"/>
          </w:tcPr>
          <w:p w:rsidR="004A7D7D" w:rsidRPr="004A7D7D" w:rsidRDefault="004A7D7D" w:rsidP="00EE26DE">
            <w:pPr>
              <w:pStyle w:val="TableParagraph"/>
              <w:spacing w:line="268" w:lineRule="exact"/>
              <w:rPr>
                <w:sz w:val="24"/>
              </w:rPr>
            </w:pPr>
            <w:proofErr w:type="spellStart"/>
            <w:r w:rsidRPr="004A7D7D">
              <w:rPr>
                <w:sz w:val="24"/>
              </w:rPr>
              <w:t>Материал</w:t>
            </w:r>
            <w:proofErr w:type="spellEnd"/>
            <w:r w:rsidRPr="004A7D7D">
              <w:rPr>
                <w:sz w:val="24"/>
              </w:rPr>
              <w:t xml:space="preserve"> </w:t>
            </w:r>
            <w:proofErr w:type="spellStart"/>
            <w:r w:rsidRPr="004A7D7D">
              <w:rPr>
                <w:sz w:val="24"/>
              </w:rPr>
              <w:t>корпуса</w:t>
            </w:r>
            <w:proofErr w:type="spellEnd"/>
          </w:p>
        </w:tc>
        <w:tc>
          <w:tcPr>
            <w:tcW w:w="5253" w:type="dxa"/>
          </w:tcPr>
          <w:p w:rsidR="004A7D7D" w:rsidRPr="004A7D7D" w:rsidRDefault="004A7D7D" w:rsidP="00EE26DE">
            <w:pPr>
              <w:pStyle w:val="TableParagraph"/>
              <w:spacing w:line="268" w:lineRule="exact"/>
              <w:rPr>
                <w:sz w:val="24"/>
              </w:rPr>
            </w:pPr>
            <w:proofErr w:type="spellStart"/>
            <w:r w:rsidRPr="004A7D7D">
              <w:rPr>
                <w:sz w:val="24"/>
              </w:rPr>
              <w:t>Ударопрочный</w:t>
            </w:r>
            <w:proofErr w:type="spellEnd"/>
            <w:r w:rsidRPr="004A7D7D">
              <w:rPr>
                <w:sz w:val="24"/>
              </w:rPr>
              <w:t xml:space="preserve"> </w:t>
            </w:r>
            <w:proofErr w:type="spellStart"/>
            <w:r w:rsidRPr="004A7D7D">
              <w:rPr>
                <w:sz w:val="24"/>
              </w:rPr>
              <w:t>поликарбонат</w:t>
            </w:r>
            <w:proofErr w:type="spellEnd"/>
            <w:r w:rsidRPr="004A7D7D">
              <w:rPr>
                <w:sz w:val="24"/>
              </w:rPr>
              <w:t xml:space="preserve"> </w:t>
            </w:r>
            <w:proofErr w:type="spellStart"/>
            <w:r w:rsidRPr="004A7D7D">
              <w:rPr>
                <w:sz w:val="24"/>
              </w:rPr>
              <w:t>или</w:t>
            </w:r>
            <w:proofErr w:type="spellEnd"/>
            <w:r w:rsidRPr="004A7D7D">
              <w:rPr>
                <w:sz w:val="24"/>
              </w:rPr>
              <w:t xml:space="preserve"> </w:t>
            </w:r>
            <w:proofErr w:type="spellStart"/>
            <w:r w:rsidRPr="004A7D7D">
              <w:rPr>
                <w:sz w:val="24"/>
              </w:rPr>
              <w:t>металл</w:t>
            </w:r>
            <w:proofErr w:type="spellEnd"/>
          </w:p>
        </w:tc>
      </w:tr>
      <w:tr w:rsidR="004A7D7D" w:rsidRPr="004A7D7D" w:rsidTr="00EE26DE">
        <w:trPr>
          <w:trHeight w:val="297"/>
        </w:trPr>
        <w:tc>
          <w:tcPr>
            <w:tcW w:w="4096" w:type="dxa"/>
          </w:tcPr>
          <w:p w:rsidR="004A7D7D" w:rsidRPr="004A7D7D" w:rsidRDefault="004A7D7D" w:rsidP="00EE26DE">
            <w:pPr>
              <w:pStyle w:val="TableParagraph"/>
              <w:spacing w:line="268" w:lineRule="exact"/>
              <w:rPr>
                <w:sz w:val="24"/>
              </w:rPr>
            </w:pPr>
            <w:proofErr w:type="spellStart"/>
            <w:r w:rsidRPr="004A7D7D">
              <w:rPr>
                <w:sz w:val="24"/>
              </w:rPr>
              <w:t>Водонепроницаемый</w:t>
            </w:r>
            <w:proofErr w:type="spellEnd"/>
            <w:r w:rsidRPr="004A7D7D">
              <w:rPr>
                <w:sz w:val="24"/>
              </w:rPr>
              <w:t xml:space="preserve"> </w:t>
            </w:r>
            <w:proofErr w:type="spellStart"/>
            <w:r w:rsidRPr="004A7D7D">
              <w:rPr>
                <w:sz w:val="24"/>
              </w:rPr>
              <w:t>корпус</w:t>
            </w:r>
            <w:proofErr w:type="spellEnd"/>
          </w:p>
        </w:tc>
        <w:tc>
          <w:tcPr>
            <w:tcW w:w="5253" w:type="dxa"/>
          </w:tcPr>
          <w:p w:rsidR="004A7D7D" w:rsidRPr="004A7D7D" w:rsidRDefault="004A7D7D" w:rsidP="00EE26DE">
            <w:pPr>
              <w:pStyle w:val="TableParagraph"/>
              <w:spacing w:line="268" w:lineRule="exact"/>
              <w:rPr>
                <w:sz w:val="24"/>
              </w:rPr>
            </w:pPr>
            <w:proofErr w:type="spellStart"/>
            <w:r w:rsidRPr="004A7D7D">
              <w:rPr>
                <w:sz w:val="24"/>
              </w:rPr>
              <w:t>Наличие</w:t>
            </w:r>
            <w:proofErr w:type="spellEnd"/>
          </w:p>
        </w:tc>
      </w:tr>
      <w:tr w:rsidR="004A7D7D" w:rsidRPr="004A7D7D" w:rsidTr="00EE26DE">
        <w:trPr>
          <w:trHeight w:val="297"/>
        </w:trPr>
        <w:tc>
          <w:tcPr>
            <w:tcW w:w="4096" w:type="dxa"/>
          </w:tcPr>
          <w:p w:rsidR="004A7D7D" w:rsidRPr="004A7D7D" w:rsidRDefault="004A7D7D" w:rsidP="00EE26DE">
            <w:pPr>
              <w:pStyle w:val="TableParagraph"/>
              <w:spacing w:line="268" w:lineRule="exact"/>
              <w:rPr>
                <w:sz w:val="24"/>
              </w:rPr>
            </w:pPr>
            <w:proofErr w:type="spellStart"/>
            <w:r w:rsidRPr="004A7D7D">
              <w:rPr>
                <w:sz w:val="24"/>
              </w:rPr>
              <w:t>Срок</w:t>
            </w:r>
            <w:proofErr w:type="spellEnd"/>
            <w:r w:rsidRPr="004A7D7D">
              <w:rPr>
                <w:sz w:val="24"/>
              </w:rPr>
              <w:t xml:space="preserve"> </w:t>
            </w:r>
            <w:proofErr w:type="spellStart"/>
            <w:r w:rsidRPr="004A7D7D">
              <w:rPr>
                <w:sz w:val="24"/>
              </w:rPr>
              <w:t>службы</w:t>
            </w:r>
            <w:proofErr w:type="spellEnd"/>
            <w:r w:rsidRPr="004A7D7D">
              <w:rPr>
                <w:sz w:val="24"/>
              </w:rPr>
              <w:t xml:space="preserve"> </w:t>
            </w:r>
            <w:proofErr w:type="spellStart"/>
            <w:r w:rsidRPr="004A7D7D">
              <w:rPr>
                <w:sz w:val="24"/>
              </w:rPr>
              <w:t>батареи</w:t>
            </w:r>
            <w:proofErr w:type="spellEnd"/>
          </w:p>
        </w:tc>
        <w:tc>
          <w:tcPr>
            <w:tcW w:w="5253" w:type="dxa"/>
          </w:tcPr>
          <w:p w:rsidR="004A7D7D" w:rsidRPr="004A7D7D" w:rsidRDefault="004A7D7D" w:rsidP="00EE26DE">
            <w:pPr>
              <w:pStyle w:val="TableParagraph"/>
              <w:spacing w:line="268" w:lineRule="exact"/>
              <w:rPr>
                <w:sz w:val="24"/>
              </w:rPr>
            </w:pPr>
            <w:r w:rsidRPr="004A7D7D">
              <w:rPr>
                <w:sz w:val="24"/>
              </w:rPr>
              <w:t xml:space="preserve">12-18 </w:t>
            </w:r>
            <w:proofErr w:type="spellStart"/>
            <w:r w:rsidRPr="004A7D7D">
              <w:rPr>
                <w:sz w:val="24"/>
              </w:rPr>
              <w:t>месяцев</w:t>
            </w:r>
            <w:proofErr w:type="spellEnd"/>
          </w:p>
        </w:tc>
      </w:tr>
      <w:tr w:rsidR="004A7D7D" w:rsidRPr="004A7D7D" w:rsidTr="00EE26DE">
        <w:trPr>
          <w:trHeight w:val="897"/>
        </w:trPr>
        <w:tc>
          <w:tcPr>
            <w:tcW w:w="4096" w:type="dxa"/>
          </w:tcPr>
          <w:p w:rsidR="004A7D7D" w:rsidRPr="004A7D7D" w:rsidRDefault="004A7D7D" w:rsidP="00EE26DE">
            <w:pPr>
              <w:pStyle w:val="TableParagraph"/>
              <w:spacing w:before="13"/>
              <w:rPr>
                <w:sz w:val="24"/>
              </w:rPr>
            </w:pPr>
          </w:p>
          <w:p w:rsidR="004A7D7D" w:rsidRPr="004A7D7D" w:rsidRDefault="004A7D7D" w:rsidP="00EE26DE">
            <w:pPr>
              <w:pStyle w:val="TableParagraph"/>
              <w:rPr>
                <w:sz w:val="24"/>
              </w:rPr>
            </w:pPr>
            <w:proofErr w:type="spellStart"/>
            <w:r w:rsidRPr="004A7D7D">
              <w:rPr>
                <w:sz w:val="24"/>
              </w:rPr>
              <w:t>Температурный</w:t>
            </w:r>
            <w:proofErr w:type="spellEnd"/>
            <w:r w:rsidRPr="004A7D7D">
              <w:rPr>
                <w:sz w:val="24"/>
              </w:rPr>
              <w:t xml:space="preserve"> </w:t>
            </w:r>
            <w:proofErr w:type="spellStart"/>
            <w:r w:rsidRPr="004A7D7D">
              <w:rPr>
                <w:sz w:val="24"/>
              </w:rPr>
              <w:t>режим</w:t>
            </w:r>
            <w:proofErr w:type="spellEnd"/>
          </w:p>
        </w:tc>
        <w:tc>
          <w:tcPr>
            <w:tcW w:w="5253" w:type="dxa"/>
          </w:tcPr>
          <w:p w:rsidR="004A7D7D" w:rsidRPr="004A7D7D" w:rsidRDefault="004A7D7D" w:rsidP="00EE26DE">
            <w:pPr>
              <w:pStyle w:val="TableParagraph"/>
              <w:spacing w:line="268" w:lineRule="exact"/>
              <w:rPr>
                <w:sz w:val="24"/>
                <w:lang w:val="ru-RU"/>
              </w:rPr>
            </w:pPr>
            <w:r w:rsidRPr="004A7D7D">
              <w:rPr>
                <w:sz w:val="24"/>
                <w:lang w:val="ru-RU"/>
              </w:rPr>
              <w:t>Выдерживает мороз, перепады температур</w:t>
            </w:r>
          </w:p>
          <w:p w:rsidR="004A7D7D" w:rsidRPr="004A7D7D" w:rsidRDefault="004A7D7D" w:rsidP="00EE26DE">
            <w:pPr>
              <w:pStyle w:val="TableParagraph"/>
              <w:spacing w:before="8" w:line="290" w:lineRule="atLeast"/>
              <w:ind w:right="122"/>
              <w:rPr>
                <w:sz w:val="24"/>
                <w:lang w:val="ru-RU"/>
              </w:rPr>
            </w:pPr>
            <w:r w:rsidRPr="004A7D7D">
              <w:rPr>
                <w:sz w:val="24"/>
                <w:lang w:val="ru-RU"/>
              </w:rPr>
              <w:t>и влажности (</w:t>
            </w:r>
            <w:proofErr w:type="spellStart"/>
            <w:r w:rsidRPr="004A7D7D">
              <w:rPr>
                <w:sz w:val="24"/>
                <w:lang w:val="ru-RU"/>
              </w:rPr>
              <w:t>влагозащищенность</w:t>
            </w:r>
            <w:proofErr w:type="spellEnd"/>
            <w:r w:rsidRPr="004A7D7D">
              <w:rPr>
                <w:sz w:val="24"/>
                <w:lang w:val="ru-RU"/>
              </w:rPr>
              <w:t xml:space="preserve"> по группе </w:t>
            </w:r>
            <w:r w:rsidRPr="004A7D7D">
              <w:rPr>
                <w:sz w:val="24"/>
              </w:rPr>
              <w:t>IP</w:t>
            </w:r>
            <w:r w:rsidRPr="004A7D7D">
              <w:rPr>
                <w:sz w:val="24"/>
                <w:lang w:val="ru-RU"/>
              </w:rPr>
              <w:t>44)</w:t>
            </w:r>
          </w:p>
        </w:tc>
      </w:tr>
      <w:tr w:rsidR="004A7D7D" w:rsidRPr="004A7D7D" w:rsidTr="00EE26DE">
        <w:trPr>
          <w:trHeight w:val="297"/>
        </w:trPr>
        <w:tc>
          <w:tcPr>
            <w:tcW w:w="4096" w:type="dxa"/>
          </w:tcPr>
          <w:p w:rsidR="004A7D7D" w:rsidRPr="004A7D7D" w:rsidRDefault="004A7D7D" w:rsidP="00EE26DE">
            <w:pPr>
              <w:pStyle w:val="TableParagraph"/>
              <w:spacing w:line="268" w:lineRule="exact"/>
              <w:rPr>
                <w:sz w:val="24"/>
              </w:rPr>
            </w:pPr>
            <w:proofErr w:type="spellStart"/>
            <w:r w:rsidRPr="004A7D7D">
              <w:rPr>
                <w:sz w:val="24"/>
              </w:rPr>
              <w:t>Антивандальность</w:t>
            </w:r>
            <w:proofErr w:type="spellEnd"/>
          </w:p>
        </w:tc>
        <w:tc>
          <w:tcPr>
            <w:tcW w:w="5253" w:type="dxa"/>
          </w:tcPr>
          <w:p w:rsidR="004A7D7D" w:rsidRPr="004A7D7D" w:rsidRDefault="004A7D7D" w:rsidP="00EE26DE">
            <w:pPr>
              <w:pStyle w:val="TableParagraph"/>
              <w:spacing w:line="268" w:lineRule="exact"/>
              <w:rPr>
                <w:sz w:val="24"/>
              </w:rPr>
            </w:pPr>
            <w:proofErr w:type="spellStart"/>
            <w:r w:rsidRPr="004A7D7D">
              <w:rPr>
                <w:sz w:val="24"/>
              </w:rPr>
              <w:t>Наличие</w:t>
            </w:r>
            <w:proofErr w:type="spellEnd"/>
          </w:p>
        </w:tc>
      </w:tr>
      <w:tr w:rsidR="004A7D7D" w:rsidRPr="004A7D7D" w:rsidTr="00EE26DE">
        <w:trPr>
          <w:trHeight w:val="594"/>
        </w:trPr>
        <w:tc>
          <w:tcPr>
            <w:tcW w:w="4096" w:type="dxa"/>
          </w:tcPr>
          <w:p w:rsidR="004A7D7D" w:rsidRPr="004A7D7D" w:rsidRDefault="004A7D7D" w:rsidP="00EE26DE">
            <w:pPr>
              <w:pStyle w:val="TableParagraph"/>
              <w:spacing w:line="268" w:lineRule="exact"/>
              <w:rPr>
                <w:sz w:val="24"/>
                <w:lang w:val="ru-RU"/>
              </w:rPr>
            </w:pPr>
            <w:r w:rsidRPr="004A7D7D">
              <w:rPr>
                <w:sz w:val="24"/>
                <w:lang w:val="ru-RU"/>
              </w:rPr>
              <w:t>Световое подтверждение того, что</w:t>
            </w:r>
          </w:p>
          <w:p w:rsidR="004A7D7D" w:rsidRPr="004A7D7D" w:rsidRDefault="004A7D7D" w:rsidP="00EE26DE">
            <w:pPr>
              <w:pStyle w:val="TableParagraph"/>
              <w:spacing w:before="21"/>
              <w:rPr>
                <w:sz w:val="24"/>
                <w:lang w:val="ru-RU"/>
              </w:rPr>
            </w:pPr>
            <w:r w:rsidRPr="004A7D7D">
              <w:rPr>
                <w:sz w:val="24"/>
                <w:lang w:val="ru-RU"/>
              </w:rPr>
              <w:t>вызов отправлен</w:t>
            </w:r>
          </w:p>
        </w:tc>
        <w:tc>
          <w:tcPr>
            <w:tcW w:w="5253" w:type="dxa"/>
          </w:tcPr>
          <w:p w:rsidR="004A7D7D" w:rsidRPr="004A7D7D" w:rsidRDefault="004A7D7D" w:rsidP="00EE26DE">
            <w:pPr>
              <w:pStyle w:val="TableParagraph"/>
              <w:spacing w:line="268" w:lineRule="exact"/>
              <w:rPr>
                <w:sz w:val="24"/>
              </w:rPr>
            </w:pPr>
            <w:proofErr w:type="spellStart"/>
            <w:r w:rsidRPr="004A7D7D">
              <w:rPr>
                <w:sz w:val="24"/>
              </w:rPr>
              <w:t>Наличие</w:t>
            </w:r>
            <w:proofErr w:type="spellEnd"/>
          </w:p>
        </w:tc>
      </w:tr>
    </w:tbl>
    <w:p w:rsidR="004A7D7D" w:rsidRPr="004A7D7D" w:rsidRDefault="004A7D7D" w:rsidP="00BB2CA8">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Окна в соответствии с Альбомом чертежей (Приложение № 1) лист «План перегородок». </w:t>
      </w:r>
    </w:p>
    <w:p w:rsidR="004A7D7D" w:rsidRPr="004A7D7D" w:rsidRDefault="004A7D7D" w:rsidP="00BB2CA8">
      <w:pPr>
        <w:numPr>
          <w:ilvl w:val="2"/>
          <w:numId w:val="63"/>
        </w:numPr>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Окно «Ок1», Тип «Ок1»:</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1000 х 1200 мм (ширина х высота), расположен на высоте 900 мм от уровня чистого пола;</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w:t>
      </w:r>
      <w:r w:rsidRPr="004A7D7D">
        <w:rPr>
          <w:rFonts w:ascii="Times New Roman" w:hAnsi="Times New Roman"/>
          <w:sz w:val="28"/>
          <w:szCs w:val="28"/>
          <w:lang w:eastAsia="ru-RU"/>
        </w:rPr>
        <w:lastRenderedPageBreak/>
        <w:t xml:space="preserve">противомоскитной сеткой и фиксатором створки для проветривания и </w:t>
      </w:r>
      <w:proofErr w:type="spellStart"/>
      <w:r w:rsidRPr="004A7D7D">
        <w:rPr>
          <w:rFonts w:ascii="Times New Roman" w:hAnsi="Times New Roman"/>
          <w:sz w:val="28"/>
          <w:szCs w:val="28"/>
          <w:lang w:eastAsia="ru-RU"/>
        </w:rPr>
        <w:t>микропроветривания</w:t>
      </w:r>
      <w:proofErr w:type="spellEnd"/>
      <w:r w:rsidRPr="004A7D7D">
        <w:rPr>
          <w:rFonts w:ascii="Times New Roman" w:hAnsi="Times New Roman"/>
          <w:sz w:val="28"/>
          <w:szCs w:val="28"/>
          <w:lang w:eastAsia="ru-RU"/>
        </w:rPr>
        <w:t>, правая – без открывания;</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цвет профиля со стороны улицы и со стороны помещения – белый;</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откосы со стороны помещения белого цвета;</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со стороны улицы предусмотреть металлический отлив белого цвета; </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со стороны помещения (клиентский зал) защитная пленка Р2А по ГОСТ 30826-2014;</w:t>
      </w:r>
      <w:r w:rsidRPr="004A7D7D">
        <w:rPr>
          <w:rFonts w:ascii="Times New Roman" w:hAnsi="Times New Roman"/>
          <w:sz w:val="28"/>
          <w:szCs w:val="28"/>
        </w:rPr>
        <w:t xml:space="preserve"> </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рулонная штора со стороны помещения.</w:t>
      </w:r>
    </w:p>
    <w:p w:rsidR="004A7D7D" w:rsidRPr="004A7D7D" w:rsidRDefault="004A7D7D" w:rsidP="00BB2CA8">
      <w:pPr>
        <w:numPr>
          <w:ilvl w:val="2"/>
          <w:numId w:val="63"/>
        </w:numPr>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 Окно «Ок2», Тип «Ок2»:</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оконный блок из ПВХ профиля одинарной конструкции (одностворчатый) с двухкамерным стеклопакетом, глухой;</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1000 х 1200 мм (ширина х высота), расположен на высоте 900 мм от уровня чистого пола;</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без открывания;</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цвет профиля со стороны улицы и со стороны помещения – белый;</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откосы со стороны помещения белого цвета;</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со стороны улицы предусмотреть металлический отлив белого цвета; </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со стороны помещения защитная пленка Р2А по ГОСТ 30826-2014;</w:t>
      </w:r>
    </w:p>
    <w:p w:rsidR="004A7D7D" w:rsidRPr="004A7D7D" w:rsidRDefault="004A7D7D" w:rsidP="004A7D7D">
      <w:pPr>
        <w:tabs>
          <w:tab w:val="left" w:pos="1560"/>
        </w:tabs>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 рулонная штора со стороны помещения. </w:t>
      </w:r>
    </w:p>
    <w:p w:rsidR="004A7D7D" w:rsidRPr="004A7D7D" w:rsidRDefault="004A7D7D" w:rsidP="00BB2CA8">
      <w:pPr>
        <w:numPr>
          <w:ilvl w:val="2"/>
          <w:numId w:val="63"/>
        </w:numPr>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Окно «Ок3», Тип «Ок3»:</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750 х 1200 мм (ширина х высота), расположен на высоте 900 мм от уровня чистого пола;</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4A7D7D">
        <w:rPr>
          <w:rFonts w:ascii="Times New Roman" w:hAnsi="Times New Roman"/>
          <w:sz w:val="28"/>
          <w:szCs w:val="28"/>
          <w:lang w:eastAsia="ru-RU"/>
        </w:rPr>
        <w:t>микропроветривания</w:t>
      </w:r>
      <w:proofErr w:type="spellEnd"/>
      <w:r w:rsidRPr="004A7D7D">
        <w:rPr>
          <w:rFonts w:ascii="Times New Roman" w:hAnsi="Times New Roman"/>
          <w:sz w:val="28"/>
          <w:szCs w:val="28"/>
          <w:lang w:eastAsia="ru-RU"/>
        </w:rPr>
        <w:t>, правая – без открывания;</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lastRenderedPageBreak/>
        <w:t>цвет профиля со стороны улицы и со стороны помещения – белый;</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откосы со стороны помещения белого цвета;</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со стороны улицы предусмотреть металлический отлив белого цвета; </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со стороны помещения защитная пленка Р2А по ГОСТ 30826-2014;</w:t>
      </w:r>
    </w:p>
    <w:p w:rsidR="004A7D7D" w:rsidRPr="004A7D7D" w:rsidRDefault="004A7D7D" w:rsidP="00BB2CA8">
      <w:pPr>
        <w:numPr>
          <w:ilvl w:val="0"/>
          <w:numId w:val="78"/>
        </w:numPr>
        <w:tabs>
          <w:tab w:val="left" w:pos="993"/>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lang w:eastAsia="ru-RU"/>
        </w:rPr>
        <w:t>рулонная штора со стороны помещения.</w:t>
      </w:r>
    </w:p>
    <w:p w:rsidR="004A7D7D" w:rsidRPr="004A7D7D" w:rsidRDefault="004A7D7D" w:rsidP="00BB2CA8">
      <w:pPr>
        <w:numPr>
          <w:ilvl w:val="2"/>
          <w:numId w:val="63"/>
        </w:numPr>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Окно «Ок4», Тип «Ок4»:</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оконный блок из ПВХ профиля одинарной конструкции (двустворчатый) с двухкамерным стеклопакетом, глухой;</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1200 х 1200 мм (ширина х высота), расположен на высоте 900 мм от уровня чистого пола;</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без открывания;</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цвет профиля со стороны улицы и со стороны помещения – белый;</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откосы со стороны помещения белого цвета;</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со стороны улицы предусмотреть металлический отлив белого цвета; </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со стороны улицы (клиентский зал) защитная пленка Р2А по </w:t>
      </w:r>
      <w:r w:rsidRPr="004A7D7D">
        <w:rPr>
          <w:rFonts w:ascii="Times New Roman" w:hAnsi="Times New Roman"/>
          <w:sz w:val="28"/>
          <w:szCs w:val="28"/>
        </w:rPr>
        <w:t xml:space="preserve">ГОСТ 30826-2014; </w:t>
      </w:r>
    </w:p>
    <w:p w:rsidR="004A7D7D" w:rsidRPr="004A7D7D" w:rsidRDefault="004A7D7D" w:rsidP="00BB2CA8">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рулонная штора со стороны помещения.</w:t>
      </w:r>
    </w:p>
    <w:p w:rsidR="004A7D7D" w:rsidRPr="004A7D7D" w:rsidRDefault="004A7D7D" w:rsidP="00BB2CA8">
      <w:pPr>
        <w:numPr>
          <w:ilvl w:val="2"/>
          <w:numId w:val="63"/>
        </w:numPr>
        <w:tabs>
          <w:tab w:val="left" w:pos="1701"/>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Предусмотреть монтаж рулонных штор на все оконные проемы с соблюдением следующих требований:</w:t>
      </w:r>
    </w:p>
    <w:p w:rsidR="004A7D7D" w:rsidRPr="004A7D7D" w:rsidRDefault="004A7D7D" w:rsidP="00BB2CA8">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полотно однотонное, светопроницаемость не менее 50%, без рисунков и орнаментов, белого цвета;</w:t>
      </w:r>
    </w:p>
    <w:p w:rsidR="004A7D7D" w:rsidRPr="004A7D7D" w:rsidRDefault="004A7D7D" w:rsidP="00BB2CA8">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максимальное расстояние от низа полотна до подоконника не более 10 мм, от низа полотна до уровня чистого пола при сплошном остеклении не более 100 мм;</w:t>
      </w:r>
    </w:p>
    <w:p w:rsidR="004A7D7D" w:rsidRPr="004A7D7D" w:rsidRDefault="004A7D7D" w:rsidP="00BB2CA8">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полотно рулонной шторы должно, закрывать полностью стеклопакет окна.</w:t>
      </w:r>
    </w:p>
    <w:p w:rsidR="004A7D7D" w:rsidRPr="004A7D7D" w:rsidRDefault="004A7D7D" w:rsidP="00BB2CA8">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Мероприятия по обеспечению доступности инвалидов и МГН (маломобильные группы населения).</w:t>
      </w:r>
    </w:p>
    <w:p w:rsidR="004A7D7D" w:rsidRPr="004A7D7D" w:rsidRDefault="004A7D7D" w:rsidP="004A7D7D">
      <w:pPr>
        <w:ind w:firstLine="709"/>
        <w:contextualSpacing/>
        <w:jc w:val="both"/>
        <w:rPr>
          <w:rFonts w:ascii="Times New Roman" w:hAnsi="Times New Roman"/>
          <w:sz w:val="28"/>
          <w:szCs w:val="28"/>
          <w:lang w:eastAsia="ru-RU"/>
        </w:rPr>
      </w:pPr>
      <w:r w:rsidRPr="004A7D7D">
        <w:rPr>
          <w:rFonts w:ascii="Times New Roman" w:hAnsi="Times New Roman"/>
          <w:sz w:val="28"/>
          <w:szCs w:val="28"/>
        </w:rPr>
        <w:lastRenderedPageBreak/>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4A7D7D">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4A7D7D">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Оборудование для вызова персонала в соответствии с п. 1.29 настоящих Технических требований.</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Отсутствие порогов высотой более 0,014 м внутри помещений.</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4A7D7D">
        <w:rPr>
          <w:rFonts w:ascii="Times New Roman" w:hAnsi="Times New Roman"/>
          <w:sz w:val="28"/>
          <w:szCs w:val="28"/>
        </w:rPr>
        <w:t>цинконаполненным</w:t>
      </w:r>
      <w:proofErr w:type="spellEnd"/>
      <w:r w:rsidRPr="004A7D7D">
        <w:rPr>
          <w:rFonts w:ascii="Times New Roman" w:hAnsi="Times New Roman"/>
          <w:sz w:val="28"/>
          <w:szCs w:val="28"/>
        </w:rPr>
        <w:t xml:space="preserve"> грунтом и последующим окрашиванием </w:t>
      </w:r>
      <w:proofErr w:type="spellStart"/>
      <w:r w:rsidRPr="004A7D7D">
        <w:rPr>
          <w:rFonts w:ascii="Times New Roman" w:hAnsi="Times New Roman"/>
          <w:sz w:val="28"/>
          <w:szCs w:val="28"/>
        </w:rPr>
        <w:t>алюмонаполненными</w:t>
      </w:r>
      <w:proofErr w:type="spellEnd"/>
      <w:r w:rsidRPr="004A7D7D">
        <w:rPr>
          <w:rFonts w:ascii="Times New Roman" w:hAnsi="Times New Roman"/>
          <w:sz w:val="28"/>
          <w:szCs w:val="28"/>
        </w:rPr>
        <w:t xml:space="preserve"> составами, цвет, близкий </w:t>
      </w:r>
      <w:r w:rsidRPr="004A7D7D">
        <w:rPr>
          <w:rFonts w:ascii="Times New Roman" w:hAnsi="Times New Roman"/>
          <w:sz w:val="28"/>
          <w:szCs w:val="28"/>
          <w:lang w:eastAsia="ru-RU"/>
        </w:rPr>
        <w:t>к</w:t>
      </w:r>
      <w:r w:rsidRPr="004A7D7D">
        <w:rPr>
          <w:rFonts w:ascii="Times New Roman" w:hAnsi="Times New Roman"/>
          <w:sz w:val="28"/>
          <w:szCs w:val="28"/>
        </w:rPr>
        <w:t xml:space="preserve"> RAL 7024 (</w:t>
      </w:r>
      <w:proofErr w:type="spellStart"/>
      <w:r w:rsidRPr="004A7D7D">
        <w:rPr>
          <w:rFonts w:ascii="Times New Roman" w:hAnsi="Times New Roman"/>
          <w:sz w:val="28"/>
          <w:szCs w:val="28"/>
        </w:rPr>
        <w:t>графитово</w:t>
      </w:r>
      <w:proofErr w:type="spellEnd"/>
      <w:r w:rsidRPr="004A7D7D">
        <w:rPr>
          <w:rFonts w:ascii="Times New Roman" w:hAnsi="Times New Roman"/>
          <w:sz w:val="28"/>
          <w:szCs w:val="28"/>
        </w:rPr>
        <w:t xml:space="preserve"> (темно)-серый), перед грунтованием провести очистку металла от следов коррозии.</w:t>
      </w:r>
    </w:p>
    <w:p w:rsidR="004A7D7D" w:rsidRPr="004A7D7D" w:rsidRDefault="004A7D7D" w:rsidP="004A7D7D">
      <w:pPr>
        <w:tabs>
          <w:tab w:val="left" w:pos="1560"/>
        </w:tabs>
        <w:ind w:firstLine="709"/>
        <w:contextualSpacing/>
        <w:jc w:val="both"/>
        <w:rPr>
          <w:rFonts w:ascii="Times New Roman" w:hAnsi="Times New Roman"/>
          <w:sz w:val="28"/>
          <w:szCs w:val="28"/>
        </w:rPr>
      </w:pPr>
      <w:r w:rsidRPr="004A7D7D">
        <w:rPr>
          <w:rFonts w:ascii="Times New Roman" w:hAnsi="Times New Roman"/>
          <w:sz w:val="28"/>
          <w:szCs w:val="28"/>
        </w:rPr>
        <w:t xml:space="preserve">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 мм и иметь </w:t>
      </w:r>
      <w:proofErr w:type="spellStart"/>
      <w:r w:rsidRPr="004A7D7D">
        <w:rPr>
          <w:rFonts w:ascii="Times New Roman" w:hAnsi="Times New Roman"/>
          <w:sz w:val="28"/>
          <w:szCs w:val="28"/>
        </w:rPr>
        <w:t>травмобезопасное</w:t>
      </w:r>
      <w:proofErr w:type="spellEnd"/>
      <w:r w:rsidRPr="004A7D7D">
        <w:rPr>
          <w:rFonts w:ascii="Times New Roman" w:hAnsi="Times New Roman"/>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rsidR="004A7D7D" w:rsidRPr="004A7D7D" w:rsidRDefault="004A7D7D" w:rsidP="004A7D7D">
      <w:pPr>
        <w:tabs>
          <w:tab w:val="left" w:pos="1560"/>
        </w:tabs>
        <w:ind w:firstLine="709"/>
        <w:contextualSpacing/>
        <w:jc w:val="both"/>
        <w:rPr>
          <w:rFonts w:ascii="Times New Roman" w:hAnsi="Times New Roman"/>
          <w:sz w:val="28"/>
          <w:szCs w:val="28"/>
          <w:lang w:eastAsia="ru-RU"/>
        </w:rPr>
      </w:pPr>
      <w:r w:rsidRPr="004A7D7D">
        <w:rPr>
          <w:rFonts w:ascii="Times New Roman" w:hAnsi="Times New Roman"/>
          <w:sz w:val="28"/>
          <w:szCs w:val="28"/>
        </w:rPr>
        <w:t>При перепаде высот площадки перед входом в МОПС и уровня (поверхности) земли более 200 мм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 мм. При этом ширина марша пандуса с движением в одном направлении должна быть в пределах от 900 до 1000 мм.</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rsidR="004A7D7D" w:rsidRPr="004A7D7D" w:rsidRDefault="004A7D7D" w:rsidP="00BB2CA8">
      <w:pPr>
        <w:pStyle w:val="af9"/>
        <w:widowControl w:val="0"/>
        <w:numPr>
          <w:ilvl w:val="0"/>
          <w:numId w:val="117"/>
        </w:numPr>
        <w:tabs>
          <w:tab w:val="left" w:pos="1171"/>
        </w:tabs>
        <w:autoSpaceDE w:val="0"/>
        <w:autoSpaceDN w:val="0"/>
        <w:ind w:left="0" w:firstLine="709"/>
        <w:jc w:val="both"/>
      </w:pPr>
      <w:r w:rsidRPr="004A7D7D">
        <w:t xml:space="preserve">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w:t>
      </w:r>
      <w:r w:rsidRPr="004A7D7D">
        <w:lastRenderedPageBreak/>
        <w:t>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4A7D7D" w:rsidRPr="004A7D7D" w:rsidRDefault="004A7D7D" w:rsidP="00BB2CA8">
      <w:pPr>
        <w:pStyle w:val="af9"/>
        <w:widowControl w:val="0"/>
        <w:numPr>
          <w:ilvl w:val="0"/>
          <w:numId w:val="117"/>
        </w:numPr>
        <w:tabs>
          <w:tab w:val="left" w:pos="1171"/>
        </w:tabs>
        <w:autoSpaceDE w:val="0"/>
        <w:autoSpaceDN w:val="0"/>
        <w:ind w:left="0" w:firstLine="709"/>
        <w:jc w:val="both"/>
      </w:pPr>
      <w:r w:rsidRPr="004A7D7D">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4A7D7D" w:rsidRPr="004A7D7D" w:rsidRDefault="004A7D7D" w:rsidP="004A7D7D">
      <w:pPr>
        <w:tabs>
          <w:tab w:val="left" w:pos="1560"/>
        </w:tabs>
        <w:contextualSpacing/>
        <w:jc w:val="both"/>
        <w:rPr>
          <w:rFonts w:ascii="Times New Roman" w:hAnsi="Times New Roman"/>
          <w:sz w:val="28"/>
          <w:szCs w:val="28"/>
        </w:rPr>
      </w:pPr>
    </w:p>
    <w:p w:rsidR="004A7D7D" w:rsidRPr="004A7D7D" w:rsidRDefault="004A7D7D" w:rsidP="004A7D7D">
      <w:pPr>
        <w:jc w:val="right"/>
        <w:rPr>
          <w:rFonts w:ascii="Times New Roman" w:hAnsi="Times New Roman"/>
          <w:i/>
          <w:sz w:val="28"/>
          <w:szCs w:val="28"/>
        </w:rPr>
      </w:pPr>
      <w:r w:rsidRPr="004A7D7D">
        <w:rPr>
          <w:rFonts w:ascii="Times New Roman" w:hAnsi="Times New Roman"/>
          <w:i/>
          <w:sz w:val="28"/>
          <w:szCs w:val="28"/>
        </w:rPr>
        <w:t xml:space="preserve">Рисунок 1 </w:t>
      </w:r>
    </w:p>
    <w:p w:rsidR="004A7D7D" w:rsidRPr="004A7D7D" w:rsidRDefault="004A7D7D" w:rsidP="004A7D7D">
      <w:pPr>
        <w:jc w:val="right"/>
        <w:rPr>
          <w:rFonts w:ascii="Times New Roman" w:hAnsi="Times New Roman"/>
          <w:i/>
          <w:sz w:val="24"/>
          <w:szCs w:val="24"/>
        </w:rPr>
      </w:pPr>
      <w:r w:rsidRPr="004A7D7D">
        <w:rPr>
          <w:rFonts w:ascii="Times New Roman" w:hAnsi="Times New Roman"/>
          <w:i/>
          <w:sz w:val="28"/>
          <w:szCs w:val="28"/>
        </w:rPr>
        <w:t>Рифы типа усеченных конусов, усеченных куполов, цилиндров, расположенных в линейном порядке</w:t>
      </w:r>
    </w:p>
    <w:p w:rsidR="004A7D7D" w:rsidRPr="004A7D7D" w:rsidRDefault="004A7D7D" w:rsidP="004A7D7D">
      <w:pPr>
        <w:pStyle w:val="af9"/>
        <w:tabs>
          <w:tab w:val="left" w:pos="1171"/>
        </w:tabs>
        <w:ind w:left="709"/>
        <w:rPr>
          <w:i/>
        </w:rPr>
      </w:pPr>
    </w:p>
    <w:p w:rsidR="004A7D7D" w:rsidRPr="004A7D7D" w:rsidRDefault="004A7D7D" w:rsidP="00BB2CA8">
      <w:pPr>
        <w:pStyle w:val="af9"/>
        <w:widowControl w:val="0"/>
        <w:numPr>
          <w:ilvl w:val="0"/>
          <w:numId w:val="117"/>
        </w:numPr>
        <w:tabs>
          <w:tab w:val="left" w:pos="1171"/>
        </w:tabs>
        <w:autoSpaceDE w:val="0"/>
        <w:autoSpaceDN w:val="0"/>
        <w:ind w:left="0" w:firstLine="709"/>
        <w:jc w:val="both"/>
        <w:rPr>
          <w:i/>
        </w:rPr>
      </w:pPr>
      <w:r w:rsidRPr="004A7D7D">
        <w:rPr>
          <w:noProof/>
        </w:rPr>
        <w:drawing>
          <wp:anchor distT="0" distB="0" distL="0" distR="0" simplePos="0" relativeHeight="251661312" behindDoc="1" locked="0" layoutInCell="1" allowOverlap="1" wp14:anchorId="5A1D10BB" wp14:editId="2817B65E">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8" cstate="print"/>
                    <a:stretch>
                      <a:fillRect/>
                    </a:stretch>
                  </pic:blipFill>
                  <pic:spPr>
                    <a:xfrm>
                      <a:off x="0" y="0"/>
                      <a:ext cx="1345400" cy="1368075"/>
                    </a:xfrm>
                    <a:prstGeom prst="rect">
                      <a:avLst/>
                    </a:prstGeom>
                  </pic:spPr>
                </pic:pic>
              </a:graphicData>
            </a:graphic>
          </wp:anchor>
        </w:drawing>
      </w:r>
      <w:r w:rsidRPr="004A7D7D">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 мм и шириной равной барьеру операционно-кассовому с откидной столешницей (1000 мм) на расстоянии 300 мм от линии операционно-кассового барьера (без учета проекции откидной столешницы) (Рисунок 2).</w:t>
      </w:r>
    </w:p>
    <w:p w:rsidR="004A7D7D" w:rsidRPr="004A7D7D" w:rsidRDefault="004A7D7D" w:rsidP="004A7D7D">
      <w:pPr>
        <w:pStyle w:val="af9"/>
        <w:tabs>
          <w:tab w:val="left" w:pos="1171"/>
        </w:tabs>
        <w:ind w:left="709"/>
        <w:jc w:val="right"/>
        <w:rPr>
          <w:i/>
        </w:rPr>
      </w:pPr>
      <w:r w:rsidRPr="004A7D7D">
        <w:rPr>
          <w:i/>
        </w:rPr>
        <w:t xml:space="preserve">Рисунок 2 </w:t>
      </w:r>
    </w:p>
    <w:p w:rsidR="004A7D7D" w:rsidRPr="004A7D7D" w:rsidRDefault="004A7D7D" w:rsidP="004A7D7D">
      <w:pPr>
        <w:jc w:val="right"/>
        <w:rPr>
          <w:rFonts w:ascii="Times New Roman" w:hAnsi="Times New Roman"/>
          <w:i/>
          <w:sz w:val="28"/>
          <w:szCs w:val="28"/>
        </w:rPr>
      </w:pPr>
      <w:r w:rsidRPr="004A7D7D">
        <w:rPr>
          <w:rFonts w:ascii="Times New Roman" w:hAnsi="Times New Roman"/>
          <w:i/>
          <w:sz w:val="28"/>
          <w:szCs w:val="28"/>
        </w:rPr>
        <w:t>Девять параллельных продольных рифов</w:t>
      </w:r>
    </w:p>
    <w:p w:rsidR="004A7D7D" w:rsidRPr="004A7D7D" w:rsidRDefault="004A7D7D" w:rsidP="004A7D7D">
      <w:pPr>
        <w:jc w:val="right"/>
        <w:rPr>
          <w:rFonts w:ascii="Times New Roman" w:hAnsi="Times New Roman"/>
          <w:i/>
        </w:rPr>
      </w:pPr>
    </w:p>
    <w:p w:rsidR="004A7D7D" w:rsidRPr="004A7D7D" w:rsidRDefault="004A7D7D" w:rsidP="004A7D7D">
      <w:pPr>
        <w:ind w:firstLine="709"/>
        <w:contextualSpacing/>
        <w:jc w:val="center"/>
        <w:rPr>
          <w:rFonts w:ascii="Times New Roman" w:hAnsi="Times New Roman"/>
          <w:sz w:val="28"/>
          <w:szCs w:val="28"/>
        </w:rPr>
      </w:pPr>
      <w:r w:rsidRPr="004A7D7D">
        <w:rPr>
          <w:rFonts w:ascii="Times New Roman" w:hAnsi="Times New Roman"/>
          <w:noProof/>
          <w:sz w:val="20"/>
          <w:lang w:eastAsia="ru-RU"/>
        </w:rPr>
        <w:drawing>
          <wp:inline distT="0" distB="0" distL="0" distR="0" wp14:anchorId="30BC0539" wp14:editId="382123B7">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9" cstate="print"/>
                    <a:stretch>
                      <a:fillRect/>
                    </a:stretch>
                  </pic:blipFill>
                  <pic:spPr>
                    <a:xfrm>
                      <a:off x="0" y="0"/>
                      <a:ext cx="1438459" cy="1457325"/>
                    </a:xfrm>
                    <a:prstGeom prst="rect">
                      <a:avLst/>
                    </a:prstGeom>
                  </pic:spPr>
                </pic:pic>
              </a:graphicData>
            </a:graphic>
          </wp:inline>
        </w:drawing>
      </w:r>
    </w:p>
    <w:p w:rsidR="004A7D7D" w:rsidRPr="004A7D7D" w:rsidRDefault="004A7D7D" w:rsidP="004A7D7D">
      <w:pPr>
        <w:tabs>
          <w:tab w:val="left" w:pos="1701"/>
        </w:tabs>
        <w:ind w:firstLine="709"/>
        <w:contextualSpacing/>
        <w:jc w:val="both"/>
        <w:rPr>
          <w:rFonts w:ascii="Times New Roman" w:hAnsi="Times New Roman"/>
          <w:sz w:val="16"/>
          <w:szCs w:val="16"/>
          <w:lang w:eastAsia="ru-RU"/>
        </w:rPr>
      </w:pPr>
    </w:p>
    <w:p w:rsidR="004A7D7D" w:rsidRPr="004A7D7D" w:rsidRDefault="004A7D7D" w:rsidP="00BB2CA8">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lastRenderedPageBreak/>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4A7D7D">
        <w:rPr>
          <w:rFonts w:ascii="Times New Roman" w:hAnsi="Times New Roman"/>
          <w:sz w:val="28"/>
          <w:szCs w:val="28"/>
          <w:lang w:eastAsia="ru-RU"/>
        </w:rPr>
        <w:br/>
        <w:t>-45 °С до + 25 °С.</w:t>
      </w:r>
    </w:p>
    <w:p w:rsidR="004A7D7D" w:rsidRPr="004A7D7D" w:rsidRDefault="004A7D7D" w:rsidP="00BB2CA8">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rsidR="004A7D7D" w:rsidRPr="004A7D7D" w:rsidRDefault="004A7D7D" w:rsidP="00BB2CA8">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rsidR="004A7D7D" w:rsidRPr="004A7D7D" w:rsidRDefault="004A7D7D" w:rsidP="00BB2CA8">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rsidR="004A7D7D" w:rsidRPr="004A7D7D" w:rsidRDefault="004A7D7D" w:rsidP="00BB2CA8">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клиентская зона;</w:t>
      </w:r>
    </w:p>
    <w:p w:rsidR="004A7D7D" w:rsidRPr="004A7D7D" w:rsidRDefault="004A7D7D" w:rsidP="00BB2CA8">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рабочая зона (</w:t>
      </w:r>
      <w:proofErr w:type="spellStart"/>
      <w:r w:rsidRPr="004A7D7D">
        <w:rPr>
          <w:rFonts w:ascii="Times New Roman" w:hAnsi="Times New Roman"/>
          <w:sz w:val="28"/>
          <w:szCs w:val="28"/>
          <w:lang w:eastAsia="ru-RU"/>
        </w:rPr>
        <w:t>бэк</w:t>
      </w:r>
      <w:proofErr w:type="spellEnd"/>
      <w:r w:rsidRPr="004A7D7D">
        <w:rPr>
          <w:rFonts w:ascii="Times New Roman" w:hAnsi="Times New Roman"/>
          <w:sz w:val="28"/>
          <w:szCs w:val="28"/>
          <w:lang w:eastAsia="ru-RU"/>
        </w:rPr>
        <w:t>-зона);</w:t>
      </w:r>
    </w:p>
    <w:p w:rsidR="004A7D7D" w:rsidRPr="004A7D7D" w:rsidRDefault="004A7D7D" w:rsidP="00BB2CA8">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санитарный узел (далее – санузел);</w:t>
      </w:r>
    </w:p>
    <w:p w:rsidR="004A7D7D" w:rsidRPr="004A7D7D" w:rsidRDefault="004A7D7D" w:rsidP="00BB2CA8">
      <w:pPr>
        <w:numPr>
          <w:ilvl w:val="0"/>
          <w:numId w:val="95"/>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входная зона.</w:t>
      </w:r>
    </w:p>
    <w:p w:rsidR="004A7D7D" w:rsidRPr="004A7D7D" w:rsidRDefault="004A7D7D" w:rsidP="00BB2CA8">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Полы. </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Полы во всех помещениях:</w:t>
      </w:r>
    </w:p>
    <w:p w:rsidR="004A7D7D" w:rsidRPr="004A7D7D" w:rsidRDefault="004A7D7D" w:rsidP="00BB2CA8">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линолеум коммерческий;</w:t>
      </w:r>
    </w:p>
    <w:p w:rsidR="004A7D7D" w:rsidRPr="004A7D7D" w:rsidRDefault="004A7D7D" w:rsidP="00BB2CA8">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гомогенный;</w:t>
      </w:r>
    </w:p>
    <w:p w:rsidR="004A7D7D" w:rsidRPr="004A7D7D" w:rsidRDefault="004A7D7D" w:rsidP="00BB2CA8">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для помещений с высокими эксплуатационными нагрузками;</w:t>
      </w:r>
    </w:p>
    <w:p w:rsidR="004A7D7D" w:rsidRPr="004A7D7D" w:rsidRDefault="004A7D7D" w:rsidP="00BB2CA8">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основа – ПВХ;</w:t>
      </w:r>
    </w:p>
    <w:p w:rsidR="004A7D7D" w:rsidRPr="004A7D7D" w:rsidRDefault="004A7D7D" w:rsidP="00BB2CA8">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толщина – 2-3,1 мм;</w:t>
      </w:r>
    </w:p>
    <w:p w:rsidR="004A7D7D" w:rsidRPr="004A7D7D" w:rsidRDefault="004A7D7D" w:rsidP="00BB2CA8">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класс износостойкости – 33, 34;</w:t>
      </w:r>
    </w:p>
    <w:p w:rsidR="004A7D7D" w:rsidRPr="004A7D7D" w:rsidRDefault="004A7D7D" w:rsidP="00BB2CA8">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устойчивость к истиранию – группа Р;</w:t>
      </w:r>
    </w:p>
    <w:p w:rsidR="004A7D7D" w:rsidRPr="004A7D7D" w:rsidRDefault="004A7D7D" w:rsidP="00BB2CA8">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класс пожарной опасности – КМ2;</w:t>
      </w:r>
    </w:p>
    <w:p w:rsidR="004A7D7D" w:rsidRPr="004A7D7D" w:rsidRDefault="004A7D7D" w:rsidP="00BB2CA8">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цвет – светло-серый, близкий к</w:t>
      </w:r>
      <w:r w:rsidRPr="004A7D7D">
        <w:rPr>
          <w:rFonts w:ascii="Times New Roman" w:hAnsi="Times New Roman"/>
          <w:sz w:val="28"/>
          <w:szCs w:val="28"/>
        </w:rPr>
        <w:t xml:space="preserve"> </w:t>
      </w:r>
      <w:r w:rsidRPr="004A7D7D">
        <w:rPr>
          <w:rFonts w:ascii="Times New Roman" w:hAnsi="Times New Roman"/>
          <w:sz w:val="28"/>
          <w:szCs w:val="28"/>
          <w:lang w:eastAsia="ru-RU"/>
        </w:rPr>
        <w:t>RAL 7047 (серый) (допускается наличие вкраплений бежевого, белого, светло-серого, темно-серого цветов);</w:t>
      </w:r>
    </w:p>
    <w:p w:rsidR="004A7D7D" w:rsidRPr="004A7D7D" w:rsidRDefault="004A7D7D" w:rsidP="00BB2CA8">
      <w:pPr>
        <w:numPr>
          <w:ilvl w:val="0"/>
          <w:numId w:val="96"/>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плинтус ПВХ, Тип «плинтус-лента (плинтусная лента)», высота 60 мм, цвет – светло-серый, близкий к</w:t>
      </w:r>
      <w:r w:rsidRPr="004A7D7D">
        <w:rPr>
          <w:rFonts w:ascii="Times New Roman" w:hAnsi="Times New Roman"/>
          <w:sz w:val="28"/>
          <w:szCs w:val="28"/>
        </w:rPr>
        <w:t xml:space="preserve"> </w:t>
      </w:r>
      <w:r w:rsidRPr="004A7D7D">
        <w:rPr>
          <w:rFonts w:ascii="Times New Roman" w:hAnsi="Times New Roman"/>
          <w:sz w:val="28"/>
          <w:szCs w:val="28"/>
          <w:lang w:eastAsia="ru-RU"/>
        </w:rPr>
        <w:t>RAL 7047 (серый), однотонный, матовый, гладкий.</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4A7D7D">
        <w:rPr>
          <w:rFonts w:ascii="Times New Roman" w:hAnsi="Times New Roman"/>
          <w:sz w:val="28"/>
          <w:szCs w:val="28"/>
          <w:lang w:eastAsia="ru-RU"/>
        </w:rPr>
        <w:t>обеспыливание</w:t>
      </w:r>
      <w:proofErr w:type="spellEnd"/>
      <w:r w:rsidRPr="004A7D7D">
        <w:rPr>
          <w:rFonts w:ascii="Times New Roman" w:hAnsi="Times New Roman"/>
          <w:sz w:val="28"/>
          <w:szCs w:val="28"/>
          <w:lang w:eastAsia="ru-RU"/>
        </w:rPr>
        <w:t xml:space="preserve"> поверхностей перед нанесением клеевого состава. </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При раскрое листов линолеума не допускается укладка доборов.</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lastRenderedPageBreak/>
        <w:t>На всех участках стыков листов линолеума выполнить герметичную горячую сварку в цвет линолеума.</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Плинтус должен плотно прилегать к стене/перегородке без видимой щели/зазора.</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 мм над уровнем чистого пола.</w:t>
      </w:r>
    </w:p>
    <w:p w:rsidR="004A7D7D" w:rsidRPr="004A7D7D" w:rsidRDefault="004A7D7D" w:rsidP="00BB2CA8">
      <w:pPr>
        <w:pStyle w:val="af9"/>
        <w:numPr>
          <w:ilvl w:val="2"/>
          <w:numId w:val="63"/>
        </w:numPr>
        <w:tabs>
          <w:tab w:val="left" w:pos="1560"/>
        </w:tabs>
        <w:ind w:left="0" w:firstLine="709"/>
        <w:jc w:val="both"/>
      </w:pPr>
      <w:r w:rsidRPr="004A7D7D">
        <w:t>В тамбуре (во входной зоне) предусмотреть устройство:</w:t>
      </w:r>
    </w:p>
    <w:p w:rsidR="004A7D7D" w:rsidRPr="004A7D7D" w:rsidRDefault="004A7D7D" w:rsidP="00BB2CA8">
      <w:pPr>
        <w:pStyle w:val="af9"/>
        <w:numPr>
          <w:ilvl w:val="0"/>
          <w:numId w:val="120"/>
        </w:numPr>
        <w:ind w:left="0" w:firstLine="709"/>
        <w:jc w:val="both"/>
      </w:pPr>
      <w:r w:rsidRPr="004A7D7D">
        <w:t xml:space="preserve">Вариант № 1. Приямка с грязезащитным ковриком (ячеистый </w:t>
      </w:r>
      <w:proofErr w:type="spellStart"/>
      <w:r w:rsidRPr="004A7D7D">
        <w:t>ринго</w:t>
      </w:r>
      <w:proofErr w:type="spellEnd"/>
      <w:r w:rsidRPr="004A7D7D">
        <w:t>-мат черного цвета), в качестве ТНУ, глубиной равной толщине коврика, в соответствии с Альбомом чертежей (Приложение № 1).</w:t>
      </w:r>
    </w:p>
    <w:p w:rsidR="004A7D7D" w:rsidRPr="004A7D7D" w:rsidRDefault="004A7D7D" w:rsidP="004A7D7D">
      <w:pPr>
        <w:pStyle w:val="af9"/>
        <w:tabs>
          <w:tab w:val="left" w:pos="993"/>
        </w:tabs>
        <w:ind w:left="0" w:firstLine="709"/>
        <w:rPr>
          <w:rFonts w:eastAsia="Calibri"/>
        </w:rPr>
      </w:pPr>
      <w:r w:rsidRPr="004A7D7D">
        <w:t xml:space="preserve">Устройство приямка для грязезащитного коврика (ячеистый </w:t>
      </w:r>
      <w:proofErr w:type="spellStart"/>
      <w:r w:rsidRPr="004A7D7D">
        <w:t>ринго</w:t>
      </w:r>
      <w:proofErr w:type="spellEnd"/>
      <w:r w:rsidRPr="004A7D7D">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4A7D7D">
        <w:rPr>
          <w:rFonts w:eastAsia="Calibri"/>
        </w:rPr>
        <w:t xml:space="preserve"> В целях защиты краев отделки пола, края приямка должны быть обрамлены алюминиевым уголком.</w:t>
      </w:r>
    </w:p>
    <w:p w:rsidR="004A7D7D" w:rsidRPr="004A7D7D" w:rsidRDefault="004A7D7D" w:rsidP="00BB2CA8">
      <w:pPr>
        <w:pStyle w:val="af9"/>
        <w:numPr>
          <w:ilvl w:val="0"/>
          <w:numId w:val="120"/>
        </w:numPr>
        <w:tabs>
          <w:tab w:val="left" w:pos="993"/>
        </w:tabs>
        <w:ind w:left="0" w:firstLine="709"/>
        <w:jc w:val="both"/>
      </w:pPr>
      <w:r w:rsidRPr="004A7D7D">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4A7D7D" w:rsidRPr="004A7D7D" w:rsidRDefault="004A7D7D" w:rsidP="00BB2CA8">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Закладные.</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завесы тепловой воздушной электрической;</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электрического накопительного водонагревателя;</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приборов приемно-контрольных СПС, СОУЭ и СОТС;</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щита электропитания ВРЩ;</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козырька;</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внутреннего почтового ящика (в клиентской зоне);</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внешних блоков сплит систем (со стороны фасада, но не на наружной лицевой стороне (главный фасад) МОПС);</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внутренних блоков сплит систем;</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кухонного «фронта»;</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системы фильтрации, узла учета воды;</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зоны мембранного бака с комплектом автоматики;</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откидной столешницы-барьер;</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шкафа розничных товаров;</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бытового шкафа;</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полки под инвентарь (в помещении санузла);</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щита пожарного (со стороны фасада, но не на наружной лицевой стороне (главный фасад) МОПС);</w:t>
      </w:r>
    </w:p>
    <w:p w:rsidR="004A7D7D" w:rsidRPr="004A7D7D" w:rsidRDefault="004A7D7D" w:rsidP="00BB2CA8">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 xml:space="preserve">фасадной вывески «Почта России» (размеры наружной вывески: 1680 х 210 мм (длина х высота), расположение (привязка) на фасаде МОПС в </w:t>
      </w:r>
      <w:r w:rsidRPr="004A7D7D">
        <w:rPr>
          <w:rFonts w:ascii="Times New Roman" w:eastAsia="Arial Unicode MS" w:hAnsi="Times New Roman"/>
          <w:sz w:val="28"/>
          <w:szCs w:val="28"/>
          <w:lang w:eastAsia="ru-RU"/>
        </w:rPr>
        <w:lastRenderedPageBreak/>
        <w:t>соответствии с п.2 настоящих Технических требований и в соответствии с Альбомом чертежей (Приложение № 1).</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Предусмотреть закладные детали в полу (размещение в соответствии с Альбомом чертежей (Приложение № 1) для:</w:t>
      </w:r>
    </w:p>
    <w:p w:rsidR="004A7D7D" w:rsidRPr="004A7D7D" w:rsidRDefault="004A7D7D" w:rsidP="004A7D7D">
      <w:pPr>
        <w:tabs>
          <w:tab w:val="left" w:pos="993"/>
          <w:tab w:val="left" w:pos="1276"/>
        </w:tabs>
        <w:ind w:firstLine="709"/>
        <w:contextualSpacing/>
        <w:jc w:val="both"/>
        <w:rPr>
          <w:rFonts w:ascii="Times New Roman" w:eastAsia="Arial Unicode MS" w:hAnsi="Times New Roman"/>
          <w:sz w:val="28"/>
          <w:szCs w:val="28"/>
          <w:lang w:eastAsia="ru-RU"/>
        </w:rPr>
      </w:pPr>
      <w:r w:rsidRPr="004A7D7D">
        <w:rPr>
          <w:rFonts w:ascii="Times New Roman" w:hAnsi="Times New Roman"/>
          <w:sz w:val="28"/>
          <w:szCs w:val="28"/>
          <w:lang w:eastAsia="ru-RU"/>
        </w:rPr>
        <w:t>–</w:t>
      </w:r>
      <w:r w:rsidRPr="004A7D7D">
        <w:rPr>
          <w:rFonts w:ascii="Times New Roman" w:hAnsi="Times New Roman"/>
          <w:sz w:val="28"/>
          <w:szCs w:val="28"/>
          <w:lang w:eastAsia="ru-RU"/>
        </w:rPr>
        <w:tab/>
        <w:t>сейфа под финишной отделкой пола предусмотреть металлическую закладную для анкерного крепления сейфа размером 550 х 550 мм;</w:t>
      </w:r>
      <w:r w:rsidRPr="004A7D7D">
        <w:rPr>
          <w:rFonts w:ascii="Times New Roman" w:eastAsia="Arial Unicode MS" w:hAnsi="Times New Roman"/>
          <w:sz w:val="28"/>
          <w:szCs w:val="28"/>
          <w:lang w:eastAsia="ru-RU"/>
        </w:rPr>
        <w:t xml:space="preserve"> </w:t>
      </w:r>
    </w:p>
    <w:p w:rsidR="004A7D7D" w:rsidRPr="004A7D7D" w:rsidRDefault="004A7D7D" w:rsidP="00BB2CA8">
      <w:pPr>
        <w:numPr>
          <w:ilvl w:val="0"/>
          <w:numId w:val="76"/>
        </w:numPr>
        <w:tabs>
          <w:tab w:val="left" w:pos="993"/>
          <w:tab w:val="left" w:pos="1276"/>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eastAsia="Arial Unicode MS" w:hAnsi="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 х 600 мм.</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rsidR="004A7D7D" w:rsidRPr="004A7D7D" w:rsidRDefault="004A7D7D" w:rsidP="00BB2CA8">
      <w:pPr>
        <w:numPr>
          <w:ilvl w:val="1"/>
          <w:numId w:val="63"/>
        </w:numPr>
        <w:tabs>
          <w:tab w:val="left" w:pos="1560"/>
        </w:tabs>
        <w:spacing w:after="0" w:line="240" w:lineRule="auto"/>
        <w:ind w:left="0" w:firstLine="709"/>
        <w:contextualSpacing/>
        <w:jc w:val="both"/>
        <w:rPr>
          <w:rFonts w:ascii="Times New Roman" w:eastAsia="Arial Unicode MS" w:hAnsi="Times New Roman"/>
          <w:sz w:val="28"/>
          <w:szCs w:val="28"/>
          <w:lang w:eastAsia="ru-RU"/>
        </w:rPr>
      </w:pPr>
      <w:r w:rsidRPr="004A7D7D">
        <w:rPr>
          <w:rFonts w:ascii="Times New Roman" w:hAnsi="Times New Roman"/>
          <w:sz w:val="28"/>
          <w:szCs w:val="28"/>
          <w:lang w:eastAsia="ru-RU"/>
        </w:rPr>
        <w:t>Инженерные системы и оборудование.</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Требования к кабельным линиям СКС и СОТ:</w:t>
      </w:r>
    </w:p>
    <w:p w:rsidR="004A7D7D" w:rsidRPr="004A7D7D" w:rsidRDefault="004A7D7D" w:rsidP="00BB2CA8">
      <w:pPr>
        <w:numPr>
          <w:ilvl w:val="0"/>
          <w:numId w:val="62"/>
        </w:numPr>
        <w:tabs>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4A7D7D" w:rsidRPr="004A7D7D" w:rsidRDefault="004A7D7D" w:rsidP="00BB2CA8">
      <w:pPr>
        <w:numPr>
          <w:ilvl w:val="0"/>
          <w:numId w:val="62"/>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4A7D7D">
        <w:rPr>
          <w:rFonts w:ascii="Times New Roman" w:hAnsi="Times New Roman"/>
          <w:sz w:val="28"/>
          <w:szCs w:val="28"/>
          <w:lang w:eastAsia="ru-RU"/>
        </w:rPr>
        <w:t>дымо</w:t>
      </w:r>
      <w:proofErr w:type="spellEnd"/>
      <w:r w:rsidRPr="004A7D7D">
        <w:rPr>
          <w:rFonts w:ascii="Times New Roman" w:hAnsi="Times New Roman"/>
          <w:sz w:val="28"/>
          <w:szCs w:val="28"/>
          <w:lang w:eastAsia="ru-RU"/>
        </w:rPr>
        <w:t xml:space="preserve">- и </w:t>
      </w:r>
      <w:proofErr w:type="spellStart"/>
      <w:r w:rsidRPr="004A7D7D">
        <w:rPr>
          <w:rFonts w:ascii="Times New Roman" w:hAnsi="Times New Roman"/>
          <w:sz w:val="28"/>
          <w:szCs w:val="28"/>
          <w:lang w:eastAsia="ru-RU"/>
        </w:rPr>
        <w:t>газовыделением</w:t>
      </w:r>
      <w:proofErr w:type="spellEnd"/>
      <w:r w:rsidRPr="004A7D7D">
        <w:rPr>
          <w:rFonts w:ascii="Times New Roman" w:hAnsi="Times New Roman"/>
          <w:sz w:val="28"/>
          <w:szCs w:val="28"/>
          <w:lang w:eastAsia="ru-RU"/>
        </w:rPr>
        <w:t>;</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между точками подключений проложить целые отрезки кабелей и проводов;</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4A7D7D">
        <w:rPr>
          <w:rFonts w:ascii="Times New Roman" w:hAnsi="Times New Roman"/>
          <w:sz w:val="28"/>
          <w:szCs w:val="28"/>
          <w:lang w:eastAsia="ru-RU"/>
        </w:rPr>
        <w:t>нг</w:t>
      </w:r>
      <w:proofErr w:type="spellEnd"/>
      <w:r w:rsidRPr="004A7D7D">
        <w:rPr>
          <w:rFonts w:ascii="Times New Roman" w:hAnsi="Times New Roman"/>
          <w:sz w:val="28"/>
          <w:szCs w:val="28"/>
          <w:lang w:eastAsia="ru-RU"/>
        </w:rPr>
        <w:t>(А)-HF или аналог.</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Требования к кабельным линиям СПС, СОУЭ, СОТС:</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4A7D7D">
        <w:rPr>
          <w:rFonts w:ascii="Times New Roman" w:hAnsi="Times New Roman"/>
          <w:sz w:val="28"/>
          <w:szCs w:val="28"/>
          <w:lang w:eastAsia="ru-RU"/>
        </w:rPr>
        <w:t>дымо</w:t>
      </w:r>
      <w:proofErr w:type="spellEnd"/>
      <w:r w:rsidRPr="004A7D7D">
        <w:rPr>
          <w:rFonts w:ascii="Times New Roman" w:hAnsi="Times New Roman"/>
          <w:sz w:val="28"/>
          <w:szCs w:val="28"/>
          <w:lang w:eastAsia="ru-RU"/>
        </w:rPr>
        <w:t xml:space="preserve">- и </w:t>
      </w:r>
      <w:proofErr w:type="spellStart"/>
      <w:r w:rsidRPr="004A7D7D">
        <w:rPr>
          <w:rFonts w:ascii="Times New Roman" w:hAnsi="Times New Roman"/>
          <w:sz w:val="28"/>
          <w:szCs w:val="28"/>
          <w:lang w:eastAsia="ru-RU"/>
        </w:rPr>
        <w:t>газовыделением</w:t>
      </w:r>
      <w:proofErr w:type="spellEnd"/>
      <w:r w:rsidRPr="004A7D7D">
        <w:rPr>
          <w:rFonts w:ascii="Times New Roman" w:hAnsi="Times New Roman"/>
          <w:sz w:val="28"/>
          <w:szCs w:val="28"/>
          <w:lang w:eastAsia="ru-RU"/>
        </w:rPr>
        <w:t>;</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кабельные линии шлейфов СПС, СОУЭ и СОТС выполнить кабелем с сечением не менее 0,5 мм²;</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между точками подключений проложить целые отрезки кабелей и проводов;</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использовать кабель парной скрутки по пожаробезопасности – </w:t>
      </w:r>
      <w:r w:rsidRPr="004A7D7D">
        <w:rPr>
          <w:rFonts w:ascii="Times New Roman" w:hAnsi="Times New Roman"/>
          <w:sz w:val="28"/>
          <w:szCs w:val="28"/>
          <w:lang w:eastAsia="ru-RU"/>
        </w:rPr>
        <w:br/>
      </w:r>
      <w:proofErr w:type="spellStart"/>
      <w:r w:rsidRPr="004A7D7D">
        <w:rPr>
          <w:rFonts w:ascii="Times New Roman" w:hAnsi="Times New Roman"/>
          <w:sz w:val="28"/>
          <w:szCs w:val="28"/>
          <w:lang w:eastAsia="ru-RU"/>
        </w:rPr>
        <w:t>нг</w:t>
      </w:r>
      <w:proofErr w:type="spellEnd"/>
      <w:r w:rsidRPr="004A7D7D">
        <w:rPr>
          <w:rFonts w:ascii="Times New Roman" w:hAnsi="Times New Roman"/>
          <w:sz w:val="28"/>
          <w:szCs w:val="28"/>
          <w:lang w:eastAsia="ru-RU"/>
        </w:rPr>
        <w:t>(А)-FRLS.</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Требования к кабельным линиям электроснабжения и электроосвещения:</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4A7D7D">
        <w:rPr>
          <w:rFonts w:ascii="Times New Roman" w:hAnsi="Times New Roman"/>
          <w:sz w:val="28"/>
          <w:szCs w:val="28"/>
          <w:lang w:eastAsia="ru-RU"/>
        </w:rPr>
        <w:t>дымо</w:t>
      </w:r>
      <w:proofErr w:type="spellEnd"/>
      <w:r w:rsidRPr="004A7D7D">
        <w:rPr>
          <w:rFonts w:ascii="Times New Roman" w:hAnsi="Times New Roman"/>
          <w:sz w:val="28"/>
          <w:szCs w:val="28"/>
          <w:lang w:eastAsia="ru-RU"/>
        </w:rPr>
        <w:t xml:space="preserve">- и </w:t>
      </w:r>
      <w:proofErr w:type="spellStart"/>
      <w:r w:rsidRPr="004A7D7D">
        <w:rPr>
          <w:rFonts w:ascii="Times New Roman" w:hAnsi="Times New Roman"/>
          <w:sz w:val="28"/>
          <w:szCs w:val="28"/>
          <w:lang w:eastAsia="ru-RU"/>
        </w:rPr>
        <w:t>газовыделением</w:t>
      </w:r>
      <w:proofErr w:type="spellEnd"/>
      <w:r w:rsidRPr="004A7D7D">
        <w:rPr>
          <w:rFonts w:ascii="Times New Roman" w:hAnsi="Times New Roman"/>
          <w:sz w:val="28"/>
          <w:szCs w:val="28"/>
          <w:lang w:eastAsia="ru-RU"/>
        </w:rPr>
        <w:t>;</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групповые линии электроосвещения выполнить кабелем с сечением не менее 1,5 мм²; </w:t>
      </w:r>
    </w:p>
    <w:p w:rsidR="004A7D7D" w:rsidRPr="004A7D7D" w:rsidRDefault="004A7D7D" w:rsidP="00BB2CA8">
      <w:pPr>
        <w:pStyle w:val="af9"/>
        <w:numPr>
          <w:ilvl w:val="0"/>
          <w:numId w:val="62"/>
        </w:numPr>
        <w:tabs>
          <w:tab w:val="left" w:pos="993"/>
          <w:tab w:val="left" w:pos="1134"/>
        </w:tabs>
        <w:ind w:left="0" w:firstLine="709"/>
        <w:jc w:val="both"/>
      </w:pPr>
      <w:r w:rsidRPr="004A7D7D">
        <w:rPr>
          <w:rFonts w:eastAsia="Arial Unicode MS"/>
        </w:rPr>
        <w:lastRenderedPageBreak/>
        <w:t xml:space="preserve">групповые линии аварийного электроосвещения выполнить кабелем с сечением не менее 1,5 мм², классом по пожаробезопасности – </w:t>
      </w:r>
      <w:proofErr w:type="spellStart"/>
      <w:r w:rsidRPr="004A7D7D">
        <w:rPr>
          <w:rFonts w:eastAsia="Arial Unicode MS"/>
        </w:rPr>
        <w:t>нг</w:t>
      </w:r>
      <w:proofErr w:type="spellEnd"/>
      <w:r w:rsidRPr="004A7D7D">
        <w:rPr>
          <w:rFonts w:eastAsia="Arial Unicode MS"/>
        </w:rPr>
        <w:t>(А)-FRLS или аналог;</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групповые линии розеточных групп выполнить кабелем сечением не менее 2,5 мм²;</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групповую линию питания </w:t>
      </w:r>
      <w:proofErr w:type="spellStart"/>
      <w:r w:rsidRPr="004A7D7D">
        <w:rPr>
          <w:rFonts w:ascii="Times New Roman" w:hAnsi="Times New Roman"/>
          <w:sz w:val="28"/>
          <w:szCs w:val="28"/>
          <w:lang w:eastAsia="ru-RU"/>
        </w:rPr>
        <w:t>электроконвекторов</w:t>
      </w:r>
      <w:proofErr w:type="spellEnd"/>
      <w:r w:rsidRPr="004A7D7D">
        <w:rPr>
          <w:rFonts w:ascii="Times New Roman" w:hAnsi="Times New Roman"/>
          <w:sz w:val="28"/>
          <w:szCs w:val="28"/>
          <w:lang w:eastAsia="ru-RU"/>
        </w:rPr>
        <w:t xml:space="preserve"> выполнить кабелем сечением не менее 2,5 мм²;</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 мм²;</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 мм²;</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групповую линию питания накопительного электрического бака (при наличии) выполнить кабелем сечением не менее 2,5 мм²;</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мм²;</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мм².</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Требования к прокладке всех кабельных трасс:</w:t>
      </w:r>
    </w:p>
    <w:p w:rsidR="004A7D7D" w:rsidRPr="004A7D7D" w:rsidRDefault="004A7D7D" w:rsidP="00BB2CA8">
      <w:pPr>
        <w:numPr>
          <w:ilvl w:val="0"/>
          <w:numId w:val="62"/>
        </w:numPr>
        <w:tabs>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Вариант № 1. В клиентской зоне, </w:t>
      </w:r>
      <w:proofErr w:type="spellStart"/>
      <w:r w:rsidRPr="004A7D7D">
        <w:rPr>
          <w:rFonts w:ascii="Times New Roman" w:hAnsi="Times New Roman"/>
          <w:sz w:val="28"/>
          <w:szCs w:val="28"/>
          <w:lang w:eastAsia="ru-RU"/>
        </w:rPr>
        <w:t>бэк</w:t>
      </w:r>
      <w:proofErr w:type="spellEnd"/>
      <w:r w:rsidRPr="004A7D7D">
        <w:rPr>
          <w:rFonts w:ascii="Times New Roman" w:hAnsi="Times New Roman"/>
          <w:sz w:val="28"/>
          <w:szCs w:val="28"/>
          <w:lang w:eastAsia="ru-RU"/>
        </w:rPr>
        <w:t xml:space="preserve">-зоне,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rsidR="004A7D7D" w:rsidRPr="004A7D7D" w:rsidRDefault="004A7D7D" w:rsidP="00BB2CA8">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Вариант № 2. В клиентской зоне, </w:t>
      </w:r>
      <w:proofErr w:type="spellStart"/>
      <w:r w:rsidRPr="004A7D7D">
        <w:rPr>
          <w:rFonts w:ascii="Times New Roman" w:hAnsi="Times New Roman"/>
          <w:sz w:val="28"/>
          <w:szCs w:val="28"/>
          <w:lang w:eastAsia="ru-RU"/>
        </w:rPr>
        <w:t>бэк</w:t>
      </w:r>
      <w:proofErr w:type="spellEnd"/>
      <w:r w:rsidRPr="004A7D7D">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Электроснабжение.</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4A7D7D">
        <w:rPr>
          <w:rFonts w:ascii="Times New Roman" w:hAnsi="Times New Roman"/>
          <w:bCs/>
          <w:sz w:val="28"/>
          <w:szCs w:val="28"/>
          <w:lang w:eastAsia="ru-RU"/>
        </w:rPr>
        <w:t xml:space="preserve">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w:t>
      </w:r>
      <w:r w:rsidRPr="004A7D7D">
        <w:rPr>
          <w:rFonts w:ascii="Times New Roman" w:hAnsi="Times New Roman"/>
          <w:bCs/>
          <w:sz w:val="28"/>
          <w:szCs w:val="28"/>
          <w:lang w:eastAsia="ru-RU"/>
        </w:rPr>
        <w:lastRenderedPageBreak/>
        <w:t>комплекте МОПС должно быть предусмотрено съемное крепление типа «гусек».</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4A7D7D">
        <w:rPr>
          <w:rFonts w:ascii="Times New Roman" w:hAnsi="Times New Roman"/>
          <w:bCs/>
          <w:sz w:val="28"/>
          <w:szCs w:val="28"/>
          <w:lang w:eastAsia="ru-RU"/>
        </w:rPr>
        <w:t xml:space="preserve">Электропитание оборудования почтовой связи осуществляется от сети переменного тока 220 ± 10 % В, 50 ± 0,2 Гц, </w:t>
      </w:r>
      <w:r w:rsidRPr="004A7D7D">
        <w:rPr>
          <w:rFonts w:ascii="Times New Roman" w:hAnsi="Times New Roman"/>
          <w:bCs/>
          <w:sz w:val="28"/>
          <w:szCs w:val="28"/>
          <w:lang w:val="en-US" w:eastAsia="ru-RU"/>
        </w:rPr>
        <w:t>TN</w:t>
      </w:r>
      <w:r w:rsidRPr="004A7D7D">
        <w:rPr>
          <w:rFonts w:ascii="Times New Roman" w:hAnsi="Times New Roman"/>
          <w:bCs/>
          <w:sz w:val="28"/>
          <w:szCs w:val="28"/>
          <w:lang w:eastAsia="ru-RU"/>
        </w:rPr>
        <w:t>-</w:t>
      </w:r>
      <w:r w:rsidRPr="004A7D7D">
        <w:rPr>
          <w:rFonts w:ascii="Times New Roman" w:hAnsi="Times New Roman"/>
          <w:bCs/>
          <w:sz w:val="28"/>
          <w:szCs w:val="28"/>
          <w:lang w:val="en-US" w:eastAsia="ru-RU"/>
        </w:rPr>
        <w:t>C</w:t>
      </w:r>
      <w:r w:rsidRPr="004A7D7D">
        <w:rPr>
          <w:rFonts w:ascii="Times New Roman" w:hAnsi="Times New Roman"/>
          <w:bCs/>
          <w:sz w:val="28"/>
          <w:szCs w:val="28"/>
          <w:lang w:eastAsia="ru-RU"/>
        </w:rPr>
        <w:t>-</w:t>
      </w:r>
      <w:r w:rsidRPr="004A7D7D">
        <w:rPr>
          <w:rFonts w:ascii="Times New Roman" w:hAnsi="Times New Roman"/>
          <w:bCs/>
          <w:sz w:val="28"/>
          <w:szCs w:val="28"/>
          <w:lang w:val="en-US" w:eastAsia="ru-RU"/>
        </w:rPr>
        <w:t>S</w:t>
      </w:r>
      <w:r w:rsidRPr="004A7D7D">
        <w:rPr>
          <w:rFonts w:ascii="Times New Roman" w:hAnsi="Times New Roman"/>
          <w:bCs/>
          <w:sz w:val="28"/>
          <w:szCs w:val="28"/>
          <w:lang w:eastAsia="ru-RU"/>
        </w:rPr>
        <w:t>.</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4A7D7D">
        <w:rPr>
          <w:rFonts w:ascii="Times New Roman" w:hAnsi="Times New Roman"/>
          <w:bCs/>
          <w:sz w:val="28"/>
          <w:szCs w:val="28"/>
          <w:lang w:eastAsia="ru-RU"/>
        </w:rPr>
        <w:t xml:space="preserve">ВРЩ расположить </w:t>
      </w:r>
      <w:r w:rsidRPr="004A7D7D">
        <w:rPr>
          <w:rFonts w:ascii="Times New Roman" w:hAnsi="Times New Roman"/>
          <w:sz w:val="28"/>
          <w:szCs w:val="28"/>
          <w:lang w:eastAsia="ru-RU"/>
        </w:rPr>
        <w:t>в соответствии с Альбомом чертежей (Приложение № 1).</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4A7D7D">
        <w:rPr>
          <w:rFonts w:ascii="Times New Roman" w:hAnsi="Times New Roman"/>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Расстановку рабочих мест принять в соответствии с Альбомом чертежей (Приложение № 1).</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Рабочие места оборудовать розеточными группами по </w:t>
      </w:r>
      <w:proofErr w:type="spellStart"/>
      <w:r w:rsidRPr="004A7D7D">
        <w:rPr>
          <w:rFonts w:ascii="Times New Roman" w:hAnsi="Times New Roman"/>
          <w:sz w:val="28"/>
          <w:szCs w:val="28"/>
          <w:lang w:eastAsia="ru-RU"/>
        </w:rPr>
        <w:t>еврообразцу</w:t>
      </w:r>
      <w:proofErr w:type="spellEnd"/>
      <w:r w:rsidRPr="004A7D7D">
        <w:rPr>
          <w:rFonts w:ascii="Times New Roman" w:hAnsi="Times New Roman"/>
          <w:sz w:val="28"/>
          <w:szCs w:val="28"/>
          <w:lang w:eastAsia="ru-RU"/>
        </w:rPr>
        <w:t xml:space="preserve"> (с третьим заземляющим контактом).</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Розетки для подключения IT оборудования и бытовых электроприборов должны отличаться по цвету:</w:t>
      </w:r>
    </w:p>
    <w:p w:rsidR="004A7D7D" w:rsidRPr="004A7D7D" w:rsidRDefault="004A7D7D" w:rsidP="00BB2CA8">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белого цвета для бытовых нужд;</w:t>
      </w:r>
    </w:p>
    <w:p w:rsidR="004A7D7D" w:rsidRPr="004A7D7D" w:rsidRDefault="004A7D7D" w:rsidP="00BB2CA8">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красного цвета для подключения IT оборудования.</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Все кабельные групповые линии ~220 </w:t>
      </w:r>
      <w:proofErr w:type="gramStart"/>
      <w:r w:rsidRPr="004A7D7D">
        <w:rPr>
          <w:rFonts w:ascii="Times New Roman" w:hAnsi="Times New Roman"/>
          <w:sz w:val="28"/>
          <w:szCs w:val="28"/>
          <w:lang w:eastAsia="ru-RU"/>
        </w:rPr>
        <w:t>В</w:t>
      </w:r>
      <w:proofErr w:type="gramEnd"/>
      <w:r w:rsidRPr="004A7D7D">
        <w:rPr>
          <w:rFonts w:ascii="Times New Roman" w:hAnsi="Times New Roman"/>
          <w:sz w:val="28"/>
          <w:szCs w:val="28"/>
          <w:lang w:eastAsia="ru-RU"/>
        </w:rPr>
        <w:t xml:space="preserve"> розеточных групп должны защищаться дифференциальными автоматическими выключателями с номиналом 16А / 30 мА, установленные в щите ВРЩ.</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Кабельные групповые линии ~220 </w:t>
      </w:r>
      <w:proofErr w:type="gramStart"/>
      <w:r w:rsidRPr="004A7D7D">
        <w:rPr>
          <w:rFonts w:ascii="Times New Roman" w:hAnsi="Times New Roman"/>
          <w:sz w:val="28"/>
          <w:szCs w:val="28"/>
          <w:lang w:eastAsia="ru-RU"/>
        </w:rPr>
        <w:t>В</w:t>
      </w:r>
      <w:proofErr w:type="gramEnd"/>
      <w:r w:rsidRPr="004A7D7D">
        <w:rPr>
          <w:rFonts w:ascii="Times New Roman" w:hAnsi="Times New Roman"/>
          <w:sz w:val="28"/>
          <w:szCs w:val="28"/>
          <w:lang w:eastAsia="ru-RU"/>
        </w:rPr>
        <w:t xml:space="preserve">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4A7D7D" w:rsidDel="00962449">
        <w:rPr>
          <w:rFonts w:ascii="Times New Roman" w:hAnsi="Times New Roman"/>
          <w:sz w:val="28"/>
          <w:szCs w:val="28"/>
          <w:lang w:eastAsia="ru-RU"/>
        </w:rPr>
        <w:t xml:space="preserve"> </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4A7D7D">
        <w:rPr>
          <w:rFonts w:ascii="Times New Roman" w:hAnsi="Times New Roman"/>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4A7D7D">
        <w:rPr>
          <w:rFonts w:ascii="Times New Roman" w:hAnsi="Times New Roman"/>
          <w:bCs/>
          <w:sz w:val="28"/>
          <w:szCs w:val="28"/>
          <w:lang w:eastAsia="ru-RU"/>
        </w:rPr>
        <w:t>электровыводов</w:t>
      </w:r>
      <w:proofErr w:type="spellEnd"/>
      <w:r w:rsidRPr="004A7D7D">
        <w:rPr>
          <w:rFonts w:ascii="Times New Roman" w:hAnsi="Times New Roman"/>
          <w:bCs/>
          <w:sz w:val="28"/>
          <w:szCs w:val="28"/>
          <w:lang w:eastAsia="ru-RU"/>
        </w:rPr>
        <w:t xml:space="preserve">, выключателей и переключателей принять </w:t>
      </w:r>
      <w:r w:rsidRPr="004A7D7D">
        <w:rPr>
          <w:rFonts w:ascii="Times New Roman" w:hAnsi="Times New Roman"/>
          <w:sz w:val="28"/>
          <w:szCs w:val="28"/>
          <w:lang w:eastAsia="ru-RU"/>
        </w:rPr>
        <w:t>в соответствии с Альбомом чертежей (Приложение № 1).</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4A7D7D">
        <w:rPr>
          <w:rFonts w:ascii="Times New Roman" w:hAnsi="Times New Roman"/>
          <w:sz w:val="28"/>
          <w:szCs w:val="28"/>
          <w:lang w:eastAsia="ru-RU"/>
        </w:rPr>
        <w:lastRenderedPageBreak/>
        <w:t>Блок розеточных модулей (Рисунок 3) для подключения 1 АРМ ОКБ:</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1 розетка, 16 А, ~220 В (белого цвета, бытовая);</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lang w:eastAsia="ru-RU"/>
        </w:rPr>
        <w:t xml:space="preserve">1 розетка, 16 А, ~220 В (красного цвета, для подключения </w:t>
      </w:r>
      <w:r w:rsidRPr="004A7D7D">
        <w:rPr>
          <w:rFonts w:ascii="Times New Roman" w:hAnsi="Times New Roman"/>
          <w:sz w:val="28"/>
          <w:szCs w:val="28"/>
        </w:rPr>
        <w:t>IT-оборудования);</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1 розеточный модуль RJ-45, сдвоенный;</w:t>
      </w:r>
    </w:p>
    <w:p w:rsidR="004A7D7D" w:rsidRPr="004A7D7D" w:rsidRDefault="004A7D7D" w:rsidP="00BB2CA8">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1 комплект для подключения оборудования АРМ ОКБ.</w:t>
      </w:r>
    </w:p>
    <w:p w:rsidR="004A7D7D" w:rsidRPr="004A7D7D" w:rsidRDefault="004A7D7D" w:rsidP="004A7D7D">
      <w:pPr>
        <w:tabs>
          <w:tab w:val="left" w:pos="993"/>
          <w:tab w:val="left" w:pos="1134"/>
        </w:tabs>
        <w:contextualSpacing/>
        <w:jc w:val="both"/>
        <w:rPr>
          <w:rFonts w:ascii="Times New Roman" w:hAnsi="Times New Roman"/>
          <w:sz w:val="28"/>
          <w:szCs w:val="28"/>
          <w:lang w:eastAsia="ru-RU"/>
        </w:rPr>
      </w:pPr>
    </w:p>
    <w:p w:rsidR="004A7D7D" w:rsidRPr="004A7D7D" w:rsidRDefault="004A7D7D" w:rsidP="004A7D7D">
      <w:pPr>
        <w:tabs>
          <w:tab w:val="left" w:pos="993"/>
          <w:tab w:val="left" w:pos="1134"/>
        </w:tabs>
        <w:contextualSpacing/>
        <w:jc w:val="both"/>
        <w:rPr>
          <w:rFonts w:ascii="Times New Roman" w:hAnsi="Times New Roman"/>
          <w:sz w:val="28"/>
          <w:szCs w:val="28"/>
          <w:lang w:eastAsia="ru-RU"/>
        </w:rPr>
      </w:pPr>
    </w:p>
    <w:p w:rsidR="004A7D7D" w:rsidRPr="004A7D7D" w:rsidRDefault="004A7D7D" w:rsidP="004A7D7D">
      <w:pPr>
        <w:tabs>
          <w:tab w:val="left" w:pos="993"/>
          <w:tab w:val="left" w:pos="1134"/>
        </w:tabs>
        <w:contextualSpacing/>
        <w:jc w:val="both"/>
        <w:rPr>
          <w:rFonts w:ascii="Times New Roman" w:hAnsi="Times New Roman"/>
          <w:sz w:val="28"/>
          <w:szCs w:val="28"/>
          <w:lang w:eastAsia="ru-RU"/>
        </w:rPr>
      </w:pPr>
    </w:p>
    <w:p w:rsidR="004A7D7D" w:rsidRPr="004A7D7D" w:rsidRDefault="004A7D7D" w:rsidP="004A7D7D">
      <w:pPr>
        <w:tabs>
          <w:tab w:val="left" w:pos="993"/>
          <w:tab w:val="left" w:pos="1134"/>
        </w:tabs>
        <w:contextualSpacing/>
        <w:jc w:val="both"/>
        <w:rPr>
          <w:rFonts w:ascii="Times New Roman" w:hAnsi="Times New Roman"/>
          <w:sz w:val="28"/>
          <w:szCs w:val="28"/>
          <w:lang w:eastAsia="ru-RU"/>
        </w:rPr>
      </w:pPr>
    </w:p>
    <w:p w:rsidR="004A7D7D" w:rsidRPr="004A7D7D" w:rsidRDefault="004A7D7D" w:rsidP="004A7D7D">
      <w:pPr>
        <w:tabs>
          <w:tab w:val="left" w:pos="993"/>
          <w:tab w:val="left" w:pos="1134"/>
        </w:tabs>
        <w:contextualSpacing/>
        <w:jc w:val="both"/>
        <w:rPr>
          <w:rFonts w:ascii="Times New Roman" w:hAnsi="Times New Roman"/>
          <w:sz w:val="28"/>
          <w:szCs w:val="28"/>
          <w:lang w:eastAsia="ru-RU"/>
        </w:rPr>
      </w:pPr>
    </w:p>
    <w:p w:rsidR="004A7D7D" w:rsidRPr="004A7D7D" w:rsidRDefault="004A7D7D" w:rsidP="004A7D7D">
      <w:pPr>
        <w:tabs>
          <w:tab w:val="left" w:pos="993"/>
          <w:tab w:val="left" w:pos="1134"/>
        </w:tabs>
        <w:contextualSpacing/>
        <w:jc w:val="both"/>
        <w:rPr>
          <w:rFonts w:ascii="Times New Roman" w:hAnsi="Times New Roman"/>
          <w:sz w:val="28"/>
          <w:szCs w:val="28"/>
          <w:lang w:eastAsia="ru-RU"/>
        </w:rPr>
      </w:pPr>
    </w:p>
    <w:p w:rsidR="004A7D7D" w:rsidRPr="004A7D7D" w:rsidRDefault="004A7D7D" w:rsidP="004A7D7D">
      <w:pPr>
        <w:tabs>
          <w:tab w:val="left" w:pos="993"/>
          <w:tab w:val="left" w:pos="1134"/>
        </w:tabs>
        <w:contextualSpacing/>
        <w:jc w:val="both"/>
        <w:rPr>
          <w:rFonts w:ascii="Times New Roman" w:hAnsi="Times New Roman"/>
          <w:sz w:val="28"/>
          <w:szCs w:val="28"/>
          <w:lang w:eastAsia="ru-RU"/>
        </w:rPr>
      </w:pPr>
    </w:p>
    <w:p w:rsidR="004A7D7D" w:rsidRPr="004A7D7D" w:rsidRDefault="004A7D7D" w:rsidP="004A7D7D">
      <w:pPr>
        <w:tabs>
          <w:tab w:val="left" w:pos="993"/>
          <w:tab w:val="left" w:pos="1134"/>
        </w:tabs>
        <w:contextualSpacing/>
        <w:jc w:val="both"/>
        <w:rPr>
          <w:rFonts w:ascii="Times New Roman" w:hAnsi="Times New Roman"/>
          <w:sz w:val="28"/>
          <w:szCs w:val="28"/>
          <w:lang w:eastAsia="ru-RU"/>
        </w:rPr>
      </w:pPr>
    </w:p>
    <w:p w:rsidR="004A7D7D" w:rsidRPr="004A7D7D" w:rsidRDefault="004A7D7D" w:rsidP="004A7D7D">
      <w:pPr>
        <w:tabs>
          <w:tab w:val="left" w:pos="993"/>
          <w:tab w:val="left" w:pos="1134"/>
        </w:tabs>
        <w:contextualSpacing/>
        <w:jc w:val="both"/>
        <w:rPr>
          <w:rFonts w:ascii="Times New Roman" w:hAnsi="Times New Roman"/>
          <w:sz w:val="28"/>
          <w:szCs w:val="28"/>
          <w:lang w:eastAsia="ru-RU"/>
        </w:rPr>
      </w:pPr>
    </w:p>
    <w:p w:rsidR="004A7D7D" w:rsidRPr="004A7D7D" w:rsidRDefault="004A7D7D" w:rsidP="004A7D7D">
      <w:pPr>
        <w:tabs>
          <w:tab w:val="left" w:pos="993"/>
          <w:tab w:val="left" w:pos="1134"/>
        </w:tabs>
        <w:contextualSpacing/>
        <w:jc w:val="both"/>
        <w:rPr>
          <w:rFonts w:ascii="Times New Roman" w:hAnsi="Times New Roman"/>
          <w:sz w:val="28"/>
          <w:szCs w:val="28"/>
          <w:lang w:eastAsia="ru-RU"/>
        </w:rPr>
      </w:pPr>
    </w:p>
    <w:p w:rsidR="004A7D7D" w:rsidRPr="004A7D7D" w:rsidRDefault="004A7D7D" w:rsidP="004A7D7D">
      <w:pPr>
        <w:tabs>
          <w:tab w:val="left" w:pos="993"/>
          <w:tab w:val="left" w:pos="1134"/>
        </w:tabs>
        <w:contextualSpacing/>
        <w:jc w:val="both"/>
        <w:rPr>
          <w:rFonts w:ascii="Times New Roman" w:hAnsi="Times New Roman"/>
          <w:sz w:val="28"/>
          <w:szCs w:val="28"/>
          <w:lang w:eastAsia="ru-RU"/>
        </w:rPr>
      </w:pPr>
    </w:p>
    <w:p w:rsidR="004A7D7D" w:rsidRPr="004A7D7D" w:rsidRDefault="004A7D7D" w:rsidP="004A7D7D">
      <w:pPr>
        <w:tabs>
          <w:tab w:val="left" w:pos="993"/>
          <w:tab w:val="left" w:pos="1134"/>
        </w:tabs>
        <w:contextualSpacing/>
        <w:jc w:val="both"/>
        <w:rPr>
          <w:rFonts w:ascii="Times New Roman" w:hAnsi="Times New Roman"/>
          <w:sz w:val="28"/>
          <w:szCs w:val="28"/>
          <w:lang w:eastAsia="ru-RU"/>
        </w:rPr>
      </w:pPr>
    </w:p>
    <w:p w:rsidR="004A7D7D" w:rsidRPr="004A7D7D" w:rsidRDefault="004A7D7D" w:rsidP="004A7D7D">
      <w:pPr>
        <w:tabs>
          <w:tab w:val="left" w:pos="993"/>
          <w:tab w:val="left" w:pos="1134"/>
        </w:tabs>
        <w:contextualSpacing/>
        <w:jc w:val="both"/>
        <w:rPr>
          <w:rFonts w:ascii="Times New Roman" w:hAnsi="Times New Roman"/>
          <w:sz w:val="28"/>
          <w:szCs w:val="28"/>
          <w:lang w:eastAsia="ru-RU"/>
        </w:rPr>
      </w:pPr>
    </w:p>
    <w:p w:rsidR="004A7D7D" w:rsidRPr="004A7D7D" w:rsidRDefault="004A7D7D" w:rsidP="004A7D7D">
      <w:pPr>
        <w:tabs>
          <w:tab w:val="left" w:pos="1134"/>
        </w:tabs>
        <w:contextualSpacing/>
        <w:jc w:val="right"/>
        <w:rPr>
          <w:rFonts w:ascii="Times New Roman" w:hAnsi="Times New Roman"/>
          <w:i/>
          <w:sz w:val="28"/>
          <w:szCs w:val="28"/>
          <w:lang w:eastAsia="ru-RU"/>
        </w:rPr>
      </w:pPr>
      <w:r w:rsidRPr="004A7D7D">
        <w:rPr>
          <w:rFonts w:ascii="Times New Roman" w:hAnsi="Times New Roman"/>
          <w:i/>
          <w:sz w:val="28"/>
          <w:szCs w:val="28"/>
          <w:lang w:eastAsia="ru-RU"/>
        </w:rPr>
        <w:t>Рисунок 3</w:t>
      </w:r>
    </w:p>
    <w:p w:rsidR="004A7D7D" w:rsidRPr="004A7D7D" w:rsidRDefault="004A7D7D" w:rsidP="004A7D7D">
      <w:pPr>
        <w:tabs>
          <w:tab w:val="left" w:pos="1134"/>
        </w:tabs>
        <w:contextualSpacing/>
        <w:jc w:val="right"/>
        <w:rPr>
          <w:rFonts w:ascii="Times New Roman" w:hAnsi="Times New Roman"/>
          <w:i/>
          <w:sz w:val="28"/>
          <w:szCs w:val="28"/>
          <w:lang w:eastAsia="ru-RU"/>
        </w:rPr>
      </w:pPr>
      <w:r w:rsidRPr="004A7D7D">
        <w:rPr>
          <w:rFonts w:ascii="Times New Roman" w:hAnsi="Times New Roman"/>
          <w:i/>
          <w:sz w:val="28"/>
          <w:szCs w:val="28"/>
          <w:lang w:eastAsia="ru-RU"/>
        </w:rPr>
        <w:t>Блок розеточных модулей для подключения 1 АРМ ОКБ</w:t>
      </w:r>
    </w:p>
    <w:p w:rsidR="004A7D7D" w:rsidRPr="004A7D7D" w:rsidRDefault="004A7D7D" w:rsidP="004A7D7D">
      <w:pPr>
        <w:contextualSpacing/>
        <w:jc w:val="center"/>
        <w:rPr>
          <w:rFonts w:ascii="Times New Roman" w:hAnsi="Times New Roman"/>
          <w:sz w:val="28"/>
          <w:szCs w:val="28"/>
          <w:lang w:eastAsia="ru-RU"/>
        </w:rPr>
      </w:pPr>
      <w:r w:rsidRPr="004A7D7D">
        <w:rPr>
          <w:rFonts w:ascii="Times New Roman" w:hAnsi="Times New Roman"/>
          <w:i/>
          <w:noProof/>
          <w:sz w:val="28"/>
          <w:szCs w:val="28"/>
          <w:lang w:eastAsia="ru-RU"/>
        </w:rPr>
        <w:drawing>
          <wp:inline distT="0" distB="0" distL="0" distR="0" wp14:anchorId="6A63EC4F" wp14:editId="166D81D2">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4A7D7D" w:rsidRPr="004A7D7D" w:rsidRDefault="004A7D7D" w:rsidP="004A7D7D">
      <w:pPr>
        <w:contextualSpacing/>
        <w:jc w:val="center"/>
        <w:rPr>
          <w:rFonts w:ascii="Times New Roman" w:hAnsi="Times New Roman"/>
          <w:i/>
          <w:sz w:val="20"/>
          <w:szCs w:val="20"/>
          <w:lang w:eastAsia="ru-RU"/>
        </w:rPr>
      </w:pPr>
      <w:r w:rsidRPr="004A7D7D">
        <w:rPr>
          <w:rFonts w:ascii="Times New Roman" w:hAnsi="Times New Roman"/>
          <w:i/>
          <w:sz w:val="24"/>
          <w:szCs w:val="24"/>
          <w:lang w:eastAsia="ru-RU"/>
        </w:rPr>
        <w:t>Габаритные размеры блока приведены для примера и могут варьироваться</w:t>
      </w:r>
      <w:r w:rsidRPr="004A7D7D">
        <w:rPr>
          <w:rFonts w:ascii="Times New Roman" w:hAnsi="Times New Roman"/>
          <w:i/>
          <w:sz w:val="20"/>
          <w:szCs w:val="20"/>
          <w:lang w:eastAsia="ru-RU"/>
        </w:rPr>
        <w:t>.</w:t>
      </w:r>
    </w:p>
    <w:p w:rsidR="004A7D7D" w:rsidRPr="004A7D7D" w:rsidRDefault="004A7D7D" w:rsidP="004A7D7D">
      <w:pPr>
        <w:contextualSpacing/>
        <w:jc w:val="center"/>
        <w:rPr>
          <w:rFonts w:ascii="Times New Roman" w:hAnsi="Times New Roman"/>
          <w:sz w:val="20"/>
          <w:szCs w:val="20"/>
          <w:lang w:eastAsia="ru-RU"/>
        </w:rPr>
      </w:pP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rsidR="004A7D7D" w:rsidRPr="004A7D7D" w:rsidRDefault="004A7D7D" w:rsidP="004A7D7D">
      <w:pPr>
        <w:tabs>
          <w:tab w:val="left" w:pos="1134"/>
        </w:tabs>
        <w:ind w:firstLine="709"/>
        <w:contextualSpacing/>
        <w:jc w:val="both"/>
        <w:rPr>
          <w:rFonts w:ascii="Times New Roman" w:hAnsi="Times New Roman"/>
          <w:sz w:val="28"/>
          <w:szCs w:val="28"/>
        </w:rPr>
      </w:pPr>
      <w:r w:rsidRPr="004A7D7D">
        <w:rPr>
          <w:rFonts w:ascii="Times New Roman" w:hAnsi="Times New Roman"/>
          <w:sz w:val="28"/>
          <w:szCs w:val="28"/>
          <w:lang w:eastAsia="ru-RU"/>
        </w:rPr>
        <w:t xml:space="preserve">а) </w:t>
      </w:r>
      <w:proofErr w:type="spellStart"/>
      <w:r w:rsidRPr="004A7D7D">
        <w:rPr>
          <w:rFonts w:ascii="Times New Roman" w:hAnsi="Times New Roman"/>
          <w:sz w:val="28"/>
          <w:szCs w:val="28"/>
        </w:rPr>
        <w:t>патч</w:t>
      </w:r>
      <w:proofErr w:type="spellEnd"/>
      <w:r w:rsidRPr="004A7D7D">
        <w:rPr>
          <w:rFonts w:ascii="Times New Roman" w:hAnsi="Times New Roman"/>
          <w:sz w:val="28"/>
          <w:szCs w:val="28"/>
          <w:lang w:val="en-US"/>
        </w:rPr>
        <w:t>-</w:t>
      </w:r>
      <w:r w:rsidRPr="004A7D7D">
        <w:rPr>
          <w:rFonts w:ascii="Times New Roman" w:hAnsi="Times New Roman"/>
          <w:sz w:val="28"/>
          <w:szCs w:val="28"/>
        </w:rPr>
        <w:t>корд – 2 шт.:</w:t>
      </w:r>
    </w:p>
    <w:p w:rsidR="004A7D7D" w:rsidRPr="004A7D7D" w:rsidRDefault="004A7D7D" w:rsidP="00BB2CA8">
      <w:pPr>
        <w:pStyle w:val="af9"/>
        <w:numPr>
          <w:ilvl w:val="0"/>
          <w:numId w:val="97"/>
        </w:numPr>
        <w:tabs>
          <w:tab w:val="left" w:pos="993"/>
        </w:tabs>
        <w:ind w:left="0" w:firstLine="709"/>
        <w:jc w:val="both"/>
      </w:pPr>
      <w:r w:rsidRPr="004A7D7D">
        <w:t xml:space="preserve">Тип – </w:t>
      </w:r>
      <w:proofErr w:type="spellStart"/>
      <w:r w:rsidRPr="004A7D7D">
        <w:t>патч</w:t>
      </w:r>
      <w:proofErr w:type="spellEnd"/>
      <w:r w:rsidRPr="004A7D7D">
        <w:t>-корд, витая пара;</w:t>
      </w:r>
    </w:p>
    <w:p w:rsidR="004A7D7D" w:rsidRPr="004A7D7D" w:rsidRDefault="004A7D7D" w:rsidP="00BB2CA8">
      <w:pPr>
        <w:pStyle w:val="af9"/>
        <w:numPr>
          <w:ilvl w:val="0"/>
          <w:numId w:val="97"/>
        </w:numPr>
        <w:tabs>
          <w:tab w:val="left" w:pos="993"/>
          <w:tab w:val="left" w:pos="1134"/>
        </w:tabs>
        <w:ind w:left="0" w:firstLine="709"/>
        <w:jc w:val="both"/>
      </w:pPr>
      <w:r w:rsidRPr="004A7D7D">
        <w:t>разъемы – RJ-45 (M)-RJ-45 (M);</w:t>
      </w:r>
    </w:p>
    <w:p w:rsidR="004A7D7D" w:rsidRPr="004A7D7D" w:rsidRDefault="004A7D7D" w:rsidP="00BB2CA8">
      <w:pPr>
        <w:pStyle w:val="af9"/>
        <w:numPr>
          <w:ilvl w:val="0"/>
          <w:numId w:val="97"/>
        </w:numPr>
        <w:tabs>
          <w:tab w:val="left" w:pos="993"/>
          <w:tab w:val="left" w:pos="1134"/>
        </w:tabs>
        <w:ind w:left="0" w:firstLine="709"/>
        <w:jc w:val="both"/>
      </w:pPr>
      <w:r w:rsidRPr="004A7D7D">
        <w:t>категория кабеля – CAT5e;</w:t>
      </w:r>
    </w:p>
    <w:p w:rsidR="004A7D7D" w:rsidRPr="004A7D7D" w:rsidRDefault="004A7D7D" w:rsidP="00BB2CA8">
      <w:pPr>
        <w:pStyle w:val="af9"/>
        <w:numPr>
          <w:ilvl w:val="0"/>
          <w:numId w:val="97"/>
        </w:numPr>
        <w:tabs>
          <w:tab w:val="left" w:pos="993"/>
          <w:tab w:val="left" w:pos="1134"/>
        </w:tabs>
        <w:ind w:left="0" w:firstLine="709"/>
        <w:jc w:val="both"/>
      </w:pPr>
      <w:r w:rsidRPr="004A7D7D">
        <w:lastRenderedPageBreak/>
        <w:t>длина – 3 м.</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Применить </w:t>
      </w:r>
      <w:r w:rsidRPr="004A7D7D">
        <w:rPr>
          <w:rFonts w:ascii="Times New Roman" w:hAnsi="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Установка и опломбировка прибора коммерческого учета электроэнергии выполняется </w:t>
      </w:r>
      <w:proofErr w:type="spellStart"/>
      <w:r w:rsidRPr="004A7D7D">
        <w:rPr>
          <w:rFonts w:ascii="Times New Roman" w:hAnsi="Times New Roman"/>
          <w:sz w:val="28"/>
          <w:szCs w:val="28"/>
          <w:lang w:eastAsia="ru-RU"/>
        </w:rPr>
        <w:t>энергоснабжающей</w:t>
      </w:r>
      <w:proofErr w:type="spellEnd"/>
      <w:r w:rsidRPr="004A7D7D">
        <w:rPr>
          <w:rFonts w:ascii="Times New Roman" w:hAnsi="Times New Roman"/>
          <w:sz w:val="28"/>
          <w:szCs w:val="28"/>
          <w:lang w:eastAsia="ru-RU"/>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В групповых сетях, питающих штепсельные розетки для подключения </w:t>
      </w:r>
      <w:proofErr w:type="spellStart"/>
      <w:r w:rsidRPr="004A7D7D">
        <w:rPr>
          <w:rFonts w:ascii="Times New Roman" w:hAnsi="Times New Roman"/>
          <w:sz w:val="28"/>
          <w:szCs w:val="28"/>
          <w:lang w:eastAsia="ru-RU"/>
        </w:rPr>
        <w:t>энергопотребителей</w:t>
      </w:r>
      <w:proofErr w:type="spellEnd"/>
      <w:r w:rsidRPr="004A7D7D">
        <w:rPr>
          <w:rFonts w:ascii="Times New Roman" w:hAnsi="Times New Roman"/>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4A7D7D">
        <w:rPr>
          <w:rFonts w:ascii="Times New Roman" w:hAnsi="Times New Roman"/>
          <w:sz w:val="28"/>
          <w:szCs w:val="28"/>
          <w:lang w:eastAsia="ru-RU"/>
        </w:rPr>
        <w:t xml:space="preserve">дифференциальному току </w:t>
      </w:r>
      <w:bookmarkEnd w:id="3"/>
      <w:r w:rsidRPr="004A7D7D">
        <w:rPr>
          <w:rFonts w:ascii="Times New Roman" w:hAnsi="Times New Roman"/>
          <w:sz w:val="28"/>
          <w:szCs w:val="28"/>
          <w:lang w:eastAsia="ru-RU"/>
        </w:rPr>
        <w:t xml:space="preserve">не более 30 мА. </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Предусмотреть установку главных заземляющих шин в ВРЩ согласно ПУЭ.</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При устройстве отопления </w:t>
      </w:r>
      <w:proofErr w:type="spellStart"/>
      <w:r w:rsidRPr="004A7D7D">
        <w:rPr>
          <w:rFonts w:ascii="Times New Roman" w:hAnsi="Times New Roman"/>
          <w:sz w:val="28"/>
          <w:szCs w:val="28"/>
          <w:lang w:eastAsia="ru-RU"/>
        </w:rPr>
        <w:t>электроконвекторами</w:t>
      </w:r>
      <w:proofErr w:type="spellEnd"/>
      <w:r w:rsidRPr="004A7D7D">
        <w:rPr>
          <w:rFonts w:ascii="Times New Roman" w:hAnsi="Times New Roman"/>
          <w:sz w:val="28"/>
          <w:szCs w:val="28"/>
          <w:lang w:eastAsia="ru-RU"/>
        </w:rPr>
        <w:t xml:space="preserve">, предусмотреть отдельную линию электропитания от ВРЩ на каждые два устанавливаемых </w:t>
      </w:r>
      <w:proofErr w:type="spellStart"/>
      <w:r w:rsidRPr="004A7D7D">
        <w:rPr>
          <w:rFonts w:ascii="Times New Roman" w:hAnsi="Times New Roman"/>
          <w:sz w:val="28"/>
          <w:szCs w:val="28"/>
          <w:lang w:eastAsia="ru-RU"/>
        </w:rPr>
        <w:t>электроконвектора</w:t>
      </w:r>
      <w:proofErr w:type="spellEnd"/>
      <w:r w:rsidRPr="004A7D7D">
        <w:rPr>
          <w:rFonts w:ascii="Times New Roman" w:hAnsi="Times New Roman"/>
          <w:sz w:val="28"/>
          <w:szCs w:val="28"/>
          <w:lang w:eastAsia="ru-RU"/>
        </w:rPr>
        <w:t xml:space="preserve">, в ВРЩ установить защитную автоматику (Дифференциальный автоматический выключатель). Применить </w:t>
      </w:r>
      <w:proofErr w:type="spellStart"/>
      <w:r w:rsidRPr="004A7D7D">
        <w:rPr>
          <w:rFonts w:ascii="Times New Roman" w:hAnsi="Times New Roman"/>
          <w:sz w:val="28"/>
          <w:szCs w:val="28"/>
          <w:lang w:eastAsia="ru-RU"/>
        </w:rPr>
        <w:t>электроконвекторы</w:t>
      </w:r>
      <w:proofErr w:type="spellEnd"/>
      <w:r w:rsidRPr="004A7D7D">
        <w:rPr>
          <w:rFonts w:ascii="Times New Roman" w:hAnsi="Times New Roman"/>
          <w:sz w:val="28"/>
          <w:szCs w:val="28"/>
          <w:lang w:eastAsia="ru-RU"/>
        </w:rPr>
        <w:t xml:space="preserve"> с термостатом, с защитой корпуса класса не менее IP24.</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4A7D7D" w:rsidRPr="004A7D7D" w:rsidRDefault="004A7D7D" w:rsidP="004A7D7D">
      <w:pPr>
        <w:spacing w:before="120" w:after="120"/>
        <w:jc w:val="right"/>
        <w:rPr>
          <w:rFonts w:ascii="Times New Roman" w:hAnsi="Times New Roman"/>
          <w:i/>
          <w:sz w:val="28"/>
          <w:szCs w:val="28"/>
          <w:lang w:eastAsia="ru-RU"/>
        </w:rPr>
      </w:pPr>
      <w:r w:rsidRPr="004A7D7D">
        <w:rPr>
          <w:rFonts w:ascii="Times New Roman" w:hAnsi="Times New Roman"/>
          <w:i/>
          <w:sz w:val="28"/>
          <w:szCs w:val="28"/>
          <w:lang w:eastAsia="ru-RU"/>
        </w:rPr>
        <w:lastRenderedPageBreak/>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4A7D7D" w:rsidRPr="004A7D7D" w:rsidTr="00EE26DE">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A7D7D" w:rsidRPr="004A7D7D" w:rsidRDefault="004A7D7D" w:rsidP="00EE26DE">
            <w:pPr>
              <w:adjustRightInd w:val="0"/>
              <w:jc w:val="center"/>
              <w:rPr>
                <w:rFonts w:ascii="Times New Roman" w:eastAsia="Arial Unicode MS" w:hAnsi="Times New Roman"/>
                <w:sz w:val="24"/>
                <w:szCs w:val="24"/>
                <w:lang w:eastAsia="ru-RU"/>
              </w:rPr>
            </w:pPr>
            <w:r w:rsidRPr="004A7D7D">
              <w:rPr>
                <w:rFonts w:ascii="Times New Roman" w:eastAsia="Arial Unicode MS" w:hAnsi="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4A7D7D" w:rsidRPr="004A7D7D" w:rsidRDefault="004A7D7D" w:rsidP="00EE26DE">
            <w:pPr>
              <w:adjustRightInd w:val="0"/>
              <w:rPr>
                <w:rFonts w:ascii="Times New Roman" w:eastAsia="Arial Unicode MS" w:hAnsi="Times New Roman"/>
                <w:sz w:val="24"/>
                <w:szCs w:val="24"/>
                <w:lang w:eastAsia="ru-RU"/>
              </w:rPr>
            </w:pPr>
            <w:r w:rsidRPr="004A7D7D">
              <w:rPr>
                <w:rFonts w:ascii="Times New Roman" w:eastAsia="Arial Unicode MS" w:hAnsi="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4A7D7D" w:rsidRPr="004A7D7D" w:rsidRDefault="004A7D7D" w:rsidP="00EE26DE">
            <w:pPr>
              <w:adjustRightInd w:val="0"/>
              <w:rPr>
                <w:rFonts w:ascii="Times New Roman" w:eastAsia="Arial Unicode MS" w:hAnsi="Times New Roman"/>
                <w:sz w:val="24"/>
                <w:szCs w:val="24"/>
                <w:lang w:eastAsia="ru-RU"/>
              </w:rPr>
            </w:pPr>
            <w:r w:rsidRPr="004A7D7D">
              <w:rPr>
                <w:rFonts w:ascii="Times New Roman" w:eastAsia="Arial Unicode MS" w:hAnsi="Times New Roman"/>
                <w:sz w:val="24"/>
                <w:szCs w:val="24"/>
                <w:lang w:eastAsia="ru-RU"/>
              </w:rPr>
              <w:t>220</w:t>
            </w:r>
            <w:r w:rsidRPr="004A7D7D">
              <w:rPr>
                <w:rFonts w:ascii="Times New Roman" w:hAnsi="Times New Roman"/>
              </w:rPr>
              <w:t>–</w:t>
            </w:r>
            <w:r w:rsidRPr="004A7D7D">
              <w:rPr>
                <w:rFonts w:ascii="Times New Roman" w:eastAsia="Arial Unicode MS" w:hAnsi="Times New Roman"/>
                <w:sz w:val="24"/>
                <w:szCs w:val="24"/>
                <w:lang w:eastAsia="ru-RU"/>
              </w:rPr>
              <w:t>240 / 50</w:t>
            </w:r>
          </w:p>
        </w:tc>
      </w:tr>
      <w:tr w:rsidR="004A7D7D" w:rsidRPr="004A7D7D" w:rsidTr="00EE26DE">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rsidR="004A7D7D" w:rsidRPr="004A7D7D" w:rsidRDefault="004A7D7D" w:rsidP="00EE26DE">
            <w:pPr>
              <w:rPr>
                <w:rFonts w:ascii="Times New Roman" w:eastAsia="Arial Unicode MS" w:hAnsi="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4A7D7D" w:rsidRPr="004A7D7D" w:rsidRDefault="004A7D7D" w:rsidP="00EE26DE">
            <w:pPr>
              <w:adjustRightInd w:val="0"/>
              <w:rPr>
                <w:rFonts w:ascii="Times New Roman" w:eastAsia="Arial Unicode MS" w:hAnsi="Times New Roman"/>
                <w:sz w:val="24"/>
                <w:szCs w:val="24"/>
                <w:lang w:eastAsia="ru-RU"/>
              </w:rPr>
            </w:pPr>
            <w:r w:rsidRPr="004A7D7D">
              <w:rPr>
                <w:rFonts w:ascii="Times New Roman" w:eastAsia="Arial Unicode MS" w:hAnsi="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4A7D7D" w:rsidRPr="004A7D7D" w:rsidRDefault="004A7D7D" w:rsidP="00EE26DE">
            <w:pPr>
              <w:adjustRightInd w:val="0"/>
              <w:rPr>
                <w:rFonts w:ascii="Times New Roman" w:eastAsia="Arial Unicode MS" w:hAnsi="Times New Roman"/>
                <w:sz w:val="24"/>
                <w:szCs w:val="24"/>
                <w:lang w:eastAsia="ru-RU"/>
              </w:rPr>
            </w:pPr>
            <w:r w:rsidRPr="004A7D7D">
              <w:rPr>
                <w:rFonts w:ascii="Times New Roman" w:eastAsia="Arial Unicode MS" w:hAnsi="Times New Roman"/>
                <w:sz w:val="24"/>
                <w:szCs w:val="24"/>
                <w:lang w:val="en-US" w:eastAsia="ru-RU"/>
              </w:rPr>
              <w:t>1,5/</w:t>
            </w:r>
            <w:r w:rsidRPr="004A7D7D">
              <w:rPr>
                <w:rFonts w:ascii="Times New Roman" w:eastAsia="Arial Unicode MS" w:hAnsi="Times New Roman"/>
                <w:sz w:val="24"/>
                <w:szCs w:val="24"/>
                <w:lang w:eastAsia="ru-RU"/>
              </w:rPr>
              <w:t>3,0</w:t>
            </w:r>
          </w:p>
        </w:tc>
      </w:tr>
    </w:tbl>
    <w:p w:rsidR="004A7D7D" w:rsidRPr="004A7D7D" w:rsidRDefault="004A7D7D" w:rsidP="004A7D7D">
      <w:pPr>
        <w:tabs>
          <w:tab w:val="left" w:pos="1560"/>
        </w:tabs>
        <w:contextualSpacing/>
        <w:jc w:val="both"/>
        <w:rPr>
          <w:rFonts w:ascii="Times New Roman" w:hAnsi="Times New Roman"/>
          <w:bCs/>
          <w:sz w:val="28"/>
          <w:szCs w:val="28"/>
          <w:lang w:eastAsia="x-none"/>
        </w:rPr>
      </w:pP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bCs/>
          <w:sz w:val="28"/>
          <w:szCs w:val="28"/>
          <w:lang w:eastAsia="x-none"/>
        </w:rPr>
        <w:t xml:space="preserve">Тепловую завесу разместить </w:t>
      </w:r>
      <w:r w:rsidRPr="004A7D7D">
        <w:rPr>
          <w:rFonts w:ascii="Times New Roman" w:hAnsi="Times New Roman"/>
          <w:sz w:val="28"/>
          <w:szCs w:val="28"/>
          <w:lang w:eastAsia="ru-RU"/>
        </w:rPr>
        <w:t>в соответствии с Альбомом чертежей (Приложение № 1).</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rsidR="004A7D7D" w:rsidRPr="004A7D7D" w:rsidRDefault="004A7D7D" w:rsidP="00BB2CA8">
      <w:pPr>
        <w:numPr>
          <w:ilvl w:val="2"/>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Освещение.</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Система освещения должна соответствовать нормам СП 52.13330.2016 «Свод правил. Естественное и искусственное освещение».</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Обеспечить уровень освещенности не менее указанных параметров для:</w:t>
      </w:r>
    </w:p>
    <w:p w:rsidR="004A7D7D" w:rsidRPr="004A7D7D" w:rsidRDefault="004A7D7D" w:rsidP="00BB2CA8">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рабочих мест – не менее 500 </w:t>
      </w:r>
      <w:proofErr w:type="spellStart"/>
      <w:r w:rsidRPr="004A7D7D">
        <w:rPr>
          <w:rFonts w:ascii="Times New Roman" w:hAnsi="Times New Roman"/>
          <w:sz w:val="28"/>
          <w:szCs w:val="28"/>
          <w:lang w:eastAsia="ru-RU"/>
        </w:rPr>
        <w:t>лк</w:t>
      </w:r>
      <w:proofErr w:type="spellEnd"/>
      <w:r w:rsidRPr="004A7D7D">
        <w:rPr>
          <w:rFonts w:ascii="Times New Roman" w:hAnsi="Times New Roman"/>
          <w:sz w:val="28"/>
          <w:szCs w:val="28"/>
          <w:lang w:eastAsia="ru-RU"/>
        </w:rPr>
        <w:t xml:space="preserve"> на уровне рабочей поверхности;</w:t>
      </w:r>
    </w:p>
    <w:p w:rsidR="004A7D7D" w:rsidRPr="004A7D7D" w:rsidRDefault="004A7D7D" w:rsidP="00BB2CA8">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входной зоны – не менее 100 </w:t>
      </w:r>
      <w:proofErr w:type="spellStart"/>
      <w:r w:rsidRPr="004A7D7D">
        <w:rPr>
          <w:rFonts w:ascii="Times New Roman" w:hAnsi="Times New Roman"/>
          <w:sz w:val="28"/>
          <w:szCs w:val="28"/>
          <w:lang w:eastAsia="ru-RU"/>
        </w:rPr>
        <w:t>лк</w:t>
      </w:r>
      <w:proofErr w:type="spellEnd"/>
      <w:r w:rsidRPr="004A7D7D">
        <w:rPr>
          <w:rFonts w:ascii="Times New Roman" w:hAnsi="Times New Roman"/>
          <w:sz w:val="28"/>
          <w:szCs w:val="28"/>
          <w:lang w:eastAsia="ru-RU"/>
        </w:rPr>
        <w:t>;</w:t>
      </w:r>
    </w:p>
    <w:p w:rsidR="004A7D7D" w:rsidRPr="004A7D7D" w:rsidRDefault="004A7D7D" w:rsidP="00BB2CA8">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клиентского зала – не менее 400 </w:t>
      </w:r>
      <w:proofErr w:type="spellStart"/>
      <w:r w:rsidRPr="004A7D7D">
        <w:rPr>
          <w:rFonts w:ascii="Times New Roman" w:hAnsi="Times New Roman"/>
          <w:sz w:val="28"/>
          <w:szCs w:val="28"/>
          <w:lang w:eastAsia="ru-RU"/>
        </w:rPr>
        <w:t>лк</w:t>
      </w:r>
      <w:proofErr w:type="spellEnd"/>
      <w:r w:rsidRPr="004A7D7D">
        <w:rPr>
          <w:rFonts w:ascii="Times New Roman" w:hAnsi="Times New Roman"/>
          <w:sz w:val="28"/>
          <w:szCs w:val="28"/>
          <w:lang w:eastAsia="ru-RU"/>
        </w:rPr>
        <w:t>;</w:t>
      </w:r>
    </w:p>
    <w:p w:rsidR="004A7D7D" w:rsidRPr="004A7D7D" w:rsidRDefault="004A7D7D" w:rsidP="00BB2CA8">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proofErr w:type="spellStart"/>
      <w:r w:rsidRPr="004A7D7D">
        <w:rPr>
          <w:rFonts w:ascii="Times New Roman" w:hAnsi="Times New Roman"/>
          <w:sz w:val="28"/>
          <w:szCs w:val="28"/>
          <w:lang w:eastAsia="ru-RU"/>
        </w:rPr>
        <w:t>бэк</w:t>
      </w:r>
      <w:proofErr w:type="spellEnd"/>
      <w:r w:rsidRPr="004A7D7D">
        <w:rPr>
          <w:rFonts w:ascii="Times New Roman" w:hAnsi="Times New Roman"/>
          <w:sz w:val="28"/>
          <w:szCs w:val="28"/>
          <w:lang w:eastAsia="ru-RU"/>
        </w:rPr>
        <w:t xml:space="preserve">-зоны – не менее 400 </w:t>
      </w:r>
      <w:proofErr w:type="spellStart"/>
      <w:r w:rsidRPr="004A7D7D">
        <w:rPr>
          <w:rFonts w:ascii="Times New Roman" w:hAnsi="Times New Roman"/>
          <w:sz w:val="28"/>
          <w:szCs w:val="28"/>
          <w:lang w:eastAsia="ru-RU"/>
        </w:rPr>
        <w:t>лк</w:t>
      </w:r>
      <w:proofErr w:type="spellEnd"/>
      <w:r w:rsidRPr="004A7D7D">
        <w:rPr>
          <w:rFonts w:ascii="Times New Roman" w:hAnsi="Times New Roman"/>
          <w:sz w:val="28"/>
          <w:szCs w:val="28"/>
          <w:lang w:eastAsia="ru-RU"/>
        </w:rPr>
        <w:t>;</w:t>
      </w:r>
    </w:p>
    <w:p w:rsidR="004A7D7D" w:rsidRPr="004A7D7D" w:rsidRDefault="004A7D7D" w:rsidP="00BB2CA8">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примерочной – не менее 500 </w:t>
      </w:r>
      <w:proofErr w:type="spellStart"/>
      <w:r w:rsidRPr="004A7D7D">
        <w:rPr>
          <w:rFonts w:ascii="Times New Roman" w:hAnsi="Times New Roman"/>
          <w:sz w:val="28"/>
          <w:szCs w:val="28"/>
          <w:lang w:eastAsia="ru-RU"/>
        </w:rPr>
        <w:t>лк</w:t>
      </w:r>
      <w:proofErr w:type="spellEnd"/>
      <w:r w:rsidRPr="004A7D7D">
        <w:rPr>
          <w:rFonts w:ascii="Times New Roman" w:hAnsi="Times New Roman"/>
          <w:sz w:val="28"/>
          <w:szCs w:val="28"/>
          <w:lang w:eastAsia="ru-RU"/>
        </w:rPr>
        <w:t>;</w:t>
      </w:r>
    </w:p>
    <w:p w:rsidR="004A7D7D" w:rsidRPr="004A7D7D" w:rsidRDefault="004A7D7D" w:rsidP="00BB2CA8">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санузла – не менее 100 </w:t>
      </w:r>
      <w:proofErr w:type="spellStart"/>
      <w:r w:rsidRPr="004A7D7D">
        <w:rPr>
          <w:rFonts w:ascii="Times New Roman" w:hAnsi="Times New Roman"/>
          <w:sz w:val="28"/>
          <w:szCs w:val="28"/>
          <w:lang w:eastAsia="ru-RU"/>
        </w:rPr>
        <w:t>лк</w:t>
      </w:r>
      <w:proofErr w:type="spellEnd"/>
      <w:r w:rsidRPr="004A7D7D">
        <w:rPr>
          <w:rFonts w:ascii="Times New Roman" w:hAnsi="Times New Roman"/>
          <w:sz w:val="28"/>
          <w:szCs w:val="28"/>
          <w:lang w:eastAsia="ru-RU"/>
        </w:rPr>
        <w:t>.</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Расстановка светильников, а также указания по типу светильника в соответствии с Альбомом чертежей (Приложение № 1).</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Светильник Тип 1 (Рисунок 4) с характеристиками:</w:t>
      </w:r>
    </w:p>
    <w:p w:rsidR="004A7D7D" w:rsidRPr="004A7D7D" w:rsidRDefault="004A7D7D" w:rsidP="00BB2CA8">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светильник светодиодный;</w:t>
      </w:r>
    </w:p>
    <w:p w:rsidR="004A7D7D" w:rsidRPr="004A7D7D" w:rsidRDefault="004A7D7D" w:rsidP="00BB2CA8">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накладной;</w:t>
      </w:r>
    </w:p>
    <w:p w:rsidR="004A7D7D" w:rsidRPr="004A7D7D" w:rsidRDefault="004A7D7D" w:rsidP="00BB2CA8">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размер корпуса – 600 х 600 мм;</w:t>
      </w:r>
    </w:p>
    <w:p w:rsidR="004A7D7D" w:rsidRPr="004A7D7D" w:rsidRDefault="004A7D7D" w:rsidP="00BB2CA8">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высота/глубина – не более 70 мм (диапазон 50-70 мм);</w:t>
      </w:r>
    </w:p>
    <w:p w:rsidR="004A7D7D" w:rsidRPr="004A7D7D" w:rsidRDefault="004A7D7D" w:rsidP="00BB2CA8">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мощность светильника – не менее 24 Вт; </w:t>
      </w:r>
    </w:p>
    <w:p w:rsidR="004A7D7D" w:rsidRPr="004A7D7D" w:rsidRDefault="004A7D7D" w:rsidP="00BB2CA8">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цветовая температура – 4000 К;</w:t>
      </w:r>
    </w:p>
    <w:p w:rsidR="004A7D7D" w:rsidRPr="004A7D7D" w:rsidRDefault="004A7D7D" w:rsidP="00BB2CA8">
      <w:pPr>
        <w:pStyle w:val="af9"/>
        <w:numPr>
          <w:ilvl w:val="0"/>
          <w:numId w:val="107"/>
        </w:numPr>
        <w:tabs>
          <w:tab w:val="left" w:pos="993"/>
          <w:tab w:val="left" w:pos="1134"/>
        </w:tabs>
        <w:ind w:left="786"/>
        <w:jc w:val="both"/>
      </w:pPr>
      <w:r w:rsidRPr="004A7D7D">
        <w:t xml:space="preserve">световой поток – не менее 3000 лм; </w:t>
      </w:r>
    </w:p>
    <w:p w:rsidR="004A7D7D" w:rsidRPr="004A7D7D" w:rsidRDefault="004A7D7D" w:rsidP="00BB2CA8">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индекс цветопередачи (CRI) – не менее 80;</w:t>
      </w:r>
    </w:p>
    <w:p w:rsidR="004A7D7D" w:rsidRPr="004A7D7D" w:rsidRDefault="004A7D7D" w:rsidP="00BB2CA8">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коэффициент мощности – не менее 0,92;</w:t>
      </w:r>
    </w:p>
    <w:p w:rsidR="004A7D7D" w:rsidRPr="004A7D7D" w:rsidRDefault="004A7D7D" w:rsidP="00BB2CA8">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степень защиты (IP) – не менее 20;</w:t>
      </w:r>
    </w:p>
    <w:p w:rsidR="004A7D7D" w:rsidRPr="004A7D7D" w:rsidRDefault="004A7D7D" w:rsidP="00BB2CA8">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блок аварийного питания – нет (рабочее освещение); </w:t>
      </w:r>
    </w:p>
    <w:p w:rsidR="004A7D7D" w:rsidRPr="004A7D7D" w:rsidRDefault="004A7D7D" w:rsidP="00BB2CA8">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блок аварийного питания – да (аварийное освещение в соответствии с Альбомом чертежей (Приложение № 1));</w:t>
      </w:r>
    </w:p>
    <w:p w:rsidR="004A7D7D" w:rsidRPr="004A7D7D" w:rsidRDefault="004A7D7D" w:rsidP="00BB2CA8">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напряжение питания – ~220</w:t>
      </w:r>
      <w:r w:rsidRPr="004A7D7D">
        <w:rPr>
          <w:rFonts w:ascii="Times New Roman" w:hAnsi="Times New Roman"/>
          <w:sz w:val="28"/>
          <w:szCs w:val="28"/>
          <w:lang w:val="en-US" w:eastAsia="ru-RU"/>
        </w:rPr>
        <w:t> </w:t>
      </w:r>
      <w:proofErr w:type="gramStart"/>
      <w:r w:rsidRPr="004A7D7D">
        <w:rPr>
          <w:rFonts w:ascii="Times New Roman" w:hAnsi="Times New Roman"/>
          <w:sz w:val="28"/>
          <w:szCs w:val="28"/>
          <w:lang w:eastAsia="ru-RU"/>
        </w:rPr>
        <w:t>В</w:t>
      </w:r>
      <w:proofErr w:type="gramEnd"/>
      <w:r w:rsidRPr="004A7D7D">
        <w:rPr>
          <w:rFonts w:ascii="Times New Roman" w:hAnsi="Times New Roman"/>
          <w:sz w:val="28"/>
          <w:szCs w:val="28"/>
          <w:lang w:eastAsia="ru-RU"/>
        </w:rPr>
        <w:t>;</w:t>
      </w:r>
    </w:p>
    <w:p w:rsidR="004A7D7D" w:rsidRPr="004A7D7D" w:rsidRDefault="004A7D7D" w:rsidP="00BB2CA8">
      <w:pPr>
        <w:numPr>
          <w:ilvl w:val="0"/>
          <w:numId w:val="107"/>
        </w:numPr>
        <w:tabs>
          <w:tab w:val="left" w:pos="993"/>
          <w:tab w:val="left" w:pos="1134"/>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материал корпуса – алюминий;</w:t>
      </w:r>
    </w:p>
    <w:p w:rsidR="004A7D7D" w:rsidRPr="004A7D7D" w:rsidRDefault="004A7D7D" w:rsidP="00BB2CA8">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proofErr w:type="spellStart"/>
      <w:r w:rsidRPr="004A7D7D">
        <w:rPr>
          <w:rFonts w:ascii="Times New Roman" w:hAnsi="Times New Roman"/>
          <w:sz w:val="28"/>
          <w:szCs w:val="28"/>
          <w:lang w:eastAsia="ru-RU"/>
        </w:rPr>
        <w:lastRenderedPageBreak/>
        <w:t>рассеиватель</w:t>
      </w:r>
      <w:proofErr w:type="spellEnd"/>
      <w:r w:rsidRPr="004A7D7D">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4A7D7D" w:rsidRPr="004A7D7D" w:rsidRDefault="004A7D7D" w:rsidP="00BB2CA8">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цвет корпуса – белый.</w:t>
      </w:r>
    </w:p>
    <w:p w:rsidR="004A7D7D" w:rsidRPr="004A7D7D" w:rsidRDefault="004A7D7D" w:rsidP="004A7D7D">
      <w:pPr>
        <w:tabs>
          <w:tab w:val="left" w:pos="1134"/>
        </w:tabs>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Монтаж светильников выполнить на поверхность потолка.</w:t>
      </w:r>
    </w:p>
    <w:p w:rsidR="004A7D7D" w:rsidRPr="004A7D7D" w:rsidRDefault="004A7D7D" w:rsidP="004A7D7D">
      <w:pPr>
        <w:keepNext/>
        <w:jc w:val="right"/>
        <w:rPr>
          <w:rFonts w:ascii="Times New Roman" w:hAnsi="Times New Roman"/>
          <w:i/>
          <w:sz w:val="28"/>
          <w:szCs w:val="28"/>
          <w:lang w:eastAsia="ru-RU"/>
        </w:rPr>
      </w:pPr>
      <w:r w:rsidRPr="004A7D7D">
        <w:rPr>
          <w:rFonts w:ascii="Times New Roman" w:hAnsi="Times New Roman"/>
          <w:i/>
          <w:sz w:val="28"/>
          <w:szCs w:val="28"/>
          <w:lang w:eastAsia="ru-RU"/>
        </w:rPr>
        <w:t xml:space="preserve">Рисунок 4. </w:t>
      </w:r>
    </w:p>
    <w:p w:rsidR="004A7D7D" w:rsidRPr="004A7D7D" w:rsidRDefault="004A7D7D" w:rsidP="004A7D7D">
      <w:pPr>
        <w:keepNext/>
        <w:jc w:val="right"/>
        <w:rPr>
          <w:rFonts w:ascii="Times New Roman" w:hAnsi="Times New Roman"/>
          <w:i/>
          <w:sz w:val="28"/>
          <w:szCs w:val="28"/>
          <w:lang w:eastAsia="ru-RU"/>
        </w:rPr>
      </w:pPr>
      <w:r w:rsidRPr="004A7D7D">
        <w:rPr>
          <w:rFonts w:ascii="Times New Roman" w:hAnsi="Times New Roman"/>
          <w:i/>
          <w:sz w:val="28"/>
          <w:szCs w:val="28"/>
          <w:lang w:eastAsia="ru-RU"/>
        </w:rPr>
        <w:t>Светильник Тип 1</w:t>
      </w:r>
    </w:p>
    <w:p w:rsidR="004A7D7D" w:rsidRPr="004A7D7D" w:rsidRDefault="004A7D7D" w:rsidP="004A7D7D">
      <w:pPr>
        <w:keepNext/>
        <w:spacing w:after="120"/>
        <w:contextualSpacing/>
        <w:jc w:val="right"/>
        <w:rPr>
          <w:rFonts w:ascii="Times New Roman" w:hAnsi="Times New Roman"/>
          <w:i/>
          <w:sz w:val="28"/>
          <w:szCs w:val="28"/>
          <w:lang w:eastAsia="ru-RU"/>
        </w:rPr>
      </w:pPr>
    </w:p>
    <w:p w:rsidR="004A7D7D" w:rsidRPr="004A7D7D" w:rsidRDefault="004A7D7D" w:rsidP="004A7D7D">
      <w:pPr>
        <w:jc w:val="center"/>
        <w:rPr>
          <w:rFonts w:ascii="Times New Roman" w:hAnsi="Times New Roman"/>
          <w:sz w:val="28"/>
          <w:szCs w:val="28"/>
          <w:lang w:eastAsia="ru-RU"/>
        </w:rPr>
      </w:pPr>
      <w:r w:rsidRPr="004A7D7D">
        <w:rPr>
          <w:rFonts w:ascii="Times New Roman" w:hAnsi="Times New Roman"/>
          <w:noProof/>
          <w:lang w:eastAsia="ru-RU"/>
        </w:rPr>
        <w:drawing>
          <wp:inline distT="0" distB="0" distL="0" distR="0" wp14:anchorId="021A1715" wp14:editId="3DF4202D">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Над главным входом в МОПС со стороны улицы на высоте 2250 мм от уровня площадки разместить светильник Тип 2 (Рисунок 5) с характеристиками:</w:t>
      </w:r>
    </w:p>
    <w:p w:rsidR="004A7D7D" w:rsidRPr="004A7D7D" w:rsidRDefault="004A7D7D" w:rsidP="00BB2CA8">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светильник светодиодный накладной;</w:t>
      </w:r>
    </w:p>
    <w:p w:rsidR="004A7D7D" w:rsidRPr="004A7D7D" w:rsidRDefault="004A7D7D" w:rsidP="00BB2CA8">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уличный, антивандальный;</w:t>
      </w:r>
    </w:p>
    <w:p w:rsidR="004A7D7D" w:rsidRPr="004A7D7D" w:rsidRDefault="004A7D7D" w:rsidP="00BB2CA8">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мощность светильника – не менее 8 Вт;</w:t>
      </w:r>
    </w:p>
    <w:p w:rsidR="004A7D7D" w:rsidRPr="004A7D7D" w:rsidRDefault="004A7D7D" w:rsidP="00BB2CA8">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цветовая температура – 4000</w:t>
      </w:r>
      <w:r w:rsidRPr="004A7D7D">
        <w:rPr>
          <w:rFonts w:ascii="Times New Roman" w:hAnsi="Times New Roman"/>
          <w:sz w:val="28"/>
          <w:szCs w:val="28"/>
        </w:rPr>
        <w:t>-</w:t>
      </w:r>
      <w:r w:rsidRPr="004A7D7D">
        <w:rPr>
          <w:rFonts w:ascii="Times New Roman" w:hAnsi="Times New Roman"/>
          <w:sz w:val="28"/>
          <w:szCs w:val="28"/>
          <w:lang w:eastAsia="ru-RU"/>
        </w:rPr>
        <w:t>4500 К;</w:t>
      </w:r>
    </w:p>
    <w:p w:rsidR="004A7D7D" w:rsidRPr="004A7D7D" w:rsidRDefault="004A7D7D" w:rsidP="00BB2CA8">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коэффициент мощности – не менее 0,92;</w:t>
      </w:r>
    </w:p>
    <w:p w:rsidR="004A7D7D" w:rsidRPr="004A7D7D" w:rsidRDefault="004A7D7D" w:rsidP="00BB2CA8">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степень защиты (IP) – не менее 54;</w:t>
      </w:r>
    </w:p>
    <w:p w:rsidR="004A7D7D" w:rsidRPr="004A7D7D" w:rsidRDefault="004A7D7D" w:rsidP="00BB2CA8">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блок аварийного питания – нет;</w:t>
      </w:r>
    </w:p>
    <w:p w:rsidR="004A7D7D" w:rsidRPr="004A7D7D" w:rsidRDefault="004A7D7D" w:rsidP="00BB2CA8">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напряжение питания – ~220 </w:t>
      </w:r>
      <w:proofErr w:type="gramStart"/>
      <w:r w:rsidRPr="004A7D7D">
        <w:rPr>
          <w:rFonts w:ascii="Times New Roman" w:hAnsi="Times New Roman"/>
          <w:sz w:val="28"/>
          <w:szCs w:val="28"/>
          <w:lang w:eastAsia="ru-RU"/>
        </w:rPr>
        <w:t>В</w:t>
      </w:r>
      <w:proofErr w:type="gramEnd"/>
      <w:r w:rsidRPr="004A7D7D">
        <w:rPr>
          <w:rFonts w:ascii="Times New Roman" w:hAnsi="Times New Roman"/>
          <w:sz w:val="28"/>
          <w:szCs w:val="28"/>
          <w:lang w:eastAsia="ru-RU"/>
        </w:rPr>
        <w:t>;</w:t>
      </w:r>
    </w:p>
    <w:p w:rsidR="004A7D7D" w:rsidRPr="004A7D7D" w:rsidRDefault="004A7D7D" w:rsidP="00BB2CA8">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цвет корпуса – матовый черный.</w:t>
      </w:r>
    </w:p>
    <w:p w:rsidR="004A7D7D" w:rsidRPr="004A7D7D" w:rsidRDefault="004A7D7D" w:rsidP="004A7D7D">
      <w:pPr>
        <w:jc w:val="right"/>
        <w:rPr>
          <w:rFonts w:ascii="Times New Roman" w:hAnsi="Times New Roman"/>
          <w:i/>
          <w:sz w:val="28"/>
          <w:szCs w:val="28"/>
          <w:lang w:eastAsia="ru-RU"/>
        </w:rPr>
      </w:pPr>
    </w:p>
    <w:p w:rsidR="004A7D7D" w:rsidRPr="004A7D7D" w:rsidRDefault="004A7D7D" w:rsidP="004A7D7D">
      <w:pPr>
        <w:jc w:val="right"/>
        <w:rPr>
          <w:rFonts w:ascii="Times New Roman" w:hAnsi="Times New Roman"/>
          <w:i/>
          <w:sz w:val="28"/>
          <w:szCs w:val="28"/>
          <w:lang w:eastAsia="ru-RU"/>
        </w:rPr>
      </w:pPr>
    </w:p>
    <w:p w:rsidR="004A7D7D" w:rsidRPr="004A7D7D" w:rsidRDefault="004A7D7D" w:rsidP="004A7D7D">
      <w:pPr>
        <w:jc w:val="right"/>
        <w:rPr>
          <w:rFonts w:ascii="Times New Roman" w:hAnsi="Times New Roman"/>
          <w:i/>
          <w:sz w:val="28"/>
          <w:szCs w:val="28"/>
          <w:lang w:eastAsia="ru-RU"/>
        </w:rPr>
      </w:pPr>
    </w:p>
    <w:p w:rsidR="004A7D7D" w:rsidRPr="004A7D7D" w:rsidRDefault="004A7D7D" w:rsidP="004A7D7D">
      <w:pPr>
        <w:jc w:val="right"/>
        <w:rPr>
          <w:rFonts w:ascii="Times New Roman" w:hAnsi="Times New Roman"/>
          <w:i/>
          <w:sz w:val="28"/>
          <w:szCs w:val="28"/>
          <w:lang w:eastAsia="ru-RU"/>
        </w:rPr>
      </w:pPr>
    </w:p>
    <w:p w:rsidR="004A7D7D" w:rsidRPr="004A7D7D" w:rsidRDefault="004A7D7D" w:rsidP="004A7D7D">
      <w:pPr>
        <w:jc w:val="right"/>
        <w:rPr>
          <w:rFonts w:ascii="Times New Roman" w:hAnsi="Times New Roman"/>
          <w:i/>
          <w:sz w:val="28"/>
          <w:szCs w:val="28"/>
          <w:lang w:eastAsia="ru-RU"/>
        </w:rPr>
      </w:pPr>
      <w:r w:rsidRPr="004A7D7D">
        <w:rPr>
          <w:rFonts w:ascii="Times New Roman" w:hAnsi="Times New Roman"/>
          <w:i/>
          <w:sz w:val="28"/>
          <w:szCs w:val="28"/>
          <w:lang w:eastAsia="ru-RU"/>
        </w:rPr>
        <w:t xml:space="preserve">Рисунок 5. </w:t>
      </w:r>
    </w:p>
    <w:p w:rsidR="004A7D7D" w:rsidRPr="004A7D7D" w:rsidRDefault="004A7D7D" w:rsidP="004A7D7D">
      <w:pPr>
        <w:jc w:val="right"/>
        <w:rPr>
          <w:rFonts w:ascii="Times New Roman" w:hAnsi="Times New Roman"/>
          <w:i/>
          <w:sz w:val="28"/>
          <w:szCs w:val="28"/>
          <w:lang w:eastAsia="ru-RU"/>
        </w:rPr>
      </w:pPr>
      <w:r w:rsidRPr="004A7D7D">
        <w:rPr>
          <w:rFonts w:ascii="Times New Roman" w:hAnsi="Times New Roman"/>
          <w:i/>
          <w:sz w:val="28"/>
          <w:szCs w:val="28"/>
          <w:lang w:eastAsia="ru-RU"/>
        </w:rPr>
        <w:t>Светильник Тип 2</w:t>
      </w:r>
    </w:p>
    <w:p w:rsidR="004A7D7D" w:rsidRPr="004A7D7D" w:rsidRDefault="004A7D7D" w:rsidP="004A7D7D">
      <w:pPr>
        <w:tabs>
          <w:tab w:val="left" w:pos="1134"/>
        </w:tabs>
        <w:contextualSpacing/>
        <w:jc w:val="both"/>
        <w:rPr>
          <w:rFonts w:ascii="Times New Roman" w:hAnsi="Times New Roman"/>
          <w:sz w:val="28"/>
          <w:szCs w:val="28"/>
          <w:lang w:eastAsia="ru-RU"/>
        </w:rPr>
      </w:pPr>
    </w:p>
    <w:p w:rsidR="004A7D7D" w:rsidRPr="004A7D7D" w:rsidRDefault="004A7D7D" w:rsidP="004A7D7D">
      <w:pPr>
        <w:contextualSpacing/>
        <w:jc w:val="center"/>
        <w:rPr>
          <w:rFonts w:ascii="Times New Roman" w:hAnsi="Times New Roman"/>
          <w:sz w:val="28"/>
          <w:szCs w:val="28"/>
          <w:lang w:eastAsia="ru-RU"/>
        </w:rPr>
      </w:pPr>
      <w:r w:rsidRPr="004A7D7D">
        <w:rPr>
          <w:rFonts w:ascii="Times New Roman" w:hAnsi="Times New Roman"/>
          <w:noProof/>
          <w:sz w:val="28"/>
          <w:szCs w:val="28"/>
          <w:lang w:eastAsia="ru-RU"/>
        </w:rPr>
        <w:lastRenderedPageBreak/>
        <w:drawing>
          <wp:inline distT="0" distB="0" distL="0" distR="0" wp14:anchorId="598323E2" wp14:editId="1704752A">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rsidR="004A7D7D" w:rsidRPr="004A7D7D" w:rsidRDefault="004A7D7D" w:rsidP="004A7D7D">
      <w:pPr>
        <w:contextualSpacing/>
        <w:jc w:val="center"/>
        <w:rPr>
          <w:rFonts w:ascii="Times New Roman" w:hAnsi="Times New Roman"/>
          <w:sz w:val="28"/>
          <w:szCs w:val="28"/>
          <w:lang w:eastAsia="ru-RU"/>
        </w:rPr>
      </w:pP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4A7D7D" w:rsidRPr="004A7D7D" w:rsidRDefault="004A7D7D" w:rsidP="00BB2CA8">
      <w:pPr>
        <w:numPr>
          <w:ilvl w:val="2"/>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bCs/>
          <w:sz w:val="28"/>
          <w:szCs w:val="28"/>
          <w:lang w:eastAsia="ru-RU"/>
        </w:rPr>
        <w:t xml:space="preserve">Требования к электробезопасности. </w:t>
      </w:r>
    </w:p>
    <w:p w:rsidR="004A7D7D" w:rsidRPr="004A7D7D" w:rsidRDefault="004A7D7D" w:rsidP="004A7D7D">
      <w:pPr>
        <w:tabs>
          <w:tab w:val="left" w:pos="993"/>
          <w:tab w:val="left" w:pos="1560"/>
          <w:tab w:val="left" w:pos="1701"/>
        </w:tabs>
        <w:ind w:firstLine="709"/>
        <w:contextualSpacing/>
        <w:jc w:val="both"/>
        <w:rPr>
          <w:rFonts w:ascii="Times New Roman" w:hAnsi="Times New Roman"/>
          <w:sz w:val="28"/>
          <w:szCs w:val="28"/>
          <w:lang w:eastAsia="ru-RU"/>
        </w:rPr>
      </w:pPr>
      <w:r w:rsidRPr="004A7D7D">
        <w:rPr>
          <w:rFonts w:ascii="Times New Roman" w:hAnsi="Times New Roman"/>
          <w:bCs/>
          <w:sz w:val="28"/>
          <w:szCs w:val="28"/>
          <w:lang w:eastAsia="ru-RU"/>
        </w:rPr>
        <w:t>МОПС должно</w:t>
      </w:r>
      <w:r w:rsidRPr="004A7D7D">
        <w:rPr>
          <w:rFonts w:ascii="Times New Roman" w:hAnsi="Times New Roman"/>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rsidR="004A7D7D" w:rsidRPr="004A7D7D" w:rsidRDefault="004A7D7D" w:rsidP="00BB2CA8">
      <w:pPr>
        <w:numPr>
          <w:ilvl w:val="0"/>
          <w:numId w:val="78"/>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4A7D7D" w:rsidRPr="004A7D7D" w:rsidRDefault="004A7D7D" w:rsidP="00BB2CA8">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4A7D7D" w:rsidRPr="004A7D7D" w:rsidRDefault="004A7D7D" w:rsidP="004A7D7D">
      <w:pPr>
        <w:tabs>
          <w:tab w:val="left" w:pos="993"/>
        </w:tabs>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rsidR="004A7D7D" w:rsidRPr="004A7D7D" w:rsidRDefault="004A7D7D" w:rsidP="004A7D7D">
      <w:pPr>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4A7D7D">
        <w:rPr>
          <w:rFonts w:ascii="Times New Roman" w:hAnsi="Times New Roman"/>
          <w:sz w:val="28"/>
          <w:szCs w:val="28"/>
          <w:lang w:eastAsia="ru-RU"/>
        </w:rPr>
        <w:t>Зануление</w:t>
      </w:r>
      <w:proofErr w:type="spellEnd"/>
      <w:r w:rsidRPr="004A7D7D">
        <w:rPr>
          <w:rFonts w:ascii="Times New Roman" w:hAnsi="Times New Roman"/>
          <w:sz w:val="28"/>
          <w:szCs w:val="28"/>
          <w:lang w:eastAsia="ru-RU"/>
        </w:rPr>
        <w:t>».</w:t>
      </w:r>
    </w:p>
    <w:p w:rsidR="004A7D7D" w:rsidRPr="004A7D7D" w:rsidRDefault="004A7D7D" w:rsidP="004A7D7D">
      <w:pPr>
        <w:tabs>
          <w:tab w:val="left" w:pos="993"/>
        </w:tabs>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4A7D7D" w:rsidRPr="004A7D7D" w:rsidRDefault="004A7D7D" w:rsidP="004A7D7D">
      <w:pPr>
        <w:tabs>
          <w:tab w:val="left" w:pos="993"/>
        </w:tabs>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Защиту МОПС</w:t>
      </w:r>
      <w:r w:rsidRPr="004A7D7D">
        <w:rPr>
          <w:rFonts w:ascii="Times New Roman" w:eastAsia="Arial Unicode MS" w:hAnsi="Times New Roman"/>
          <w:iCs/>
          <w:snapToGrid w:val="0"/>
          <w:sz w:val="28"/>
          <w:szCs w:val="28"/>
          <w:lang w:eastAsia="ru-RU"/>
        </w:rPr>
        <w:t xml:space="preserve"> </w:t>
      </w:r>
      <w:r w:rsidRPr="004A7D7D">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w:t>
      </w:r>
      <w:r w:rsidRPr="004A7D7D">
        <w:rPr>
          <w:rFonts w:ascii="Times New Roman" w:hAnsi="Times New Roman"/>
          <w:sz w:val="28"/>
          <w:szCs w:val="28"/>
          <w:lang w:eastAsia="ru-RU"/>
        </w:rPr>
        <w:lastRenderedPageBreak/>
        <w:t xml:space="preserve">России от 30.06.2003 № 280 «Об утверждении Инструкции по устройству </w:t>
      </w:r>
      <w:proofErr w:type="spellStart"/>
      <w:r w:rsidRPr="004A7D7D">
        <w:rPr>
          <w:rFonts w:ascii="Times New Roman" w:hAnsi="Times New Roman"/>
          <w:sz w:val="28"/>
          <w:szCs w:val="28"/>
          <w:lang w:eastAsia="ru-RU"/>
        </w:rPr>
        <w:t>молниезащиты</w:t>
      </w:r>
      <w:proofErr w:type="spellEnd"/>
      <w:r w:rsidRPr="004A7D7D">
        <w:rPr>
          <w:rFonts w:ascii="Times New Roman" w:hAnsi="Times New Roman"/>
          <w:sz w:val="28"/>
          <w:szCs w:val="28"/>
          <w:lang w:eastAsia="ru-RU"/>
        </w:rPr>
        <w:t xml:space="preserve"> зданий, сооружений и промышленных коммуникаций»).</w:t>
      </w:r>
    </w:p>
    <w:p w:rsidR="004A7D7D" w:rsidRPr="004A7D7D" w:rsidRDefault="004A7D7D" w:rsidP="004A7D7D">
      <w:pPr>
        <w:tabs>
          <w:tab w:val="left" w:pos="993"/>
        </w:tabs>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rsidR="004A7D7D" w:rsidRPr="004A7D7D" w:rsidRDefault="004A7D7D" w:rsidP="00BB2CA8">
      <w:pPr>
        <w:numPr>
          <w:ilvl w:val="2"/>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4A7D7D">
        <w:rPr>
          <w:rFonts w:ascii="Times New Roman" w:hAnsi="Times New Roman"/>
          <w:bCs/>
          <w:sz w:val="28"/>
          <w:szCs w:val="28"/>
          <w:lang w:eastAsia="ru-RU"/>
        </w:rPr>
        <w:t>Вентиляция и кондиционирование.</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4A7D7D">
        <w:rPr>
          <w:rFonts w:ascii="Times New Roman" w:hAnsi="Times New Roman"/>
          <w:bCs/>
          <w:sz w:val="28"/>
          <w:szCs w:val="28"/>
          <w:lang w:eastAsia="ru-RU"/>
        </w:rPr>
        <w:t>Предусмотреть вентиляцию с естественным побуждением, за исключением помещения санузла.</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4A7D7D">
        <w:rPr>
          <w:rFonts w:ascii="Times New Roman" w:hAnsi="Times New Roman"/>
          <w:bCs/>
          <w:sz w:val="28"/>
          <w:szCs w:val="28"/>
          <w:lang w:eastAsia="ru-RU"/>
        </w:rPr>
        <w:t>В помещении санузла предусмотреть вытяжную вентиляцию (Рисунок 6) в соответствии с Альбомом чертежей (Приложение № 1):</w:t>
      </w:r>
    </w:p>
    <w:p w:rsidR="004A7D7D" w:rsidRPr="004A7D7D" w:rsidRDefault="004A7D7D" w:rsidP="00BB2CA8">
      <w:pPr>
        <w:pStyle w:val="af9"/>
        <w:numPr>
          <w:ilvl w:val="0"/>
          <w:numId w:val="110"/>
        </w:numPr>
        <w:tabs>
          <w:tab w:val="left" w:pos="993"/>
        </w:tabs>
        <w:ind w:left="0" w:firstLine="709"/>
        <w:jc w:val="both"/>
        <w:rPr>
          <w:i/>
        </w:rPr>
      </w:pPr>
      <w:r w:rsidRPr="004A7D7D">
        <w:t>накладной</w:t>
      </w:r>
      <w:r w:rsidRPr="004A7D7D" w:rsidDel="007C0572">
        <w:t xml:space="preserve"> </w:t>
      </w:r>
      <w:r w:rsidRPr="004A7D7D">
        <w:t>вентилятор с обратным клапаном со следующими характеристиками:</w:t>
      </w:r>
      <w:r w:rsidRPr="004A7D7D">
        <w:rPr>
          <w:i/>
        </w:rPr>
        <w:t xml:space="preserve"> </w:t>
      </w:r>
    </w:p>
    <w:p w:rsidR="004A7D7D" w:rsidRPr="004A7D7D" w:rsidRDefault="004A7D7D" w:rsidP="004A7D7D">
      <w:pPr>
        <w:pStyle w:val="af9"/>
        <w:tabs>
          <w:tab w:val="left" w:pos="993"/>
          <w:tab w:val="left" w:pos="1134"/>
        </w:tabs>
        <w:spacing w:after="120"/>
        <w:ind w:left="709"/>
        <w:jc w:val="right"/>
      </w:pPr>
      <w:r w:rsidRPr="004A7D7D">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4A7D7D" w:rsidRPr="004A7D7D" w:rsidTr="00EE26DE">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rsidR="004A7D7D" w:rsidRPr="004A7D7D" w:rsidRDefault="004A7D7D" w:rsidP="00EE26DE">
            <w:pPr>
              <w:adjustRightInd w:val="0"/>
              <w:rPr>
                <w:rFonts w:ascii="Times New Roman" w:eastAsia="Arial Unicode MS" w:hAnsi="Times New Roman"/>
                <w:sz w:val="24"/>
                <w:szCs w:val="24"/>
                <w:lang w:eastAsia="ru-RU"/>
              </w:rPr>
            </w:pPr>
            <w:r w:rsidRPr="004A7D7D">
              <w:rPr>
                <w:rFonts w:ascii="Times New Roman" w:eastAsia="Arial Unicode MS" w:hAnsi="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rsidR="004A7D7D" w:rsidRPr="004A7D7D" w:rsidRDefault="004A7D7D" w:rsidP="00EE26DE">
            <w:pPr>
              <w:adjustRightInd w:val="0"/>
              <w:jc w:val="center"/>
              <w:rPr>
                <w:rFonts w:ascii="Times New Roman" w:eastAsia="Arial Unicode MS" w:hAnsi="Times New Roman"/>
                <w:sz w:val="24"/>
                <w:szCs w:val="24"/>
                <w:lang w:eastAsia="ru-RU"/>
              </w:rPr>
            </w:pPr>
            <w:r w:rsidRPr="004A7D7D">
              <w:rPr>
                <w:rFonts w:ascii="Times New Roman" w:eastAsia="Arial Unicode MS" w:hAnsi="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rsidR="004A7D7D" w:rsidRPr="004A7D7D" w:rsidRDefault="004A7D7D" w:rsidP="00EE26DE">
            <w:pPr>
              <w:adjustRightInd w:val="0"/>
              <w:jc w:val="center"/>
              <w:rPr>
                <w:rFonts w:ascii="Times New Roman" w:eastAsia="Arial Unicode MS" w:hAnsi="Times New Roman"/>
                <w:sz w:val="24"/>
                <w:szCs w:val="24"/>
                <w:lang w:eastAsia="ru-RU"/>
              </w:rPr>
            </w:pPr>
            <w:r w:rsidRPr="004A7D7D">
              <w:rPr>
                <w:rFonts w:ascii="Times New Roman" w:eastAsia="Arial Unicode MS" w:hAnsi="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4A7D7D" w:rsidRPr="004A7D7D" w:rsidRDefault="004A7D7D" w:rsidP="00EE26DE">
            <w:pPr>
              <w:adjustRightInd w:val="0"/>
              <w:rPr>
                <w:rFonts w:ascii="Times New Roman" w:eastAsia="Arial Unicode MS" w:hAnsi="Times New Roman"/>
                <w:sz w:val="24"/>
                <w:szCs w:val="24"/>
                <w:lang w:eastAsia="ru-RU"/>
              </w:rPr>
            </w:pPr>
            <w:r w:rsidRPr="004A7D7D">
              <w:rPr>
                <w:rFonts w:ascii="Times New Roman" w:eastAsia="Arial Unicode MS" w:hAnsi="Times New Roman"/>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4A7D7D" w:rsidRPr="004A7D7D" w:rsidRDefault="004A7D7D" w:rsidP="00EE26DE">
            <w:pPr>
              <w:adjustRightInd w:val="0"/>
              <w:rPr>
                <w:rFonts w:ascii="Times New Roman" w:eastAsia="Arial Unicode MS" w:hAnsi="Times New Roman"/>
                <w:sz w:val="24"/>
                <w:szCs w:val="24"/>
                <w:lang w:eastAsia="ru-RU"/>
              </w:rPr>
            </w:pPr>
            <w:r w:rsidRPr="004A7D7D">
              <w:rPr>
                <w:rFonts w:ascii="Times New Roman" w:eastAsia="Arial Unicode MS" w:hAnsi="Times New Roman"/>
                <w:sz w:val="24"/>
                <w:szCs w:val="24"/>
                <w:lang w:eastAsia="ru-RU"/>
              </w:rPr>
              <w:t>100</w:t>
            </w:r>
          </w:p>
        </w:tc>
      </w:tr>
      <w:tr w:rsidR="004A7D7D" w:rsidRPr="004A7D7D" w:rsidTr="00EE26DE">
        <w:trPr>
          <w:jc w:val="center"/>
        </w:trPr>
        <w:tc>
          <w:tcPr>
            <w:tcW w:w="2601" w:type="dxa"/>
            <w:vMerge/>
            <w:tcBorders>
              <w:left w:val="single" w:sz="4" w:space="0" w:color="auto"/>
              <w:right w:val="single" w:sz="4" w:space="0" w:color="auto"/>
            </w:tcBorders>
            <w:tcMar>
              <w:top w:w="28" w:type="dxa"/>
              <w:bottom w:w="28" w:type="dxa"/>
            </w:tcMar>
          </w:tcPr>
          <w:p w:rsidR="004A7D7D" w:rsidRPr="004A7D7D" w:rsidRDefault="004A7D7D" w:rsidP="00EE26DE">
            <w:pPr>
              <w:adjustRightInd w:val="0"/>
              <w:rPr>
                <w:rFonts w:ascii="Times New Roman" w:eastAsia="Arial Unicode MS" w:hAnsi="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rsidR="004A7D7D" w:rsidRPr="004A7D7D" w:rsidRDefault="004A7D7D" w:rsidP="00EE26DE">
            <w:pPr>
              <w:adjustRightInd w:val="0"/>
              <w:rPr>
                <w:rFonts w:ascii="Times New Roman" w:eastAsia="Arial Unicode MS" w:hAnsi="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rsidR="004A7D7D" w:rsidRPr="004A7D7D" w:rsidRDefault="004A7D7D" w:rsidP="00EE26DE">
            <w:pPr>
              <w:adjustRightInd w:val="0"/>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4A7D7D" w:rsidRPr="004A7D7D" w:rsidRDefault="004A7D7D" w:rsidP="00EE26DE">
            <w:pPr>
              <w:adjustRightInd w:val="0"/>
              <w:rPr>
                <w:rFonts w:ascii="Times New Roman" w:eastAsia="Arial Unicode MS" w:hAnsi="Times New Roman"/>
                <w:sz w:val="24"/>
                <w:szCs w:val="24"/>
                <w:lang w:eastAsia="ru-RU"/>
              </w:rPr>
            </w:pPr>
            <w:r w:rsidRPr="004A7D7D">
              <w:rPr>
                <w:rFonts w:ascii="Times New Roman" w:eastAsia="Arial Unicode MS" w:hAnsi="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4A7D7D" w:rsidRPr="004A7D7D" w:rsidRDefault="004A7D7D" w:rsidP="00EE26DE">
            <w:pPr>
              <w:adjustRightInd w:val="0"/>
              <w:rPr>
                <w:rFonts w:ascii="Times New Roman" w:eastAsia="Arial Unicode MS" w:hAnsi="Times New Roman"/>
                <w:sz w:val="24"/>
                <w:szCs w:val="24"/>
                <w:lang w:eastAsia="ru-RU"/>
              </w:rPr>
            </w:pPr>
            <w:r w:rsidRPr="004A7D7D">
              <w:rPr>
                <w:rFonts w:ascii="Times New Roman" w:eastAsia="Arial Unicode MS" w:hAnsi="Times New Roman"/>
                <w:sz w:val="24"/>
                <w:szCs w:val="24"/>
                <w:lang w:eastAsia="ru-RU"/>
              </w:rPr>
              <w:t>Не менее 13</w:t>
            </w:r>
          </w:p>
        </w:tc>
      </w:tr>
      <w:tr w:rsidR="004A7D7D" w:rsidRPr="004A7D7D" w:rsidTr="00EE26DE">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rsidR="004A7D7D" w:rsidRPr="004A7D7D" w:rsidRDefault="004A7D7D" w:rsidP="00EE26DE">
            <w:pPr>
              <w:adjustRightInd w:val="0"/>
              <w:rPr>
                <w:rFonts w:ascii="Times New Roman" w:eastAsia="Arial Unicode MS" w:hAnsi="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rsidR="004A7D7D" w:rsidRPr="004A7D7D" w:rsidRDefault="004A7D7D" w:rsidP="00EE26DE">
            <w:pPr>
              <w:adjustRightInd w:val="0"/>
              <w:rPr>
                <w:rFonts w:ascii="Times New Roman" w:eastAsia="Arial Unicode MS" w:hAnsi="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rsidR="004A7D7D" w:rsidRPr="004A7D7D" w:rsidRDefault="004A7D7D" w:rsidP="00EE26DE">
            <w:pPr>
              <w:adjustRightInd w:val="0"/>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4A7D7D" w:rsidRPr="004A7D7D" w:rsidRDefault="004A7D7D" w:rsidP="00EE26DE">
            <w:pPr>
              <w:adjustRightInd w:val="0"/>
              <w:rPr>
                <w:rFonts w:ascii="Times New Roman" w:eastAsia="Arial Unicode MS" w:hAnsi="Times New Roman"/>
                <w:sz w:val="24"/>
                <w:szCs w:val="24"/>
                <w:lang w:eastAsia="ru-RU"/>
              </w:rPr>
            </w:pPr>
            <w:r w:rsidRPr="004A7D7D">
              <w:rPr>
                <w:rFonts w:ascii="Times New Roman" w:eastAsia="Arial Unicode MS" w:hAnsi="Times New Roman"/>
                <w:sz w:val="24"/>
                <w:szCs w:val="24"/>
                <w:lang w:eastAsia="ru-RU"/>
              </w:rPr>
              <w:t>Производительность, м</w:t>
            </w:r>
            <w:r w:rsidRPr="004A7D7D">
              <w:rPr>
                <w:rFonts w:ascii="Times New Roman" w:eastAsia="Arial Unicode MS" w:hAnsi="Times New Roman"/>
                <w:sz w:val="24"/>
                <w:szCs w:val="24"/>
                <w:vertAlign w:val="superscript"/>
                <w:lang w:eastAsia="ru-RU"/>
              </w:rPr>
              <w:t>3</w:t>
            </w:r>
            <w:r w:rsidRPr="004A7D7D">
              <w:rPr>
                <w:rFonts w:ascii="Times New Roman" w:eastAsia="Arial Unicode MS" w:hAnsi="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4A7D7D" w:rsidRPr="004A7D7D" w:rsidRDefault="004A7D7D" w:rsidP="00EE26DE">
            <w:pPr>
              <w:adjustRightInd w:val="0"/>
              <w:rPr>
                <w:rFonts w:ascii="Times New Roman" w:eastAsia="Arial Unicode MS" w:hAnsi="Times New Roman"/>
                <w:sz w:val="24"/>
                <w:szCs w:val="24"/>
                <w:lang w:eastAsia="ru-RU"/>
              </w:rPr>
            </w:pPr>
            <w:r w:rsidRPr="004A7D7D">
              <w:rPr>
                <w:rFonts w:ascii="Times New Roman" w:eastAsia="Arial Unicode MS" w:hAnsi="Times New Roman"/>
                <w:sz w:val="24"/>
                <w:szCs w:val="24"/>
                <w:lang w:eastAsia="ru-RU"/>
              </w:rPr>
              <w:t xml:space="preserve">не менее 100 </w:t>
            </w:r>
          </w:p>
        </w:tc>
      </w:tr>
    </w:tbl>
    <w:p w:rsidR="004A7D7D" w:rsidRPr="004A7D7D" w:rsidRDefault="004A7D7D" w:rsidP="00BB2CA8">
      <w:pPr>
        <w:numPr>
          <w:ilvl w:val="0"/>
          <w:numId w:val="128"/>
        </w:numPr>
        <w:tabs>
          <w:tab w:val="left" w:pos="1134"/>
        </w:tabs>
        <w:spacing w:after="0" w:line="240" w:lineRule="auto"/>
        <w:ind w:left="1429"/>
        <w:contextualSpacing/>
        <w:jc w:val="both"/>
        <w:rPr>
          <w:rFonts w:ascii="Times New Roman" w:hAnsi="Times New Roman"/>
          <w:sz w:val="28"/>
          <w:szCs w:val="28"/>
          <w:lang w:eastAsia="ru-RU"/>
        </w:rPr>
      </w:pPr>
      <w:bookmarkStart w:id="4" w:name="_Hlk135672704"/>
      <w:r w:rsidRPr="004A7D7D">
        <w:rPr>
          <w:rFonts w:ascii="Times New Roman" w:hAnsi="Times New Roman"/>
          <w:sz w:val="28"/>
          <w:szCs w:val="28"/>
          <w:lang w:eastAsia="ru-RU"/>
        </w:rPr>
        <w:t xml:space="preserve">сквозь наружную стену вывести </w:t>
      </w:r>
      <w:bookmarkEnd w:id="4"/>
      <w:r w:rsidRPr="004A7D7D">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4A7D7D" w:rsidRPr="004A7D7D" w:rsidRDefault="004A7D7D" w:rsidP="00BB2CA8">
      <w:pPr>
        <w:numPr>
          <w:ilvl w:val="0"/>
          <w:numId w:val="128"/>
        </w:numPr>
        <w:tabs>
          <w:tab w:val="left" w:pos="1134"/>
        </w:tabs>
        <w:spacing w:after="0" w:line="240" w:lineRule="auto"/>
        <w:ind w:left="142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на фасаде металлическая решетка, на отметке +2.000 (2000 мм) от уровня чистого пола, с защитным козырьком от атмосферных осадков; </w:t>
      </w:r>
    </w:p>
    <w:p w:rsidR="004A7D7D" w:rsidRPr="004A7D7D" w:rsidRDefault="004A7D7D" w:rsidP="00BB2CA8">
      <w:pPr>
        <w:numPr>
          <w:ilvl w:val="0"/>
          <w:numId w:val="128"/>
        </w:numPr>
        <w:tabs>
          <w:tab w:val="left" w:pos="1134"/>
        </w:tabs>
        <w:spacing w:after="0" w:line="240" w:lineRule="auto"/>
        <w:ind w:left="1429"/>
        <w:contextualSpacing/>
        <w:jc w:val="both"/>
        <w:rPr>
          <w:rFonts w:ascii="Times New Roman" w:hAnsi="Times New Roman"/>
          <w:sz w:val="28"/>
          <w:szCs w:val="28"/>
          <w:lang w:eastAsia="ru-RU"/>
        </w:rPr>
      </w:pPr>
      <w:r w:rsidRPr="004A7D7D">
        <w:rPr>
          <w:rFonts w:ascii="Times New Roman" w:hAnsi="Times New Roman"/>
          <w:sz w:val="28"/>
          <w:szCs w:val="28"/>
          <w:lang w:eastAsia="ru-RU"/>
        </w:rPr>
        <w:t>цвет решетки – темно-серый, близкий к</w:t>
      </w:r>
      <w:r w:rsidRPr="004A7D7D">
        <w:rPr>
          <w:rFonts w:ascii="Times New Roman" w:hAnsi="Times New Roman"/>
          <w:sz w:val="28"/>
          <w:szCs w:val="28"/>
        </w:rPr>
        <w:t xml:space="preserve"> </w:t>
      </w:r>
      <w:r w:rsidRPr="004A7D7D">
        <w:rPr>
          <w:rFonts w:ascii="Times New Roman" w:hAnsi="Times New Roman"/>
          <w:sz w:val="28"/>
          <w:szCs w:val="28"/>
          <w:lang w:eastAsia="ru-RU"/>
        </w:rPr>
        <w:t>RAL 7024 (</w:t>
      </w:r>
      <w:proofErr w:type="spellStart"/>
      <w:r w:rsidRPr="004A7D7D">
        <w:rPr>
          <w:rFonts w:ascii="Times New Roman" w:hAnsi="Times New Roman"/>
          <w:sz w:val="28"/>
          <w:szCs w:val="28"/>
          <w:lang w:eastAsia="ru-RU"/>
        </w:rPr>
        <w:t>графитово</w:t>
      </w:r>
      <w:proofErr w:type="spellEnd"/>
      <w:r w:rsidRPr="004A7D7D">
        <w:rPr>
          <w:rFonts w:ascii="Times New Roman" w:hAnsi="Times New Roman"/>
          <w:sz w:val="28"/>
          <w:szCs w:val="28"/>
          <w:lang w:eastAsia="ru-RU"/>
        </w:rPr>
        <w:t xml:space="preserve"> (темно)-серый).</w:t>
      </w:r>
    </w:p>
    <w:p w:rsidR="004A7D7D" w:rsidRPr="004A7D7D" w:rsidRDefault="004A7D7D" w:rsidP="004A7D7D">
      <w:pPr>
        <w:tabs>
          <w:tab w:val="left" w:pos="1134"/>
        </w:tabs>
        <w:ind w:firstLine="709"/>
        <w:contextualSpacing/>
        <w:jc w:val="right"/>
        <w:rPr>
          <w:rFonts w:ascii="Times New Roman" w:hAnsi="Times New Roman"/>
          <w:i/>
          <w:sz w:val="28"/>
          <w:szCs w:val="28"/>
          <w:lang w:eastAsia="ru-RU"/>
        </w:rPr>
      </w:pPr>
      <w:r w:rsidRPr="004A7D7D">
        <w:rPr>
          <w:rFonts w:ascii="Times New Roman" w:hAnsi="Times New Roman"/>
          <w:i/>
          <w:sz w:val="28"/>
          <w:szCs w:val="28"/>
          <w:lang w:eastAsia="ru-RU"/>
        </w:rPr>
        <w:t>Рисунок 6</w:t>
      </w:r>
    </w:p>
    <w:p w:rsidR="004A7D7D" w:rsidRPr="004A7D7D" w:rsidRDefault="004A7D7D" w:rsidP="004A7D7D">
      <w:pPr>
        <w:contextualSpacing/>
        <w:jc w:val="right"/>
        <w:rPr>
          <w:rFonts w:ascii="Times New Roman" w:hAnsi="Times New Roman"/>
          <w:i/>
          <w:sz w:val="28"/>
          <w:szCs w:val="28"/>
          <w:lang w:eastAsia="ru-RU"/>
        </w:rPr>
      </w:pPr>
      <w:r w:rsidRPr="004A7D7D">
        <w:rPr>
          <w:rFonts w:ascii="Times New Roman" w:hAnsi="Times New Roman"/>
          <w:i/>
          <w:sz w:val="28"/>
          <w:szCs w:val="28"/>
          <w:lang w:eastAsia="ru-RU"/>
        </w:rPr>
        <w:t xml:space="preserve">Принципиальная схема организации системы </w:t>
      </w:r>
      <w:r w:rsidRPr="004A7D7D">
        <w:rPr>
          <w:rFonts w:ascii="Times New Roman" w:hAnsi="Times New Roman"/>
          <w:i/>
          <w:sz w:val="28"/>
          <w:szCs w:val="28"/>
          <w:lang w:eastAsia="ru-RU"/>
        </w:rPr>
        <w:br/>
        <w:t>вытяжной вентиляции из санузла</w:t>
      </w:r>
    </w:p>
    <w:p w:rsidR="004A7D7D" w:rsidRPr="004A7D7D" w:rsidRDefault="004A7D7D" w:rsidP="004A7D7D">
      <w:pPr>
        <w:contextualSpacing/>
        <w:jc w:val="right"/>
        <w:rPr>
          <w:rFonts w:ascii="Times New Roman" w:hAnsi="Times New Roman"/>
          <w:i/>
          <w:sz w:val="28"/>
          <w:szCs w:val="28"/>
          <w:lang w:eastAsia="ru-RU"/>
        </w:rPr>
      </w:pPr>
      <w:r w:rsidRPr="004A7D7D">
        <w:rPr>
          <w:rFonts w:ascii="Times New Roman" w:hAnsi="Times New Roman"/>
          <w:noProof/>
          <w:lang w:eastAsia="ru-RU"/>
        </w:rPr>
        <w:drawing>
          <wp:anchor distT="0" distB="0" distL="114300" distR="114300" simplePos="0" relativeHeight="251660288" behindDoc="0" locked="0" layoutInCell="1" allowOverlap="1" wp14:anchorId="210F7A7E" wp14:editId="69DAEA05">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A7D7D" w:rsidRPr="004A7D7D" w:rsidRDefault="004A7D7D" w:rsidP="004A7D7D">
      <w:pPr>
        <w:contextualSpacing/>
        <w:jc w:val="right"/>
        <w:rPr>
          <w:rFonts w:ascii="Times New Roman" w:hAnsi="Times New Roman"/>
          <w:sz w:val="28"/>
          <w:szCs w:val="28"/>
          <w:lang w:eastAsia="ru-RU"/>
        </w:rPr>
      </w:pPr>
    </w:p>
    <w:p w:rsidR="004A7D7D" w:rsidRPr="004A7D7D" w:rsidRDefault="004A7D7D" w:rsidP="004A7D7D">
      <w:pPr>
        <w:contextualSpacing/>
        <w:jc w:val="right"/>
        <w:rPr>
          <w:rFonts w:ascii="Times New Roman" w:hAnsi="Times New Roman"/>
          <w:sz w:val="28"/>
          <w:szCs w:val="28"/>
          <w:lang w:eastAsia="ru-RU"/>
        </w:rPr>
      </w:pPr>
    </w:p>
    <w:p w:rsidR="004A7D7D" w:rsidRPr="004A7D7D" w:rsidRDefault="004A7D7D" w:rsidP="004A7D7D">
      <w:pPr>
        <w:contextualSpacing/>
        <w:jc w:val="right"/>
        <w:rPr>
          <w:rFonts w:ascii="Times New Roman" w:hAnsi="Times New Roman"/>
          <w:sz w:val="28"/>
          <w:szCs w:val="28"/>
          <w:lang w:eastAsia="ru-RU"/>
        </w:rPr>
      </w:pP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4A7D7D">
        <w:rPr>
          <w:rFonts w:ascii="Times New Roman" w:hAnsi="Times New Roman"/>
          <w:bCs/>
          <w:sz w:val="28"/>
          <w:szCs w:val="28"/>
          <w:lang w:eastAsia="x-none"/>
        </w:rPr>
        <w:t>:</w:t>
      </w:r>
    </w:p>
    <w:p w:rsidR="004A7D7D" w:rsidRPr="004A7D7D" w:rsidRDefault="004A7D7D" w:rsidP="00BB2CA8">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мощность сплит-систем принять:</w:t>
      </w:r>
    </w:p>
    <w:p w:rsidR="004A7D7D" w:rsidRPr="004A7D7D" w:rsidRDefault="004A7D7D" w:rsidP="004A7D7D">
      <w:pPr>
        <w:tabs>
          <w:tab w:val="left" w:pos="1134"/>
        </w:tabs>
        <w:ind w:left="1495"/>
        <w:contextualSpacing/>
        <w:jc w:val="both"/>
        <w:rPr>
          <w:rFonts w:ascii="Times New Roman" w:hAnsi="Times New Roman"/>
          <w:sz w:val="28"/>
          <w:szCs w:val="28"/>
          <w:lang w:eastAsia="ru-RU"/>
        </w:rPr>
      </w:pPr>
    </w:p>
    <w:p w:rsidR="004A7D7D" w:rsidRPr="004A7D7D" w:rsidRDefault="004A7D7D" w:rsidP="004A7D7D">
      <w:pPr>
        <w:tabs>
          <w:tab w:val="left" w:pos="1134"/>
        </w:tabs>
        <w:ind w:left="1495"/>
        <w:contextualSpacing/>
        <w:jc w:val="both"/>
        <w:rPr>
          <w:rFonts w:ascii="Times New Roman" w:hAnsi="Times New Roman"/>
          <w:sz w:val="28"/>
          <w:szCs w:val="28"/>
          <w:lang w:eastAsia="ru-RU"/>
        </w:rPr>
      </w:pPr>
    </w:p>
    <w:p w:rsidR="004A7D7D" w:rsidRPr="004A7D7D" w:rsidRDefault="004A7D7D" w:rsidP="004A7D7D">
      <w:pPr>
        <w:tabs>
          <w:tab w:val="left" w:pos="1134"/>
        </w:tabs>
        <w:ind w:left="1495"/>
        <w:contextualSpacing/>
        <w:jc w:val="both"/>
        <w:rPr>
          <w:rFonts w:ascii="Times New Roman" w:hAnsi="Times New Roman"/>
          <w:sz w:val="28"/>
          <w:szCs w:val="28"/>
          <w:lang w:eastAsia="ru-RU"/>
        </w:rPr>
      </w:pPr>
    </w:p>
    <w:p w:rsidR="004A7D7D" w:rsidRPr="004A7D7D" w:rsidRDefault="004A7D7D" w:rsidP="004A7D7D">
      <w:pPr>
        <w:jc w:val="right"/>
        <w:rPr>
          <w:rFonts w:ascii="Times New Roman" w:hAnsi="Times New Roman"/>
          <w:i/>
          <w:sz w:val="28"/>
          <w:szCs w:val="28"/>
          <w:lang w:eastAsia="ru-RU"/>
        </w:rPr>
      </w:pPr>
      <w:r w:rsidRPr="004A7D7D">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4A7D7D" w:rsidRPr="004A7D7D" w:rsidTr="00EE26DE">
        <w:trPr>
          <w:trHeight w:val="259"/>
          <w:jc w:val="center"/>
        </w:trPr>
        <w:tc>
          <w:tcPr>
            <w:tcW w:w="3681" w:type="dxa"/>
            <w:vMerge w:val="restart"/>
            <w:tcMar>
              <w:top w:w="28" w:type="dxa"/>
              <w:left w:w="108" w:type="dxa"/>
              <w:bottom w:w="28" w:type="dxa"/>
              <w:right w:w="108" w:type="dxa"/>
            </w:tcMar>
            <w:vAlign w:val="center"/>
          </w:tcPr>
          <w:p w:rsidR="004A7D7D" w:rsidRPr="004A7D7D" w:rsidRDefault="004A7D7D" w:rsidP="00EE26DE">
            <w:pPr>
              <w:rPr>
                <w:rFonts w:ascii="Times New Roman" w:hAnsi="Times New Roman"/>
                <w:sz w:val="24"/>
                <w:szCs w:val="24"/>
                <w:lang w:eastAsia="ru-RU"/>
              </w:rPr>
            </w:pPr>
            <w:r w:rsidRPr="004A7D7D">
              <w:rPr>
                <w:rFonts w:ascii="Times New Roman" w:hAnsi="Times New Roman"/>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rsidR="004A7D7D" w:rsidRPr="004A7D7D" w:rsidRDefault="004A7D7D" w:rsidP="00EE26DE">
            <w:pPr>
              <w:rPr>
                <w:rFonts w:ascii="Times New Roman" w:hAnsi="Times New Roman"/>
                <w:sz w:val="24"/>
                <w:szCs w:val="24"/>
                <w:lang w:eastAsia="ru-RU"/>
              </w:rPr>
            </w:pPr>
            <w:r w:rsidRPr="004A7D7D">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rsidR="004A7D7D" w:rsidRPr="004A7D7D" w:rsidRDefault="004A7D7D" w:rsidP="00EE26DE">
            <w:pPr>
              <w:rPr>
                <w:rFonts w:ascii="Times New Roman" w:hAnsi="Times New Roman"/>
                <w:sz w:val="24"/>
                <w:szCs w:val="24"/>
                <w:lang w:eastAsia="ru-RU"/>
              </w:rPr>
            </w:pPr>
            <w:r w:rsidRPr="004A7D7D">
              <w:rPr>
                <w:rFonts w:ascii="Times New Roman" w:hAnsi="Times New Roman"/>
                <w:sz w:val="24"/>
                <w:szCs w:val="24"/>
                <w:lang w:eastAsia="ru-RU"/>
              </w:rPr>
              <w:t>220</w:t>
            </w:r>
            <w:r w:rsidRPr="004A7D7D">
              <w:rPr>
                <w:rFonts w:ascii="Times New Roman" w:hAnsi="Times New Roman"/>
                <w:sz w:val="24"/>
                <w:szCs w:val="24"/>
              </w:rPr>
              <w:t>–</w:t>
            </w:r>
            <w:r w:rsidRPr="004A7D7D">
              <w:rPr>
                <w:rFonts w:ascii="Times New Roman" w:hAnsi="Times New Roman"/>
                <w:sz w:val="24"/>
                <w:szCs w:val="24"/>
                <w:lang w:eastAsia="ru-RU"/>
              </w:rPr>
              <w:t>240 / 50</w:t>
            </w:r>
          </w:p>
        </w:tc>
      </w:tr>
      <w:tr w:rsidR="004A7D7D" w:rsidRPr="004A7D7D" w:rsidTr="00EE26DE">
        <w:trPr>
          <w:trHeight w:val="306"/>
          <w:jc w:val="center"/>
        </w:trPr>
        <w:tc>
          <w:tcPr>
            <w:tcW w:w="3681" w:type="dxa"/>
            <w:vMerge/>
            <w:tcMar>
              <w:top w:w="28" w:type="dxa"/>
              <w:bottom w:w="28" w:type="dxa"/>
            </w:tcMar>
            <w:vAlign w:val="center"/>
            <w:hideMark/>
          </w:tcPr>
          <w:p w:rsidR="004A7D7D" w:rsidRPr="004A7D7D" w:rsidRDefault="004A7D7D" w:rsidP="00EE26DE">
            <w:pPr>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rsidR="004A7D7D" w:rsidRPr="004A7D7D" w:rsidRDefault="004A7D7D" w:rsidP="00EE26DE">
            <w:pPr>
              <w:rPr>
                <w:rFonts w:ascii="Times New Roman" w:hAnsi="Times New Roman"/>
                <w:sz w:val="24"/>
                <w:szCs w:val="24"/>
                <w:lang w:eastAsia="ru-RU"/>
              </w:rPr>
            </w:pPr>
            <w:r w:rsidRPr="004A7D7D">
              <w:rPr>
                <w:rFonts w:ascii="Times New Roman" w:hAnsi="Times New Roman"/>
                <w:sz w:val="24"/>
                <w:szCs w:val="24"/>
                <w:lang w:eastAsia="ru-RU"/>
              </w:rPr>
              <w:t>Мощность на охлаждение (не менее), BTU/кВт(</w:t>
            </w:r>
            <w:r w:rsidRPr="004A7D7D">
              <w:rPr>
                <w:rFonts w:ascii="Times New Roman" w:hAnsi="Times New Roman"/>
                <w:sz w:val="24"/>
                <w:szCs w:val="24"/>
                <w:lang w:val="en-US" w:eastAsia="ru-RU"/>
              </w:rPr>
              <w:t>N</w:t>
            </w:r>
            <w:r w:rsidRPr="004A7D7D">
              <w:rPr>
                <w:rFonts w:ascii="Times New Roman" w:hAnsi="Times New Roman"/>
                <w:sz w:val="24"/>
                <w:szCs w:val="24"/>
                <w:lang w:eastAsia="ru-RU"/>
              </w:rPr>
              <w:t>):</w:t>
            </w:r>
          </w:p>
        </w:tc>
        <w:tc>
          <w:tcPr>
            <w:tcW w:w="1701" w:type="dxa"/>
            <w:tcMar>
              <w:top w:w="28" w:type="dxa"/>
              <w:left w:w="108" w:type="dxa"/>
              <w:bottom w:w="28" w:type="dxa"/>
              <w:right w:w="108" w:type="dxa"/>
            </w:tcMar>
            <w:vAlign w:val="center"/>
            <w:hideMark/>
          </w:tcPr>
          <w:p w:rsidR="004A7D7D" w:rsidRPr="004A7D7D" w:rsidRDefault="004A7D7D" w:rsidP="00EE26DE">
            <w:pPr>
              <w:rPr>
                <w:rFonts w:ascii="Times New Roman" w:hAnsi="Times New Roman"/>
                <w:sz w:val="24"/>
                <w:szCs w:val="24"/>
                <w:lang w:eastAsia="ru-RU"/>
              </w:rPr>
            </w:pPr>
            <w:r w:rsidRPr="004A7D7D">
              <w:rPr>
                <w:rFonts w:ascii="Times New Roman" w:hAnsi="Times New Roman"/>
                <w:sz w:val="24"/>
                <w:szCs w:val="24"/>
                <w:lang w:eastAsia="ru-RU"/>
              </w:rPr>
              <w:t>12000/1,0</w:t>
            </w:r>
          </w:p>
        </w:tc>
      </w:tr>
      <w:tr w:rsidR="004A7D7D" w:rsidRPr="004A7D7D" w:rsidTr="00EE26DE">
        <w:trPr>
          <w:trHeight w:val="133"/>
          <w:jc w:val="center"/>
        </w:trPr>
        <w:tc>
          <w:tcPr>
            <w:tcW w:w="3681" w:type="dxa"/>
            <w:vMerge w:val="restart"/>
            <w:tcMar>
              <w:top w:w="28" w:type="dxa"/>
              <w:bottom w:w="28" w:type="dxa"/>
            </w:tcMar>
            <w:vAlign w:val="center"/>
            <w:hideMark/>
          </w:tcPr>
          <w:p w:rsidR="004A7D7D" w:rsidRPr="004A7D7D" w:rsidRDefault="004A7D7D" w:rsidP="00EE26DE">
            <w:pPr>
              <w:rPr>
                <w:rFonts w:ascii="Times New Roman" w:hAnsi="Times New Roman"/>
                <w:sz w:val="24"/>
                <w:szCs w:val="24"/>
                <w:lang w:eastAsia="ru-RU"/>
              </w:rPr>
            </w:pPr>
            <w:r w:rsidRPr="004A7D7D">
              <w:rPr>
                <w:rFonts w:ascii="Times New Roman" w:hAnsi="Times New Roman"/>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rsidR="004A7D7D" w:rsidRPr="004A7D7D" w:rsidRDefault="004A7D7D" w:rsidP="00EE26DE">
            <w:pPr>
              <w:rPr>
                <w:rFonts w:ascii="Times New Roman" w:hAnsi="Times New Roman"/>
                <w:sz w:val="24"/>
                <w:szCs w:val="24"/>
                <w:lang w:eastAsia="ru-RU"/>
              </w:rPr>
            </w:pPr>
            <w:r w:rsidRPr="004A7D7D">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rsidR="004A7D7D" w:rsidRPr="004A7D7D" w:rsidRDefault="004A7D7D" w:rsidP="00EE26DE">
            <w:pPr>
              <w:rPr>
                <w:rFonts w:ascii="Times New Roman" w:hAnsi="Times New Roman"/>
                <w:sz w:val="24"/>
                <w:szCs w:val="24"/>
                <w:lang w:eastAsia="ru-RU"/>
              </w:rPr>
            </w:pPr>
            <w:r w:rsidRPr="004A7D7D">
              <w:rPr>
                <w:rFonts w:ascii="Times New Roman" w:hAnsi="Times New Roman"/>
                <w:sz w:val="24"/>
                <w:szCs w:val="24"/>
                <w:lang w:eastAsia="ru-RU"/>
              </w:rPr>
              <w:t>220</w:t>
            </w:r>
            <w:r w:rsidRPr="004A7D7D">
              <w:rPr>
                <w:rFonts w:ascii="Times New Roman" w:hAnsi="Times New Roman"/>
                <w:sz w:val="24"/>
                <w:szCs w:val="24"/>
              </w:rPr>
              <w:t>-</w:t>
            </w:r>
            <w:r w:rsidRPr="004A7D7D">
              <w:rPr>
                <w:rFonts w:ascii="Times New Roman" w:hAnsi="Times New Roman"/>
                <w:sz w:val="24"/>
                <w:szCs w:val="24"/>
                <w:lang w:eastAsia="ru-RU"/>
              </w:rPr>
              <w:t>240 / 50</w:t>
            </w:r>
          </w:p>
        </w:tc>
      </w:tr>
      <w:tr w:rsidR="004A7D7D" w:rsidRPr="004A7D7D" w:rsidTr="00EE26DE">
        <w:trPr>
          <w:jc w:val="center"/>
        </w:trPr>
        <w:tc>
          <w:tcPr>
            <w:tcW w:w="3681" w:type="dxa"/>
            <w:vMerge/>
            <w:tcMar>
              <w:top w:w="28" w:type="dxa"/>
              <w:bottom w:w="28" w:type="dxa"/>
            </w:tcMar>
            <w:vAlign w:val="center"/>
            <w:hideMark/>
          </w:tcPr>
          <w:p w:rsidR="004A7D7D" w:rsidRPr="004A7D7D" w:rsidRDefault="004A7D7D" w:rsidP="00EE26DE">
            <w:pPr>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rsidR="004A7D7D" w:rsidRPr="004A7D7D" w:rsidRDefault="004A7D7D" w:rsidP="00EE26DE">
            <w:pPr>
              <w:rPr>
                <w:rFonts w:ascii="Times New Roman" w:hAnsi="Times New Roman"/>
                <w:sz w:val="24"/>
                <w:szCs w:val="24"/>
                <w:lang w:eastAsia="ru-RU"/>
              </w:rPr>
            </w:pPr>
            <w:r w:rsidRPr="004A7D7D">
              <w:rPr>
                <w:rFonts w:ascii="Times New Roman" w:hAnsi="Times New Roman"/>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rsidR="004A7D7D" w:rsidRPr="004A7D7D" w:rsidRDefault="004A7D7D" w:rsidP="00EE26DE">
            <w:pPr>
              <w:rPr>
                <w:rFonts w:ascii="Times New Roman" w:hAnsi="Times New Roman"/>
                <w:sz w:val="24"/>
                <w:szCs w:val="24"/>
                <w:lang w:eastAsia="ru-RU"/>
              </w:rPr>
            </w:pPr>
            <w:r w:rsidRPr="004A7D7D">
              <w:rPr>
                <w:rFonts w:ascii="Times New Roman" w:hAnsi="Times New Roman"/>
                <w:sz w:val="24"/>
                <w:szCs w:val="24"/>
                <w:lang w:eastAsia="ru-RU"/>
              </w:rPr>
              <w:t>9000/0,9</w:t>
            </w:r>
          </w:p>
        </w:tc>
      </w:tr>
    </w:tbl>
    <w:p w:rsidR="004A7D7D" w:rsidRPr="004A7D7D" w:rsidRDefault="004A7D7D" w:rsidP="00BB2CA8">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4A7D7D">
        <w:rPr>
          <w:rFonts w:ascii="Times New Roman" w:hAnsi="Times New Roman"/>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4A7D7D">
        <w:rPr>
          <w:rFonts w:ascii="Times New Roman" w:hAnsi="Times New Roman"/>
          <w:sz w:val="28"/>
          <w:szCs w:val="28"/>
        </w:rPr>
        <w:t xml:space="preserve"> </w:t>
      </w:r>
      <w:r w:rsidRPr="004A7D7D">
        <w:rPr>
          <w:rFonts w:ascii="Times New Roman" w:hAnsi="Times New Roman"/>
          <w:sz w:val="28"/>
          <w:szCs w:val="28"/>
          <w:lang w:eastAsia="ru-RU"/>
        </w:rPr>
        <w:t>RAL 7024 (</w:t>
      </w:r>
      <w:proofErr w:type="spellStart"/>
      <w:r w:rsidRPr="004A7D7D">
        <w:rPr>
          <w:rFonts w:ascii="Times New Roman" w:hAnsi="Times New Roman"/>
          <w:sz w:val="28"/>
          <w:szCs w:val="28"/>
          <w:lang w:eastAsia="ru-RU"/>
        </w:rPr>
        <w:t>графитово</w:t>
      </w:r>
      <w:proofErr w:type="spellEnd"/>
      <w:r w:rsidRPr="004A7D7D">
        <w:rPr>
          <w:rFonts w:ascii="Times New Roman" w:hAnsi="Times New Roman"/>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rsidR="004A7D7D" w:rsidRPr="004A7D7D" w:rsidRDefault="004A7D7D" w:rsidP="004A7D7D">
      <w:pPr>
        <w:tabs>
          <w:tab w:val="left" w:pos="1134"/>
        </w:tabs>
        <w:ind w:left="709"/>
        <w:jc w:val="both"/>
        <w:rPr>
          <w:rFonts w:ascii="Times New Roman" w:hAnsi="Times New Roman"/>
          <w:sz w:val="16"/>
          <w:szCs w:val="16"/>
          <w:lang w:eastAsia="ru-RU"/>
        </w:rPr>
      </w:pPr>
    </w:p>
    <w:p w:rsidR="004A7D7D" w:rsidRPr="004A7D7D" w:rsidRDefault="004A7D7D" w:rsidP="004A7D7D">
      <w:pPr>
        <w:jc w:val="center"/>
        <w:rPr>
          <w:rFonts w:ascii="Times New Roman" w:hAnsi="Times New Roman"/>
          <w:i/>
          <w:sz w:val="28"/>
          <w:szCs w:val="28"/>
          <w:lang w:eastAsia="ru-RU"/>
        </w:rPr>
      </w:pPr>
      <w:r w:rsidRPr="004A7D7D">
        <w:rPr>
          <w:rFonts w:ascii="Times New Roman" w:hAnsi="Times New Roman"/>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4A7D7D" w:rsidRPr="004A7D7D" w:rsidTr="00EE26DE">
        <w:trPr>
          <w:trHeight w:val="2150"/>
        </w:trPr>
        <w:tc>
          <w:tcPr>
            <w:tcW w:w="4672" w:type="dxa"/>
            <w:shd w:val="clear" w:color="auto" w:fill="auto"/>
            <w:vAlign w:val="center"/>
          </w:tcPr>
          <w:p w:rsidR="004A7D7D" w:rsidRPr="004A7D7D" w:rsidRDefault="004A7D7D" w:rsidP="00EE26DE">
            <w:pPr>
              <w:tabs>
                <w:tab w:val="left" w:pos="1560"/>
              </w:tabs>
              <w:contextualSpacing/>
              <w:jc w:val="center"/>
              <w:rPr>
                <w:rFonts w:ascii="Times New Roman" w:hAnsi="Times New Roman"/>
                <w:bCs/>
                <w:i/>
                <w:sz w:val="24"/>
                <w:szCs w:val="24"/>
                <w:lang w:eastAsia="x-none"/>
              </w:rPr>
            </w:pPr>
            <w:r w:rsidRPr="004A7D7D">
              <w:rPr>
                <w:rFonts w:ascii="Times New Roman" w:hAnsi="Times New Roman"/>
                <w:noProof/>
                <w:sz w:val="20"/>
                <w:lang w:eastAsia="ru-RU"/>
              </w:rPr>
              <w:drawing>
                <wp:inline distT="0" distB="0" distL="0" distR="0" wp14:anchorId="0E50AF24" wp14:editId="485BAC14">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4" cstate="print"/>
                          <a:stretch>
                            <a:fillRect/>
                          </a:stretch>
                        </pic:blipFill>
                        <pic:spPr>
                          <a:xfrm>
                            <a:off x="0" y="0"/>
                            <a:ext cx="1280212" cy="1190735"/>
                          </a:xfrm>
                          <a:prstGeom prst="rect">
                            <a:avLst/>
                          </a:prstGeom>
                        </pic:spPr>
                      </pic:pic>
                    </a:graphicData>
                  </a:graphic>
                </wp:inline>
              </w:drawing>
            </w:r>
          </w:p>
          <w:p w:rsidR="004A7D7D" w:rsidRPr="004A7D7D" w:rsidRDefault="004A7D7D" w:rsidP="00EE26DE">
            <w:pPr>
              <w:tabs>
                <w:tab w:val="left" w:pos="1560"/>
              </w:tabs>
              <w:contextualSpacing/>
              <w:jc w:val="center"/>
              <w:rPr>
                <w:rFonts w:ascii="Times New Roman" w:hAnsi="Times New Roman"/>
                <w:bCs/>
                <w:i/>
                <w:sz w:val="24"/>
                <w:szCs w:val="24"/>
                <w:lang w:eastAsia="x-none"/>
              </w:rPr>
            </w:pPr>
            <w:r w:rsidRPr="004A7D7D">
              <w:rPr>
                <w:rFonts w:ascii="Times New Roman" w:hAnsi="Times New Roman"/>
                <w:bCs/>
                <w:i/>
                <w:sz w:val="24"/>
                <w:szCs w:val="24"/>
                <w:lang w:eastAsia="x-none"/>
              </w:rPr>
              <w:t>Рисунок 7</w:t>
            </w:r>
          </w:p>
        </w:tc>
        <w:tc>
          <w:tcPr>
            <w:tcW w:w="4542" w:type="dxa"/>
            <w:shd w:val="clear" w:color="auto" w:fill="auto"/>
            <w:vAlign w:val="center"/>
          </w:tcPr>
          <w:p w:rsidR="004A7D7D" w:rsidRPr="004A7D7D" w:rsidRDefault="004A7D7D" w:rsidP="00EE26DE">
            <w:pPr>
              <w:tabs>
                <w:tab w:val="left" w:pos="1560"/>
              </w:tabs>
              <w:contextualSpacing/>
              <w:jc w:val="center"/>
              <w:rPr>
                <w:rFonts w:ascii="Times New Roman" w:hAnsi="Times New Roman"/>
                <w:bCs/>
                <w:i/>
                <w:sz w:val="24"/>
                <w:szCs w:val="24"/>
                <w:lang w:eastAsia="x-none"/>
              </w:rPr>
            </w:pPr>
            <w:r w:rsidRPr="004A7D7D">
              <w:rPr>
                <w:rFonts w:ascii="Times New Roman" w:hAnsi="Times New Roman"/>
                <w:noProof/>
                <w:sz w:val="20"/>
                <w:lang w:eastAsia="ru-RU"/>
              </w:rPr>
              <w:drawing>
                <wp:inline distT="0" distB="0" distL="0" distR="0" wp14:anchorId="7FE55759" wp14:editId="1C54FA9A">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5" cstate="print"/>
                          <a:stretch>
                            <a:fillRect/>
                          </a:stretch>
                        </pic:blipFill>
                        <pic:spPr>
                          <a:xfrm>
                            <a:off x="0" y="0"/>
                            <a:ext cx="1345223" cy="1187366"/>
                          </a:xfrm>
                          <a:prstGeom prst="rect">
                            <a:avLst/>
                          </a:prstGeom>
                        </pic:spPr>
                      </pic:pic>
                    </a:graphicData>
                  </a:graphic>
                </wp:inline>
              </w:drawing>
            </w:r>
          </w:p>
          <w:p w:rsidR="004A7D7D" w:rsidRPr="004A7D7D" w:rsidRDefault="004A7D7D" w:rsidP="00EE26DE">
            <w:pPr>
              <w:tabs>
                <w:tab w:val="left" w:pos="1560"/>
              </w:tabs>
              <w:contextualSpacing/>
              <w:jc w:val="center"/>
              <w:rPr>
                <w:rFonts w:ascii="Times New Roman" w:hAnsi="Times New Roman"/>
                <w:bCs/>
                <w:i/>
                <w:sz w:val="24"/>
                <w:szCs w:val="24"/>
                <w:lang w:eastAsia="x-none"/>
              </w:rPr>
            </w:pPr>
            <w:r w:rsidRPr="004A7D7D">
              <w:rPr>
                <w:rFonts w:ascii="Times New Roman" w:hAnsi="Times New Roman"/>
                <w:bCs/>
                <w:i/>
                <w:sz w:val="24"/>
                <w:szCs w:val="24"/>
                <w:lang w:eastAsia="x-none"/>
              </w:rPr>
              <w:t>Рисунок 8</w:t>
            </w:r>
          </w:p>
        </w:tc>
      </w:tr>
      <w:tr w:rsidR="004A7D7D" w:rsidRPr="004A7D7D" w:rsidTr="00EE26DE">
        <w:trPr>
          <w:trHeight w:val="66"/>
        </w:trPr>
        <w:tc>
          <w:tcPr>
            <w:tcW w:w="4672" w:type="dxa"/>
            <w:shd w:val="clear" w:color="auto" w:fill="auto"/>
            <w:vAlign w:val="center"/>
          </w:tcPr>
          <w:p w:rsidR="004A7D7D" w:rsidRPr="004A7D7D" w:rsidRDefault="004A7D7D" w:rsidP="00EE26DE">
            <w:pPr>
              <w:tabs>
                <w:tab w:val="left" w:pos="1560"/>
              </w:tabs>
              <w:contextualSpacing/>
              <w:jc w:val="center"/>
              <w:rPr>
                <w:rFonts w:ascii="Times New Roman" w:hAnsi="Times New Roman"/>
                <w:bCs/>
                <w:i/>
                <w:noProof/>
                <w:sz w:val="24"/>
                <w:szCs w:val="24"/>
                <w:lang w:eastAsia="ru-RU"/>
              </w:rPr>
            </w:pPr>
          </w:p>
        </w:tc>
        <w:tc>
          <w:tcPr>
            <w:tcW w:w="4542" w:type="dxa"/>
            <w:shd w:val="clear" w:color="auto" w:fill="auto"/>
            <w:vAlign w:val="center"/>
          </w:tcPr>
          <w:p w:rsidR="004A7D7D" w:rsidRPr="004A7D7D" w:rsidRDefault="004A7D7D" w:rsidP="00EE26DE">
            <w:pPr>
              <w:tabs>
                <w:tab w:val="left" w:pos="1560"/>
              </w:tabs>
              <w:contextualSpacing/>
              <w:jc w:val="center"/>
              <w:rPr>
                <w:rFonts w:ascii="Times New Roman" w:hAnsi="Times New Roman"/>
                <w:bCs/>
                <w:i/>
                <w:noProof/>
                <w:sz w:val="24"/>
                <w:szCs w:val="24"/>
                <w:lang w:eastAsia="ru-RU"/>
              </w:rPr>
            </w:pPr>
          </w:p>
        </w:tc>
      </w:tr>
      <w:tr w:rsidR="004A7D7D" w:rsidRPr="004A7D7D" w:rsidTr="00EE26DE">
        <w:trPr>
          <w:trHeight w:val="2308"/>
        </w:trPr>
        <w:tc>
          <w:tcPr>
            <w:tcW w:w="4672" w:type="dxa"/>
            <w:shd w:val="clear" w:color="auto" w:fill="auto"/>
            <w:vAlign w:val="center"/>
          </w:tcPr>
          <w:p w:rsidR="004A7D7D" w:rsidRPr="004A7D7D" w:rsidRDefault="004A7D7D" w:rsidP="00EE26DE">
            <w:pPr>
              <w:tabs>
                <w:tab w:val="left" w:pos="1560"/>
              </w:tabs>
              <w:contextualSpacing/>
              <w:jc w:val="center"/>
              <w:rPr>
                <w:rFonts w:ascii="Times New Roman" w:hAnsi="Times New Roman"/>
                <w:bCs/>
                <w:i/>
                <w:sz w:val="24"/>
                <w:szCs w:val="24"/>
                <w:lang w:eastAsia="x-none"/>
              </w:rPr>
            </w:pPr>
            <w:r w:rsidRPr="004A7D7D">
              <w:rPr>
                <w:rFonts w:ascii="Times New Roman" w:hAnsi="Times New Roman"/>
                <w:noProof/>
                <w:sz w:val="20"/>
                <w:lang w:eastAsia="ru-RU"/>
              </w:rPr>
              <w:lastRenderedPageBreak/>
              <w:drawing>
                <wp:inline distT="0" distB="0" distL="0" distR="0" wp14:anchorId="031EB6CC" wp14:editId="4C576336">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6" cstate="print"/>
                          <a:stretch>
                            <a:fillRect/>
                          </a:stretch>
                        </pic:blipFill>
                        <pic:spPr>
                          <a:xfrm>
                            <a:off x="0" y="0"/>
                            <a:ext cx="1414784" cy="1173235"/>
                          </a:xfrm>
                          <a:prstGeom prst="rect">
                            <a:avLst/>
                          </a:prstGeom>
                        </pic:spPr>
                      </pic:pic>
                    </a:graphicData>
                  </a:graphic>
                </wp:inline>
              </w:drawing>
            </w:r>
          </w:p>
          <w:p w:rsidR="004A7D7D" w:rsidRPr="004A7D7D" w:rsidRDefault="004A7D7D" w:rsidP="00EE26DE">
            <w:pPr>
              <w:tabs>
                <w:tab w:val="left" w:pos="1560"/>
              </w:tabs>
              <w:contextualSpacing/>
              <w:jc w:val="center"/>
              <w:rPr>
                <w:rFonts w:ascii="Times New Roman" w:hAnsi="Times New Roman"/>
                <w:bCs/>
                <w:i/>
                <w:sz w:val="24"/>
                <w:szCs w:val="24"/>
                <w:lang w:eastAsia="x-none"/>
              </w:rPr>
            </w:pPr>
            <w:r w:rsidRPr="004A7D7D">
              <w:rPr>
                <w:rFonts w:ascii="Times New Roman" w:hAnsi="Times New Roman"/>
                <w:bCs/>
                <w:i/>
                <w:sz w:val="24"/>
                <w:szCs w:val="24"/>
                <w:lang w:eastAsia="x-none"/>
              </w:rPr>
              <w:t>Рисунок 9</w:t>
            </w:r>
          </w:p>
        </w:tc>
        <w:tc>
          <w:tcPr>
            <w:tcW w:w="4542" w:type="dxa"/>
            <w:shd w:val="clear" w:color="auto" w:fill="auto"/>
            <w:vAlign w:val="center"/>
          </w:tcPr>
          <w:p w:rsidR="004A7D7D" w:rsidRPr="004A7D7D" w:rsidRDefault="004A7D7D" w:rsidP="00EE26DE">
            <w:pPr>
              <w:tabs>
                <w:tab w:val="left" w:pos="1560"/>
              </w:tabs>
              <w:contextualSpacing/>
              <w:jc w:val="center"/>
              <w:rPr>
                <w:rFonts w:ascii="Times New Roman" w:hAnsi="Times New Roman"/>
                <w:bCs/>
                <w:i/>
                <w:sz w:val="24"/>
                <w:szCs w:val="24"/>
                <w:lang w:val="en-US" w:eastAsia="x-none"/>
              </w:rPr>
            </w:pPr>
            <w:r w:rsidRPr="004A7D7D">
              <w:rPr>
                <w:rFonts w:ascii="Times New Roman" w:hAnsi="Times New Roman"/>
                <w:noProof/>
                <w:sz w:val="20"/>
                <w:lang w:eastAsia="ru-RU"/>
              </w:rPr>
              <w:drawing>
                <wp:inline distT="0" distB="0" distL="0" distR="0" wp14:anchorId="4F85E3D0" wp14:editId="5E818132">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7" cstate="print"/>
                          <a:stretch>
                            <a:fillRect/>
                          </a:stretch>
                        </pic:blipFill>
                        <pic:spPr>
                          <a:xfrm>
                            <a:off x="0" y="0"/>
                            <a:ext cx="1371152" cy="1238909"/>
                          </a:xfrm>
                          <a:prstGeom prst="rect">
                            <a:avLst/>
                          </a:prstGeom>
                        </pic:spPr>
                      </pic:pic>
                    </a:graphicData>
                  </a:graphic>
                </wp:inline>
              </w:drawing>
            </w:r>
          </w:p>
          <w:p w:rsidR="004A7D7D" w:rsidRPr="004A7D7D" w:rsidRDefault="004A7D7D" w:rsidP="00EE26DE">
            <w:pPr>
              <w:tabs>
                <w:tab w:val="left" w:pos="1560"/>
              </w:tabs>
              <w:contextualSpacing/>
              <w:jc w:val="center"/>
              <w:rPr>
                <w:rFonts w:ascii="Times New Roman" w:hAnsi="Times New Roman"/>
                <w:bCs/>
                <w:i/>
                <w:sz w:val="24"/>
                <w:szCs w:val="24"/>
                <w:lang w:eastAsia="x-none"/>
              </w:rPr>
            </w:pPr>
            <w:r w:rsidRPr="004A7D7D">
              <w:rPr>
                <w:rFonts w:ascii="Times New Roman" w:hAnsi="Times New Roman"/>
                <w:bCs/>
                <w:i/>
                <w:sz w:val="24"/>
                <w:szCs w:val="24"/>
                <w:lang w:eastAsia="x-none"/>
              </w:rPr>
              <w:t>Рисунок 10</w:t>
            </w:r>
          </w:p>
        </w:tc>
      </w:tr>
    </w:tbl>
    <w:p w:rsidR="004A7D7D" w:rsidRPr="004A7D7D" w:rsidRDefault="004A7D7D" w:rsidP="004A7D7D">
      <w:pPr>
        <w:tabs>
          <w:tab w:val="left" w:pos="1560"/>
        </w:tabs>
        <w:contextualSpacing/>
        <w:jc w:val="both"/>
        <w:rPr>
          <w:rFonts w:ascii="Times New Roman" w:hAnsi="Times New Roman"/>
          <w:bCs/>
          <w:sz w:val="16"/>
          <w:szCs w:val="16"/>
          <w:lang w:eastAsia="x-none"/>
        </w:rPr>
      </w:pPr>
    </w:p>
    <w:p w:rsidR="004A7D7D" w:rsidRPr="004A7D7D" w:rsidRDefault="004A7D7D" w:rsidP="00BB2CA8">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4A7D7D">
        <w:rPr>
          <w:rFonts w:ascii="Times New Roman" w:hAnsi="Times New Roman"/>
          <w:sz w:val="28"/>
          <w:szCs w:val="28"/>
          <w:lang w:eastAsia="ru-RU"/>
        </w:rPr>
        <w:t>запахозапирающим</w:t>
      </w:r>
      <w:proofErr w:type="spellEnd"/>
      <w:r w:rsidRPr="004A7D7D">
        <w:rPr>
          <w:rFonts w:ascii="Times New Roman" w:hAnsi="Times New Roman"/>
          <w:sz w:val="28"/>
          <w:szCs w:val="28"/>
          <w:lang w:eastAsia="ru-RU"/>
        </w:rPr>
        <w:t xml:space="preserve"> устройством, не допускается вывод дренажных трубопроводов на главный фасад;</w:t>
      </w:r>
    </w:p>
    <w:p w:rsidR="004A7D7D" w:rsidRPr="004A7D7D" w:rsidRDefault="004A7D7D" w:rsidP="00BB2CA8">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размещение наружных блоков сплит систем принять в соответствии с Альбомом чертежей (Приложение № 1);</w:t>
      </w:r>
    </w:p>
    <w:p w:rsidR="004A7D7D" w:rsidRPr="004A7D7D" w:rsidRDefault="004A7D7D" w:rsidP="00BB2CA8">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размещение внутренних блоков сплит систем принять в соответствии с Альбомом чертежей (Приложение № 1).</w:t>
      </w:r>
    </w:p>
    <w:p w:rsidR="004A7D7D" w:rsidRPr="004A7D7D" w:rsidRDefault="004A7D7D" w:rsidP="00BB2CA8">
      <w:pPr>
        <w:pStyle w:val="af9"/>
        <w:numPr>
          <w:ilvl w:val="2"/>
          <w:numId w:val="63"/>
        </w:numPr>
        <w:tabs>
          <w:tab w:val="left" w:pos="1843"/>
        </w:tabs>
        <w:ind w:left="0" w:firstLine="709"/>
        <w:jc w:val="both"/>
        <w:rPr>
          <w:bCs/>
          <w:lang w:eastAsia="x-none"/>
        </w:rPr>
      </w:pPr>
      <w:r w:rsidRPr="004A7D7D">
        <w:t xml:space="preserve">Для организации системы отопления применить </w:t>
      </w:r>
      <w:proofErr w:type="spellStart"/>
      <w:r w:rsidRPr="004A7D7D">
        <w:t>электроконвекторы</w:t>
      </w:r>
      <w:proofErr w:type="spellEnd"/>
      <w:r w:rsidRPr="004A7D7D">
        <w:t xml:space="preserve">, оснащенные термостатами (терморегуляторами) с автоматическим регулированием температуры в помещении (для </w:t>
      </w:r>
      <w:proofErr w:type="spellStart"/>
      <w:r w:rsidRPr="004A7D7D">
        <w:t>электроконвектора</w:t>
      </w:r>
      <w:proofErr w:type="spellEnd"/>
      <w:r w:rsidRPr="004A7D7D">
        <w:t xml:space="preserve"> обязательно наличие сертификата в области пожарной безопасности, обязательной/добровольной пожарной сертификации).</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x-none"/>
        </w:rPr>
      </w:pPr>
      <w:r w:rsidRPr="004A7D7D">
        <w:rPr>
          <w:rFonts w:ascii="Times New Roman" w:hAnsi="Times New Roman"/>
          <w:sz w:val="28"/>
          <w:szCs w:val="28"/>
          <w:lang w:eastAsia="x-none"/>
        </w:rPr>
        <w:t xml:space="preserve">Выполнить монтаж </w:t>
      </w:r>
      <w:proofErr w:type="spellStart"/>
      <w:r w:rsidRPr="004A7D7D">
        <w:rPr>
          <w:rFonts w:ascii="Times New Roman" w:hAnsi="Times New Roman"/>
          <w:sz w:val="28"/>
          <w:szCs w:val="28"/>
          <w:lang w:eastAsia="x-none"/>
        </w:rPr>
        <w:t>электроконвекторов</w:t>
      </w:r>
      <w:proofErr w:type="spellEnd"/>
      <w:r w:rsidRPr="004A7D7D">
        <w:rPr>
          <w:rFonts w:ascii="Times New Roman" w:hAnsi="Times New Roman"/>
          <w:sz w:val="28"/>
          <w:szCs w:val="28"/>
          <w:lang w:eastAsia="x-none"/>
        </w:rPr>
        <w:t xml:space="preserve"> </w:t>
      </w:r>
      <w:r w:rsidRPr="004A7D7D">
        <w:rPr>
          <w:rFonts w:ascii="Times New Roman" w:hAnsi="Times New Roman"/>
          <w:sz w:val="28"/>
          <w:szCs w:val="28"/>
          <w:lang w:eastAsia="ru-RU"/>
        </w:rPr>
        <w:t>в соответствии с Альбомом чертежей (Приложение № 1):</w:t>
      </w:r>
    </w:p>
    <w:p w:rsidR="004A7D7D" w:rsidRPr="004A7D7D" w:rsidRDefault="004A7D7D" w:rsidP="00BB2CA8">
      <w:pPr>
        <w:numPr>
          <w:ilvl w:val="0"/>
          <w:numId w:val="79"/>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размещение, привязки и высоту монтажа </w:t>
      </w:r>
      <w:proofErr w:type="spellStart"/>
      <w:r w:rsidRPr="004A7D7D">
        <w:rPr>
          <w:rFonts w:ascii="Times New Roman" w:hAnsi="Times New Roman"/>
          <w:sz w:val="28"/>
          <w:szCs w:val="28"/>
          <w:lang w:eastAsia="ru-RU"/>
        </w:rPr>
        <w:t>электроконвекторов</w:t>
      </w:r>
      <w:proofErr w:type="spellEnd"/>
      <w:r w:rsidRPr="004A7D7D">
        <w:rPr>
          <w:rFonts w:ascii="Times New Roman" w:hAnsi="Times New Roman"/>
          <w:sz w:val="28"/>
          <w:szCs w:val="28"/>
          <w:lang w:eastAsia="ru-RU"/>
        </w:rPr>
        <w:t xml:space="preserve"> принять строго в соответствии с Альбомом чертежей (Приложение № 1);</w:t>
      </w:r>
    </w:p>
    <w:p w:rsidR="004A7D7D" w:rsidRPr="004A7D7D" w:rsidRDefault="004A7D7D" w:rsidP="00BB2CA8">
      <w:pPr>
        <w:numPr>
          <w:ilvl w:val="0"/>
          <w:numId w:val="79"/>
        </w:numPr>
        <w:tabs>
          <w:tab w:val="left" w:pos="993"/>
          <w:tab w:val="left" w:pos="1276"/>
          <w:tab w:val="left" w:pos="1701"/>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lang w:eastAsia="ru-RU"/>
        </w:rPr>
        <w:t xml:space="preserve">использовать </w:t>
      </w:r>
      <w:proofErr w:type="spellStart"/>
      <w:r w:rsidRPr="004A7D7D">
        <w:rPr>
          <w:rFonts w:ascii="Times New Roman" w:hAnsi="Times New Roman"/>
          <w:sz w:val="28"/>
          <w:szCs w:val="28"/>
          <w:lang w:eastAsia="ru-RU"/>
        </w:rPr>
        <w:t>электроконвекторы</w:t>
      </w:r>
      <w:proofErr w:type="spellEnd"/>
      <w:r w:rsidRPr="004A7D7D">
        <w:rPr>
          <w:rFonts w:ascii="Times New Roman" w:hAnsi="Times New Roman"/>
          <w:sz w:val="28"/>
          <w:szCs w:val="28"/>
          <w:lang w:eastAsia="ru-RU"/>
        </w:rPr>
        <w:t xml:space="preserve">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rsidR="004A7D7D" w:rsidRPr="004A7D7D" w:rsidRDefault="004A7D7D" w:rsidP="00BB2CA8">
      <w:pPr>
        <w:numPr>
          <w:ilvl w:val="2"/>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4A7D7D">
        <w:rPr>
          <w:rFonts w:ascii="Times New Roman" w:hAnsi="Times New Roman"/>
          <w:bCs/>
          <w:sz w:val="28"/>
          <w:szCs w:val="28"/>
          <w:lang w:eastAsia="ru-RU"/>
        </w:rPr>
        <w:t>Водоснабжение.</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lang w:eastAsia="x-none"/>
        </w:rPr>
        <w:t>В случае подключения к централизованным системам водоснабжения (</w:t>
      </w:r>
      <w:proofErr w:type="spellStart"/>
      <w:proofErr w:type="gramStart"/>
      <w:r w:rsidRPr="004A7D7D">
        <w:rPr>
          <w:rFonts w:ascii="Times New Roman" w:hAnsi="Times New Roman"/>
          <w:sz w:val="28"/>
          <w:szCs w:val="28"/>
          <w:lang w:eastAsia="x-none"/>
        </w:rPr>
        <w:t>тех.присоединение</w:t>
      </w:r>
      <w:proofErr w:type="spellEnd"/>
      <w:proofErr w:type="gramEnd"/>
      <w:r w:rsidRPr="004A7D7D">
        <w:rPr>
          <w:rFonts w:ascii="Times New Roman" w:hAnsi="Times New Roman"/>
          <w:sz w:val="28"/>
          <w:szCs w:val="28"/>
          <w:lang w:eastAsia="x-none"/>
        </w:rPr>
        <w:t xml:space="preserve"> к внешним сетям водоснабжения), а также в случае отсутствия договора с </w:t>
      </w:r>
      <w:proofErr w:type="spellStart"/>
      <w:r w:rsidRPr="004A7D7D">
        <w:rPr>
          <w:rFonts w:ascii="Times New Roman" w:hAnsi="Times New Roman"/>
          <w:sz w:val="28"/>
          <w:szCs w:val="28"/>
          <w:lang w:eastAsia="x-none"/>
        </w:rPr>
        <w:t>ресурсоснабжающими</w:t>
      </w:r>
      <w:proofErr w:type="spellEnd"/>
      <w:r w:rsidRPr="004A7D7D">
        <w:rPr>
          <w:rFonts w:ascii="Times New Roman" w:hAnsi="Times New Roman"/>
          <w:sz w:val="28"/>
          <w:szCs w:val="28"/>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4A7D7D" w:rsidRPr="004A7D7D" w:rsidRDefault="004A7D7D" w:rsidP="004A7D7D">
      <w:pPr>
        <w:tabs>
          <w:tab w:val="left" w:pos="1276"/>
          <w:tab w:val="left" w:pos="1701"/>
        </w:tabs>
        <w:ind w:left="709"/>
        <w:contextualSpacing/>
        <w:jc w:val="right"/>
        <w:rPr>
          <w:rFonts w:ascii="Times New Roman" w:hAnsi="Times New Roman"/>
          <w:i/>
          <w:sz w:val="28"/>
          <w:szCs w:val="28"/>
        </w:rPr>
      </w:pPr>
      <w:r w:rsidRPr="004A7D7D">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4A7D7D" w:rsidRPr="004A7D7D" w:rsidTr="00EE26DE">
        <w:trPr>
          <w:trHeight w:val="1734"/>
        </w:trPr>
        <w:tc>
          <w:tcPr>
            <w:tcW w:w="3068" w:type="dxa"/>
            <w:tcBorders>
              <w:right w:val="single" w:sz="4" w:space="0" w:color="auto"/>
            </w:tcBorders>
            <w:shd w:val="clear" w:color="auto" w:fill="auto"/>
            <w:vAlign w:val="center"/>
          </w:tcPr>
          <w:p w:rsidR="004A7D7D" w:rsidRPr="004A7D7D" w:rsidRDefault="004A7D7D" w:rsidP="00EE26DE">
            <w:pPr>
              <w:ind w:firstLine="33"/>
              <w:jc w:val="center"/>
              <w:rPr>
                <w:rFonts w:ascii="Times New Roman" w:hAnsi="Times New Roman"/>
                <w:b/>
                <w:sz w:val="24"/>
                <w:szCs w:val="24"/>
                <w:lang w:eastAsia="ru-RU"/>
              </w:rPr>
            </w:pPr>
            <w:r w:rsidRPr="004A7D7D">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4A7D7D" w:rsidRPr="004A7D7D" w:rsidRDefault="004A7D7D" w:rsidP="00EE26DE">
            <w:pPr>
              <w:ind w:firstLine="33"/>
              <w:jc w:val="center"/>
              <w:rPr>
                <w:rFonts w:ascii="Times New Roman" w:hAnsi="Times New Roman"/>
                <w:b/>
                <w:sz w:val="24"/>
                <w:szCs w:val="24"/>
                <w:lang w:eastAsia="ru-RU"/>
              </w:rPr>
            </w:pPr>
            <w:r w:rsidRPr="004A7D7D">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4A7D7D" w:rsidRPr="004A7D7D" w:rsidRDefault="004A7D7D" w:rsidP="00EE26DE">
            <w:pPr>
              <w:ind w:firstLine="33"/>
              <w:jc w:val="center"/>
              <w:rPr>
                <w:rFonts w:ascii="Times New Roman" w:hAnsi="Times New Roman"/>
                <w:b/>
                <w:sz w:val="24"/>
                <w:szCs w:val="24"/>
                <w:lang w:eastAsia="ru-RU"/>
              </w:rPr>
            </w:pPr>
            <w:r w:rsidRPr="004A7D7D">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4A7D7D" w:rsidRPr="004A7D7D" w:rsidTr="00EE26DE">
        <w:trPr>
          <w:trHeight w:val="429"/>
        </w:trPr>
        <w:tc>
          <w:tcPr>
            <w:tcW w:w="3068" w:type="dxa"/>
            <w:vMerge w:val="restart"/>
            <w:shd w:val="clear" w:color="auto" w:fill="auto"/>
            <w:vAlign w:val="center"/>
          </w:tcPr>
          <w:p w:rsidR="004A7D7D" w:rsidRPr="004A7D7D" w:rsidRDefault="004A7D7D" w:rsidP="00EE26DE">
            <w:pPr>
              <w:ind w:firstLine="33"/>
              <w:rPr>
                <w:rFonts w:ascii="Times New Roman" w:hAnsi="Times New Roman"/>
                <w:sz w:val="24"/>
                <w:szCs w:val="24"/>
                <w:lang w:eastAsia="ru-RU"/>
              </w:rPr>
            </w:pPr>
            <w:r w:rsidRPr="004A7D7D">
              <w:rPr>
                <w:rFonts w:ascii="Times New Roman" w:hAnsi="Times New Roman"/>
                <w:sz w:val="24"/>
                <w:szCs w:val="24"/>
                <w:lang w:eastAsia="ru-RU"/>
              </w:rPr>
              <w:t xml:space="preserve">Универсальный прибор учета (счетчик воды), присоединительный </w:t>
            </w:r>
          </w:p>
          <w:p w:rsidR="004A7D7D" w:rsidRPr="004A7D7D" w:rsidRDefault="004A7D7D" w:rsidP="00EE26DE">
            <w:pPr>
              <w:ind w:firstLine="33"/>
              <w:rPr>
                <w:rFonts w:ascii="Times New Roman" w:hAnsi="Times New Roman"/>
                <w:sz w:val="24"/>
                <w:szCs w:val="24"/>
                <w:lang w:eastAsia="ru-RU"/>
              </w:rPr>
            </w:pPr>
            <w:r w:rsidRPr="004A7D7D">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4A7D7D" w:rsidRPr="004A7D7D" w:rsidRDefault="004A7D7D" w:rsidP="00EE26DE">
            <w:pPr>
              <w:jc w:val="both"/>
              <w:rPr>
                <w:rFonts w:ascii="Times New Roman" w:hAnsi="Times New Roman"/>
                <w:sz w:val="24"/>
                <w:szCs w:val="24"/>
                <w:lang w:eastAsia="ru-RU"/>
              </w:rPr>
            </w:pPr>
            <w:r w:rsidRPr="004A7D7D">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4A7D7D" w:rsidRPr="004A7D7D" w:rsidRDefault="004A7D7D" w:rsidP="00EE26DE">
            <w:pPr>
              <w:jc w:val="center"/>
              <w:rPr>
                <w:rFonts w:ascii="Times New Roman" w:hAnsi="Times New Roman"/>
                <w:sz w:val="24"/>
                <w:szCs w:val="24"/>
                <w:lang w:eastAsia="ru-RU"/>
              </w:rPr>
            </w:pPr>
            <w:r w:rsidRPr="004A7D7D">
              <w:rPr>
                <w:rFonts w:ascii="Times New Roman" w:hAnsi="Times New Roman"/>
                <w:sz w:val="24"/>
                <w:szCs w:val="24"/>
                <w:lang w:eastAsia="ru-RU"/>
              </w:rPr>
              <w:t>Не менее 2,5</w:t>
            </w:r>
          </w:p>
        </w:tc>
      </w:tr>
      <w:tr w:rsidR="004A7D7D" w:rsidRPr="004A7D7D" w:rsidTr="00EE26DE">
        <w:trPr>
          <w:trHeight w:val="431"/>
        </w:trPr>
        <w:tc>
          <w:tcPr>
            <w:tcW w:w="3068" w:type="dxa"/>
            <w:vMerge/>
            <w:shd w:val="clear" w:color="auto" w:fill="auto"/>
            <w:vAlign w:val="center"/>
          </w:tcPr>
          <w:p w:rsidR="004A7D7D" w:rsidRPr="004A7D7D" w:rsidRDefault="004A7D7D" w:rsidP="00EE26DE">
            <w:pPr>
              <w:ind w:firstLine="33"/>
              <w:rPr>
                <w:rFonts w:ascii="Times New Roman" w:hAnsi="Times New Roman"/>
                <w:sz w:val="24"/>
                <w:szCs w:val="24"/>
                <w:lang w:eastAsia="ru-RU"/>
              </w:rPr>
            </w:pPr>
          </w:p>
        </w:tc>
        <w:tc>
          <w:tcPr>
            <w:tcW w:w="3590" w:type="dxa"/>
            <w:shd w:val="clear" w:color="auto" w:fill="auto"/>
            <w:vAlign w:val="center"/>
          </w:tcPr>
          <w:p w:rsidR="004A7D7D" w:rsidRPr="004A7D7D" w:rsidRDefault="004A7D7D" w:rsidP="00EE26DE">
            <w:pPr>
              <w:ind w:firstLine="33"/>
              <w:rPr>
                <w:rFonts w:ascii="Times New Roman" w:hAnsi="Times New Roman"/>
                <w:sz w:val="24"/>
                <w:szCs w:val="24"/>
                <w:lang w:eastAsia="ru-RU"/>
              </w:rPr>
            </w:pPr>
            <w:r w:rsidRPr="004A7D7D">
              <w:rPr>
                <w:rFonts w:ascii="Times New Roman" w:hAnsi="Times New Roman"/>
                <w:sz w:val="24"/>
                <w:szCs w:val="24"/>
                <w:lang w:eastAsia="ru-RU"/>
              </w:rPr>
              <w:t>Расход номинальный, м3/час</w:t>
            </w:r>
          </w:p>
        </w:tc>
        <w:tc>
          <w:tcPr>
            <w:tcW w:w="2827" w:type="dxa"/>
            <w:shd w:val="clear" w:color="auto" w:fill="auto"/>
            <w:vAlign w:val="center"/>
          </w:tcPr>
          <w:p w:rsidR="004A7D7D" w:rsidRPr="004A7D7D" w:rsidRDefault="004A7D7D" w:rsidP="00EE26DE">
            <w:pPr>
              <w:jc w:val="center"/>
              <w:rPr>
                <w:rFonts w:ascii="Times New Roman" w:hAnsi="Times New Roman"/>
                <w:sz w:val="24"/>
                <w:szCs w:val="24"/>
                <w:lang w:eastAsia="ru-RU"/>
              </w:rPr>
            </w:pPr>
            <w:r w:rsidRPr="004A7D7D">
              <w:rPr>
                <w:rFonts w:ascii="Times New Roman" w:hAnsi="Times New Roman"/>
                <w:sz w:val="24"/>
                <w:szCs w:val="24"/>
                <w:lang w:eastAsia="ru-RU"/>
              </w:rPr>
              <w:t>Не менее 1,5</w:t>
            </w:r>
          </w:p>
        </w:tc>
      </w:tr>
      <w:tr w:rsidR="004A7D7D" w:rsidRPr="004A7D7D" w:rsidTr="00EE26DE">
        <w:trPr>
          <w:trHeight w:val="399"/>
        </w:trPr>
        <w:tc>
          <w:tcPr>
            <w:tcW w:w="3068" w:type="dxa"/>
            <w:vMerge/>
            <w:shd w:val="clear" w:color="auto" w:fill="auto"/>
            <w:vAlign w:val="center"/>
          </w:tcPr>
          <w:p w:rsidR="004A7D7D" w:rsidRPr="004A7D7D" w:rsidRDefault="004A7D7D" w:rsidP="00EE26DE">
            <w:pPr>
              <w:ind w:firstLine="33"/>
              <w:rPr>
                <w:rFonts w:ascii="Times New Roman" w:hAnsi="Times New Roman"/>
                <w:sz w:val="24"/>
                <w:szCs w:val="24"/>
                <w:lang w:eastAsia="ru-RU"/>
              </w:rPr>
            </w:pPr>
          </w:p>
        </w:tc>
        <w:tc>
          <w:tcPr>
            <w:tcW w:w="3590" w:type="dxa"/>
            <w:shd w:val="clear" w:color="auto" w:fill="auto"/>
            <w:vAlign w:val="center"/>
          </w:tcPr>
          <w:p w:rsidR="004A7D7D" w:rsidRPr="004A7D7D" w:rsidRDefault="004A7D7D" w:rsidP="00EE26DE">
            <w:pPr>
              <w:ind w:firstLine="33"/>
              <w:rPr>
                <w:rFonts w:ascii="Times New Roman" w:hAnsi="Times New Roman"/>
                <w:sz w:val="24"/>
                <w:szCs w:val="24"/>
                <w:lang w:eastAsia="ru-RU"/>
              </w:rPr>
            </w:pPr>
            <w:r w:rsidRPr="004A7D7D">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4A7D7D" w:rsidRPr="004A7D7D" w:rsidRDefault="004A7D7D" w:rsidP="00EE26DE">
            <w:pPr>
              <w:jc w:val="center"/>
              <w:rPr>
                <w:rFonts w:ascii="Times New Roman" w:hAnsi="Times New Roman"/>
                <w:sz w:val="24"/>
                <w:szCs w:val="24"/>
                <w:lang w:eastAsia="ru-RU"/>
              </w:rPr>
            </w:pPr>
            <w:r w:rsidRPr="004A7D7D">
              <w:rPr>
                <w:rFonts w:ascii="Times New Roman" w:hAnsi="Times New Roman"/>
                <w:sz w:val="24"/>
                <w:szCs w:val="24"/>
                <w:lang w:eastAsia="ru-RU"/>
              </w:rPr>
              <w:t>60°С</w:t>
            </w:r>
          </w:p>
        </w:tc>
      </w:tr>
      <w:tr w:rsidR="004A7D7D" w:rsidRPr="004A7D7D" w:rsidTr="00EE26DE">
        <w:trPr>
          <w:trHeight w:val="419"/>
        </w:trPr>
        <w:tc>
          <w:tcPr>
            <w:tcW w:w="3068" w:type="dxa"/>
            <w:vMerge/>
            <w:shd w:val="clear" w:color="auto" w:fill="auto"/>
          </w:tcPr>
          <w:p w:rsidR="004A7D7D" w:rsidRPr="004A7D7D" w:rsidRDefault="004A7D7D" w:rsidP="00EE26DE">
            <w:pPr>
              <w:ind w:firstLine="33"/>
              <w:rPr>
                <w:rFonts w:ascii="Times New Roman" w:hAnsi="Times New Roman"/>
                <w:sz w:val="24"/>
                <w:szCs w:val="24"/>
                <w:lang w:eastAsia="ru-RU"/>
              </w:rPr>
            </w:pPr>
          </w:p>
        </w:tc>
        <w:tc>
          <w:tcPr>
            <w:tcW w:w="3590" w:type="dxa"/>
            <w:shd w:val="clear" w:color="auto" w:fill="auto"/>
          </w:tcPr>
          <w:p w:rsidR="004A7D7D" w:rsidRPr="004A7D7D" w:rsidRDefault="004A7D7D" w:rsidP="00EE26DE">
            <w:pPr>
              <w:ind w:firstLine="33"/>
              <w:rPr>
                <w:rFonts w:ascii="Times New Roman" w:hAnsi="Times New Roman"/>
                <w:sz w:val="24"/>
                <w:szCs w:val="24"/>
                <w:lang w:eastAsia="ru-RU"/>
              </w:rPr>
            </w:pPr>
            <w:proofErr w:type="spellStart"/>
            <w:r w:rsidRPr="004A7D7D">
              <w:rPr>
                <w:rFonts w:ascii="Times New Roman" w:hAnsi="Times New Roman"/>
                <w:sz w:val="24"/>
                <w:szCs w:val="24"/>
                <w:lang w:eastAsia="ru-RU"/>
              </w:rPr>
              <w:t>Межповерочный</w:t>
            </w:r>
            <w:proofErr w:type="spellEnd"/>
            <w:r w:rsidRPr="004A7D7D">
              <w:rPr>
                <w:rFonts w:ascii="Times New Roman" w:hAnsi="Times New Roman"/>
                <w:sz w:val="24"/>
                <w:szCs w:val="24"/>
                <w:lang w:eastAsia="ru-RU"/>
              </w:rPr>
              <w:t xml:space="preserve"> интервал на холодную воду</w:t>
            </w:r>
          </w:p>
        </w:tc>
        <w:tc>
          <w:tcPr>
            <w:tcW w:w="2827" w:type="dxa"/>
            <w:shd w:val="clear" w:color="auto" w:fill="auto"/>
          </w:tcPr>
          <w:p w:rsidR="004A7D7D" w:rsidRPr="004A7D7D" w:rsidRDefault="004A7D7D" w:rsidP="00EE26DE">
            <w:pPr>
              <w:jc w:val="center"/>
              <w:rPr>
                <w:rFonts w:ascii="Times New Roman" w:hAnsi="Times New Roman"/>
                <w:sz w:val="24"/>
                <w:szCs w:val="24"/>
                <w:lang w:eastAsia="ru-RU"/>
              </w:rPr>
            </w:pPr>
            <w:r w:rsidRPr="004A7D7D">
              <w:rPr>
                <w:rFonts w:ascii="Times New Roman" w:hAnsi="Times New Roman"/>
                <w:sz w:val="24"/>
                <w:szCs w:val="24"/>
                <w:lang w:eastAsia="ru-RU"/>
              </w:rPr>
              <w:t>Не менее 6 лет</w:t>
            </w:r>
          </w:p>
        </w:tc>
      </w:tr>
      <w:tr w:rsidR="004A7D7D" w:rsidRPr="004A7D7D" w:rsidTr="00EE26DE">
        <w:trPr>
          <w:trHeight w:val="425"/>
        </w:trPr>
        <w:tc>
          <w:tcPr>
            <w:tcW w:w="3068" w:type="dxa"/>
            <w:vMerge/>
            <w:shd w:val="clear" w:color="auto" w:fill="auto"/>
          </w:tcPr>
          <w:p w:rsidR="004A7D7D" w:rsidRPr="004A7D7D" w:rsidRDefault="004A7D7D" w:rsidP="00EE26DE">
            <w:pPr>
              <w:ind w:firstLine="33"/>
              <w:rPr>
                <w:rFonts w:ascii="Times New Roman" w:hAnsi="Times New Roman"/>
                <w:sz w:val="24"/>
                <w:szCs w:val="24"/>
                <w:lang w:eastAsia="ru-RU"/>
              </w:rPr>
            </w:pPr>
          </w:p>
        </w:tc>
        <w:tc>
          <w:tcPr>
            <w:tcW w:w="3590" w:type="dxa"/>
            <w:shd w:val="clear" w:color="auto" w:fill="auto"/>
          </w:tcPr>
          <w:p w:rsidR="004A7D7D" w:rsidRPr="004A7D7D" w:rsidRDefault="004A7D7D" w:rsidP="00EE26DE">
            <w:pPr>
              <w:ind w:firstLine="33"/>
              <w:rPr>
                <w:rFonts w:ascii="Times New Roman" w:hAnsi="Times New Roman"/>
                <w:sz w:val="24"/>
                <w:szCs w:val="24"/>
                <w:lang w:eastAsia="ru-RU"/>
              </w:rPr>
            </w:pPr>
            <w:proofErr w:type="spellStart"/>
            <w:r w:rsidRPr="004A7D7D">
              <w:rPr>
                <w:rFonts w:ascii="Times New Roman" w:hAnsi="Times New Roman"/>
                <w:sz w:val="24"/>
                <w:szCs w:val="24"/>
                <w:lang w:eastAsia="ru-RU"/>
              </w:rPr>
              <w:t>Межповерочный</w:t>
            </w:r>
            <w:proofErr w:type="spellEnd"/>
            <w:r w:rsidRPr="004A7D7D">
              <w:rPr>
                <w:rFonts w:ascii="Times New Roman" w:hAnsi="Times New Roman"/>
                <w:sz w:val="24"/>
                <w:szCs w:val="24"/>
                <w:lang w:eastAsia="ru-RU"/>
              </w:rPr>
              <w:t xml:space="preserve"> интервал на горячую воду</w:t>
            </w:r>
          </w:p>
        </w:tc>
        <w:tc>
          <w:tcPr>
            <w:tcW w:w="2827" w:type="dxa"/>
            <w:shd w:val="clear" w:color="auto" w:fill="auto"/>
          </w:tcPr>
          <w:p w:rsidR="004A7D7D" w:rsidRPr="004A7D7D" w:rsidRDefault="004A7D7D" w:rsidP="00EE26DE">
            <w:pPr>
              <w:jc w:val="center"/>
              <w:rPr>
                <w:rFonts w:ascii="Times New Roman" w:hAnsi="Times New Roman"/>
                <w:sz w:val="24"/>
                <w:szCs w:val="24"/>
                <w:lang w:eastAsia="ru-RU"/>
              </w:rPr>
            </w:pPr>
            <w:r w:rsidRPr="004A7D7D">
              <w:rPr>
                <w:rFonts w:ascii="Times New Roman" w:hAnsi="Times New Roman"/>
                <w:sz w:val="24"/>
                <w:szCs w:val="24"/>
                <w:lang w:eastAsia="ru-RU"/>
              </w:rPr>
              <w:t>Не менее 4 лет</w:t>
            </w:r>
          </w:p>
        </w:tc>
      </w:tr>
    </w:tbl>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4A7D7D" w:rsidRPr="004A7D7D" w:rsidRDefault="004A7D7D" w:rsidP="00BB2CA8">
      <w:pPr>
        <w:pStyle w:val="af9"/>
        <w:numPr>
          <w:ilvl w:val="0"/>
          <w:numId w:val="72"/>
        </w:numPr>
        <w:tabs>
          <w:tab w:val="left" w:pos="993"/>
          <w:tab w:val="left" w:pos="1276"/>
          <w:tab w:val="left" w:pos="1701"/>
        </w:tabs>
        <w:ind w:left="0" w:firstLine="709"/>
        <w:jc w:val="both"/>
      </w:pPr>
      <w:r w:rsidRPr="004A7D7D">
        <w:t>запирание технологического люка о стороны помещения (засов с пружиной);</w:t>
      </w:r>
    </w:p>
    <w:p w:rsidR="004A7D7D" w:rsidRPr="004A7D7D" w:rsidRDefault="004A7D7D" w:rsidP="00BB2CA8">
      <w:pPr>
        <w:pStyle w:val="af9"/>
        <w:numPr>
          <w:ilvl w:val="0"/>
          <w:numId w:val="72"/>
        </w:numPr>
        <w:tabs>
          <w:tab w:val="left" w:pos="993"/>
          <w:tab w:val="left" w:pos="1701"/>
        </w:tabs>
        <w:ind w:left="0" w:firstLine="709"/>
        <w:jc w:val="both"/>
      </w:pPr>
      <w:r w:rsidRPr="004A7D7D">
        <w:t>теплоизоляцию технологического проема;</w:t>
      </w:r>
    </w:p>
    <w:p w:rsidR="004A7D7D" w:rsidRPr="004A7D7D" w:rsidRDefault="004A7D7D" w:rsidP="00BB2CA8">
      <w:pPr>
        <w:pStyle w:val="af9"/>
        <w:numPr>
          <w:ilvl w:val="0"/>
          <w:numId w:val="72"/>
        </w:numPr>
        <w:tabs>
          <w:tab w:val="left" w:pos="993"/>
          <w:tab w:val="left" w:pos="1701"/>
        </w:tabs>
        <w:ind w:left="0" w:firstLine="709"/>
        <w:jc w:val="both"/>
      </w:pPr>
      <w:r w:rsidRPr="004A7D7D">
        <w:t xml:space="preserve">наружная и внутренняя)) поверхности технологического люка должны быть одного цвета со стенами; </w:t>
      </w:r>
    </w:p>
    <w:p w:rsidR="004A7D7D" w:rsidRPr="004A7D7D" w:rsidRDefault="004A7D7D" w:rsidP="00BB2CA8">
      <w:pPr>
        <w:pStyle w:val="af9"/>
        <w:numPr>
          <w:ilvl w:val="0"/>
          <w:numId w:val="72"/>
        </w:numPr>
        <w:tabs>
          <w:tab w:val="left" w:pos="993"/>
          <w:tab w:val="left" w:pos="1701"/>
        </w:tabs>
        <w:ind w:left="0" w:firstLine="709"/>
        <w:jc w:val="both"/>
      </w:pPr>
      <w:r w:rsidRPr="004A7D7D">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4A7D7D" w:rsidRPr="004A7D7D" w:rsidRDefault="004A7D7D" w:rsidP="004A7D7D">
      <w:pPr>
        <w:tabs>
          <w:tab w:val="left" w:pos="1134"/>
          <w:tab w:val="left" w:pos="1701"/>
        </w:tabs>
        <w:ind w:left="709"/>
        <w:contextualSpacing/>
        <w:jc w:val="right"/>
        <w:rPr>
          <w:rFonts w:ascii="Times New Roman" w:hAnsi="Times New Roman"/>
          <w:i/>
          <w:sz w:val="28"/>
          <w:szCs w:val="28"/>
          <w:lang w:eastAsia="ru-RU"/>
        </w:rPr>
      </w:pPr>
    </w:p>
    <w:p w:rsidR="004A7D7D" w:rsidRPr="004A7D7D" w:rsidRDefault="004A7D7D" w:rsidP="004A7D7D">
      <w:pPr>
        <w:tabs>
          <w:tab w:val="left" w:pos="1134"/>
          <w:tab w:val="left" w:pos="1701"/>
        </w:tabs>
        <w:ind w:left="709"/>
        <w:contextualSpacing/>
        <w:jc w:val="right"/>
        <w:rPr>
          <w:rFonts w:ascii="Times New Roman" w:hAnsi="Times New Roman"/>
          <w:i/>
          <w:sz w:val="28"/>
          <w:szCs w:val="28"/>
          <w:lang w:eastAsia="ru-RU"/>
        </w:rPr>
      </w:pPr>
      <w:r w:rsidRPr="004A7D7D">
        <w:rPr>
          <w:rFonts w:ascii="Times New Roman" w:hAnsi="Times New Roman"/>
          <w:i/>
          <w:sz w:val="28"/>
          <w:szCs w:val="28"/>
          <w:lang w:eastAsia="ru-RU"/>
        </w:rPr>
        <w:t>Рисунок 11</w:t>
      </w:r>
    </w:p>
    <w:p w:rsidR="004A7D7D" w:rsidRPr="004A7D7D" w:rsidRDefault="004A7D7D" w:rsidP="004A7D7D">
      <w:pPr>
        <w:tabs>
          <w:tab w:val="left" w:pos="1134"/>
          <w:tab w:val="left" w:pos="1701"/>
        </w:tabs>
        <w:ind w:left="709"/>
        <w:contextualSpacing/>
        <w:jc w:val="right"/>
        <w:rPr>
          <w:rFonts w:ascii="Times New Roman" w:hAnsi="Times New Roman"/>
          <w:i/>
          <w:sz w:val="28"/>
          <w:szCs w:val="28"/>
          <w:lang w:eastAsia="ru-RU"/>
        </w:rPr>
      </w:pPr>
      <w:r w:rsidRPr="004A7D7D">
        <w:rPr>
          <w:rFonts w:ascii="Times New Roman" w:hAnsi="Times New Roman"/>
          <w:i/>
          <w:sz w:val="28"/>
          <w:szCs w:val="28"/>
          <w:lang w:eastAsia="ru-RU"/>
        </w:rPr>
        <w:t xml:space="preserve">Принципиальная схема организации системы водоснабжения </w:t>
      </w:r>
    </w:p>
    <w:p w:rsidR="004A7D7D" w:rsidRPr="004A7D7D" w:rsidRDefault="004A7D7D" w:rsidP="004A7D7D">
      <w:pPr>
        <w:tabs>
          <w:tab w:val="left" w:pos="1134"/>
          <w:tab w:val="left" w:pos="1701"/>
        </w:tabs>
        <w:ind w:left="709" w:hanging="709"/>
        <w:contextualSpacing/>
        <w:jc w:val="right"/>
        <w:rPr>
          <w:rFonts w:ascii="Times New Roman" w:hAnsi="Times New Roman"/>
          <w:i/>
          <w:sz w:val="28"/>
          <w:szCs w:val="28"/>
          <w:lang w:eastAsia="ru-RU"/>
        </w:rPr>
      </w:pPr>
      <w:r w:rsidRPr="004A7D7D">
        <w:rPr>
          <w:rFonts w:ascii="Times New Roman" w:hAnsi="Times New Roman"/>
          <w:i/>
          <w:sz w:val="28"/>
          <w:szCs w:val="28"/>
          <w:lang w:eastAsia="ru-RU"/>
        </w:rPr>
        <w:t>из накопительной емкости</w:t>
      </w:r>
    </w:p>
    <w:p w:rsidR="004A7D7D" w:rsidRPr="004A7D7D" w:rsidRDefault="004A7D7D" w:rsidP="004A7D7D">
      <w:pPr>
        <w:ind w:hanging="709"/>
        <w:jc w:val="center"/>
        <w:rPr>
          <w:rFonts w:ascii="Times New Roman" w:hAnsi="Times New Roman"/>
          <w:i/>
          <w:sz w:val="28"/>
          <w:szCs w:val="28"/>
          <w:lang w:eastAsia="ru-RU"/>
        </w:rPr>
      </w:pPr>
    </w:p>
    <w:p w:rsidR="004A7D7D" w:rsidRPr="004A7D7D" w:rsidRDefault="004A7D7D" w:rsidP="004A7D7D">
      <w:pPr>
        <w:jc w:val="right"/>
        <w:rPr>
          <w:rFonts w:ascii="Times New Roman" w:hAnsi="Times New Roman"/>
          <w:i/>
          <w:sz w:val="28"/>
          <w:szCs w:val="28"/>
          <w:lang w:eastAsia="ru-RU"/>
        </w:rPr>
      </w:pPr>
      <w:r w:rsidRPr="004A7D7D">
        <w:rPr>
          <w:rFonts w:ascii="Times New Roman" w:hAnsi="Times New Roman"/>
          <w:noProof/>
          <w:lang w:eastAsia="ru-RU"/>
        </w:rPr>
        <w:lastRenderedPageBreak/>
        <w:drawing>
          <wp:inline distT="0" distB="0" distL="0" distR="0" wp14:anchorId="294644D1" wp14:editId="07CABDC0">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Узел управления скважинным насосом разместить в кессоне. </w:t>
      </w:r>
      <w:r w:rsidRPr="004A7D7D">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4A7D7D" w:rsidRPr="004A7D7D" w:rsidRDefault="004A7D7D" w:rsidP="00BB2CA8">
      <w:pPr>
        <w:pStyle w:val="af9"/>
        <w:numPr>
          <w:ilvl w:val="0"/>
          <w:numId w:val="114"/>
        </w:numPr>
        <w:tabs>
          <w:tab w:val="left" w:pos="993"/>
          <w:tab w:val="left" w:pos="1560"/>
          <w:tab w:val="left" w:pos="1843"/>
        </w:tabs>
        <w:ind w:left="0" w:firstLine="709"/>
        <w:jc w:val="both"/>
      </w:pPr>
      <w:r w:rsidRPr="004A7D7D">
        <w:t>исключения промерзания оголовка скважины и прочего оборудования, находящегося в кессоне;</w:t>
      </w:r>
    </w:p>
    <w:p w:rsidR="004A7D7D" w:rsidRPr="004A7D7D" w:rsidRDefault="004A7D7D" w:rsidP="00BB2CA8">
      <w:pPr>
        <w:pStyle w:val="af9"/>
        <w:numPr>
          <w:ilvl w:val="0"/>
          <w:numId w:val="114"/>
        </w:numPr>
        <w:tabs>
          <w:tab w:val="left" w:pos="993"/>
          <w:tab w:val="left" w:pos="1560"/>
          <w:tab w:val="left" w:pos="1843"/>
        </w:tabs>
        <w:ind w:left="0" w:firstLine="709"/>
        <w:jc w:val="both"/>
      </w:pPr>
      <w:r w:rsidRPr="004A7D7D">
        <w:t xml:space="preserve">утепление крышки кессона. </w:t>
      </w:r>
    </w:p>
    <w:p w:rsidR="004A7D7D" w:rsidRPr="004A7D7D" w:rsidRDefault="004A7D7D" w:rsidP="004A7D7D">
      <w:pPr>
        <w:pStyle w:val="af9"/>
        <w:tabs>
          <w:tab w:val="left" w:pos="1560"/>
          <w:tab w:val="left" w:pos="1843"/>
        </w:tabs>
        <w:ind w:left="0" w:firstLine="709"/>
      </w:pPr>
      <w:r w:rsidRPr="004A7D7D">
        <w:t>Узел управления включает в себя:</w:t>
      </w:r>
    </w:p>
    <w:p w:rsidR="004A7D7D" w:rsidRPr="004A7D7D" w:rsidRDefault="004A7D7D" w:rsidP="00BB2CA8">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4A7D7D" w:rsidRPr="004A7D7D" w:rsidRDefault="004A7D7D" w:rsidP="00BB2CA8">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запорный кран на вводе водопровода в кессон от скважинного насоса;</w:t>
      </w:r>
    </w:p>
    <w:p w:rsidR="004A7D7D" w:rsidRPr="004A7D7D" w:rsidRDefault="004A7D7D" w:rsidP="00BB2CA8">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4A7D7D" w:rsidRPr="004A7D7D" w:rsidRDefault="004A7D7D" w:rsidP="00BB2CA8">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мембранный расширительный бак (</w:t>
      </w:r>
      <w:proofErr w:type="spellStart"/>
      <w:r w:rsidRPr="004A7D7D">
        <w:rPr>
          <w:rFonts w:ascii="Times New Roman" w:hAnsi="Times New Roman"/>
          <w:sz w:val="28"/>
          <w:szCs w:val="28"/>
          <w:lang w:eastAsia="ru-RU"/>
        </w:rPr>
        <w:t>экспанзомат</w:t>
      </w:r>
      <w:proofErr w:type="spellEnd"/>
      <w:r w:rsidRPr="004A7D7D">
        <w:rPr>
          <w:rFonts w:ascii="Times New Roman" w:hAnsi="Times New Roman"/>
          <w:sz w:val="28"/>
          <w:szCs w:val="28"/>
          <w:lang w:eastAsia="ru-RU"/>
        </w:rPr>
        <w:t>) с узлом слива и отключения;</w:t>
      </w:r>
    </w:p>
    <w:p w:rsidR="004A7D7D" w:rsidRPr="004A7D7D" w:rsidRDefault="004A7D7D" w:rsidP="00BB2CA8">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реле давления (управление насосом);</w:t>
      </w:r>
    </w:p>
    <w:p w:rsidR="004A7D7D" w:rsidRPr="004A7D7D" w:rsidRDefault="004A7D7D" w:rsidP="00BB2CA8">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манометр показывающий;</w:t>
      </w:r>
    </w:p>
    <w:p w:rsidR="004A7D7D" w:rsidRPr="004A7D7D" w:rsidRDefault="004A7D7D" w:rsidP="00BB2CA8">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запорный кран на выводе водопровода из кессона в сторону МОПС в земле.</w:t>
      </w:r>
    </w:p>
    <w:p w:rsidR="004A7D7D" w:rsidRPr="004A7D7D" w:rsidRDefault="004A7D7D" w:rsidP="004A7D7D">
      <w:pPr>
        <w:tabs>
          <w:tab w:val="left" w:pos="993"/>
        </w:tabs>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4A7D7D" w:rsidRPr="004A7D7D" w:rsidRDefault="004A7D7D" w:rsidP="004A7D7D">
      <w:pPr>
        <w:tabs>
          <w:tab w:val="left" w:pos="993"/>
        </w:tabs>
        <w:ind w:firstLine="709"/>
        <w:contextualSpacing/>
        <w:jc w:val="both"/>
        <w:rPr>
          <w:rFonts w:ascii="Times New Roman" w:hAnsi="Times New Roman"/>
          <w:iCs/>
          <w:sz w:val="28"/>
          <w:szCs w:val="28"/>
          <w:lang w:eastAsia="ru-RU"/>
        </w:rPr>
      </w:pPr>
      <w:r w:rsidRPr="004A7D7D">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4A7D7D">
        <w:rPr>
          <w:rFonts w:ascii="Times New Roman" w:hAnsi="Times New Roman"/>
          <w:iCs/>
          <w:sz w:val="28"/>
          <w:szCs w:val="28"/>
          <w:lang w:eastAsia="ru-RU"/>
        </w:rPr>
        <w:t xml:space="preserve">беспечить </w:t>
      </w:r>
      <w:r w:rsidRPr="004A7D7D">
        <w:rPr>
          <w:rFonts w:ascii="Times New Roman" w:hAnsi="Times New Roman"/>
          <w:iCs/>
          <w:sz w:val="28"/>
          <w:szCs w:val="28"/>
          <w:lang w:eastAsia="ru-RU"/>
        </w:rPr>
        <w:lastRenderedPageBreak/>
        <w:t>абсолютную герметичность кольцевого зазора вокруг обсадной трубы и кессона в целом.</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Прокладка водопровода в земле до ввода в МОПС.</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На узле ввода водопровода в МОПС (внутри теплового контура) установить:</w:t>
      </w:r>
    </w:p>
    <w:p w:rsidR="004A7D7D" w:rsidRPr="004A7D7D" w:rsidRDefault="004A7D7D" w:rsidP="00BB2CA8">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запорный шаровой кран DN25;</w:t>
      </w:r>
    </w:p>
    <w:p w:rsidR="004A7D7D" w:rsidRPr="004A7D7D" w:rsidRDefault="004A7D7D" w:rsidP="00BB2CA8">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кран шаровой DN15 с штуцером под шланг (отвод на технические нужды);</w:t>
      </w:r>
    </w:p>
    <w:p w:rsidR="004A7D7D" w:rsidRPr="004A7D7D" w:rsidRDefault="004A7D7D" w:rsidP="00BB2CA8">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4A7D7D">
        <w:rPr>
          <w:rFonts w:ascii="Times New Roman" w:hAnsi="Times New Roman"/>
          <w:sz w:val="28"/>
          <w:szCs w:val="28"/>
        </w:rPr>
        <w:t xml:space="preserve">Конфигурация </w:t>
      </w:r>
      <w:r w:rsidRPr="004A7D7D">
        <w:rPr>
          <w:rFonts w:ascii="Times New Roman" w:hAnsi="Times New Roman"/>
          <w:sz w:val="28"/>
          <w:szCs w:val="28"/>
          <w:lang w:eastAsia="ru-RU"/>
        </w:rPr>
        <w:t>–</w:t>
      </w:r>
      <w:r w:rsidRPr="004A7D7D">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4A7D7D">
        <w:rPr>
          <w:rFonts w:ascii="Times New Roman" w:hAnsi="Times New Roman"/>
          <w:sz w:val="28"/>
          <w:szCs w:val="28"/>
          <w:lang w:eastAsia="ru-RU"/>
        </w:rPr>
        <w:t>.</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Система фильтрации воды включает в себя:</w:t>
      </w:r>
    </w:p>
    <w:p w:rsidR="004A7D7D" w:rsidRPr="004A7D7D" w:rsidRDefault="004A7D7D" w:rsidP="00BB2CA8">
      <w:pPr>
        <w:widowControl w:val="0"/>
        <w:numPr>
          <w:ilvl w:val="2"/>
          <w:numId w:val="10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4A7D7D" w:rsidRPr="004A7D7D" w:rsidRDefault="004A7D7D" w:rsidP="00BB2CA8">
      <w:pPr>
        <w:numPr>
          <w:ilvl w:val="2"/>
          <w:numId w:val="10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фильтр тонкой очистки </w:t>
      </w:r>
      <w:proofErr w:type="spellStart"/>
      <w:r w:rsidRPr="004A7D7D">
        <w:rPr>
          <w:rFonts w:ascii="Times New Roman" w:hAnsi="Times New Roman"/>
          <w:sz w:val="28"/>
          <w:szCs w:val="28"/>
          <w:lang w:eastAsia="ru-RU"/>
        </w:rPr>
        <w:t>картриджный</w:t>
      </w:r>
      <w:proofErr w:type="spellEnd"/>
      <w:r w:rsidRPr="004A7D7D">
        <w:rPr>
          <w:rFonts w:ascii="Times New Roman" w:hAnsi="Times New Roman"/>
          <w:sz w:val="28"/>
          <w:szCs w:val="28"/>
          <w:lang w:eastAsia="ru-RU"/>
        </w:rPr>
        <w:t>, установленный перед вводом в накопительную емкость (бак для запаса воды).</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Накопительная емкость (бак для запаса воды) обеспечивает запас воды и оборудуется:</w:t>
      </w:r>
    </w:p>
    <w:p w:rsidR="004A7D7D" w:rsidRPr="004A7D7D" w:rsidRDefault="004A7D7D" w:rsidP="00BB2CA8">
      <w:pPr>
        <w:numPr>
          <w:ilvl w:val="2"/>
          <w:numId w:val="101"/>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5" w:name="_Hlk113626876"/>
      <w:r w:rsidRPr="004A7D7D">
        <w:rPr>
          <w:rFonts w:ascii="Times New Roman" w:hAnsi="Times New Roman"/>
          <w:sz w:val="28"/>
          <w:szCs w:val="28"/>
          <w:lang w:eastAsia="ru-RU"/>
        </w:rPr>
        <w:t xml:space="preserve">сливным </w:t>
      </w:r>
      <w:bookmarkEnd w:id="5"/>
      <w:r w:rsidRPr="004A7D7D">
        <w:rPr>
          <w:rFonts w:ascii="Times New Roman" w:hAnsi="Times New Roman"/>
          <w:sz w:val="28"/>
          <w:szCs w:val="28"/>
          <w:lang w:eastAsia="ru-RU"/>
        </w:rPr>
        <w:t xml:space="preserve">краном в нижней части бака размером не менее </w:t>
      </w:r>
      <w:r w:rsidRPr="004A7D7D">
        <w:rPr>
          <w:rFonts w:ascii="Times New Roman" w:hAnsi="Times New Roman"/>
          <w:sz w:val="28"/>
          <w:szCs w:val="28"/>
          <w:lang w:val="en-US" w:eastAsia="ru-RU"/>
        </w:rPr>
        <w:t>DN</w:t>
      </w:r>
      <w:r w:rsidRPr="004A7D7D">
        <w:rPr>
          <w:rFonts w:ascii="Times New Roman" w:hAnsi="Times New Roman"/>
          <w:sz w:val="28"/>
          <w:szCs w:val="28"/>
          <w:lang w:eastAsia="ru-RU"/>
        </w:rPr>
        <w:t>25;</w:t>
      </w:r>
    </w:p>
    <w:p w:rsidR="004A7D7D" w:rsidRPr="004A7D7D" w:rsidRDefault="004A7D7D" w:rsidP="00BB2CA8">
      <w:pPr>
        <w:numPr>
          <w:ilvl w:val="2"/>
          <w:numId w:val="10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крышкой для возможности беспрепятственной промывки и обслуживания.</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Организация водоснабжения из накопительной емкости (бака для запаса воды):</w:t>
      </w:r>
    </w:p>
    <w:p w:rsidR="004A7D7D" w:rsidRPr="004A7D7D" w:rsidRDefault="004A7D7D" w:rsidP="00BB2CA8">
      <w:pPr>
        <w:numPr>
          <w:ilvl w:val="0"/>
          <w:numId w:val="102"/>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4A7D7D" w:rsidRPr="004A7D7D" w:rsidRDefault="004A7D7D" w:rsidP="00BB2CA8">
      <w:pPr>
        <w:numPr>
          <w:ilvl w:val="0"/>
          <w:numId w:val="102"/>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на насос установить обратный клапан латунный муфтовый;</w:t>
      </w:r>
    </w:p>
    <w:p w:rsidR="004A7D7D" w:rsidRPr="004A7D7D" w:rsidRDefault="004A7D7D" w:rsidP="00BB2CA8">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4A7D7D" w:rsidRPr="004A7D7D" w:rsidRDefault="004A7D7D" w:rsidP="00BB2CA8">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запорный кран после узла управления насосом;</w:t>
      </w:r>
    </w:p>
    <w:p w:rsidR="004A7D7D" w:rsidRPr="004A7D7D" w:rsidRDefault="004A7D7D" w:rsidP="00BB2CA8">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4A7D7D">
        <w:rPr>
          <w:rFonts w:ascii="Times New Roman" w:hAnsi="Times New Roman"/>
          <w:sz w:val="28"/>
          <w:szCs w:val="28"/>
        </w:rPr>
        <w:br/>
        <w:t>1,5-2,5 атм.</w:t>
      </w:r>
    </w:p>
    <w:p w:rsidR="004A7D7D" w:rsidRPr="004A7D7D" w:rsidRDefault="004A7D7D" w:rsidP="004A7D7D">
      <w:pPr>
        <w:tabs>
          <w:tab w:val="left" w:pos="993"/>
          <w:tab w:val="left" w:pos="1276"/>
        </w:tabs>
        <w:ind w:firstLine="709"/>
        <w:contextualSpacing/>
        <w:jc w:val="right"/>
        <w:rPr>
          <w:rFonts w:ascii="Times New Roman" w:hAnsi="Times New Roman"/>
          <w:i/>
          <w:sz w:val="28"/>
          <w:szCs w:val="28"/>
        </w:rPr>
      </w:pPr>
    </w:p>
    <w:p w:rsidR="004A7D7D" w:rsidRPr="004A7D7D" w:rsidRDefault="004A7D7D" w:rsidP="004A7D7D">
      <w:pPr>
        <w:tabs>
          <w:tab w:val="left" w:pos="993"/>
          <w:tab w:val="left" w:pos="1276"/>
        </w:tabs>
        <w:ind w:firstLine="709"/>
        <w:contextualSpacing/>
        <w:jc w:val="right"/>
        <w:rPr>
          <w:rFonts w:ascii="Times New Roman" w:hAnsi="Times New Roman"/>
          <w:i/>
          <w:sz w:val="28"/>
          <w:szCs w:val="28"/>
        </w:rPr>
      </w:pPr>
      <w:r w:rsidRPr="004A7D7D">
        <w:rPr>
          <w:rFonts w:ascii="Times New Roman" w:hAnsi="Times New Roman"/>
          <w:i/>
          <w:sz w:val="28"/>
          <w:szCs w:val="28"/>
        </w:rPr>
        <w:t>Таблица 6</w:t>
      </w:r>
    </w:p>
    <w:p w:rsidR="004A7D7D" w:rsidRPr="004A7D7D" w:rsidRDefault="004A7D7D" w:rsidP="004A7D7D">
      <w:pPr>
        <w:tabs>
          <w:tab w:val="left" w:pos="1134"/>
        </w:tabs>
        <w:spacing w:after="120"/>
        <w:jc w:val="center"/>
        <w:rPr>
          <w:rFonts w:ascii="Times New Roman" w:hAnsi="Times New Roman"/>
          <w:i/>
          <w:sz w:val="28"/>
          <w:szCs w:val="28"/>
        </w:rPr>
      </w:pPr>
      <w:r w:rsidRPr="004A7D7D">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4A7D7D" w:rsidRPr="004A7D7D" w:rsidTr="00EE26DE">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4A7D7D" w:rsidRPr="004A7D7D" w:rsidRDefault="004A7D7D" w:rsidP="00EE26DE">
            <w:pPr>
              <w:jc w:val="center"/>
              <w:rPr>
                <w:rFonts w:ascii="Times New Roman" w:hAnsi="Times New Roman"/>
                <w:b/>
                <w:sz w:val="24"/>
                <w:szCs w:val="24"/>
                <w:lang w:eastAsia="ru-RU"/>
              </w:rPr>
            </w:pPr>
            <w:r w:rsidRPr="004A7D7D">
              <w:rPr>
                <w:rFonts w:ascii="Times New Roman" w:hAnsi="Times New Roman"/>
                <w:b/>
                <w:sz w:val="24"/>
                <w:szCs w:val="24"/>
                <w:lang w:eastAsia="ru-RU"/>
              </w:rPr>
              <w:lastRenderedPageBreak/>
              <w:t xml:space="preserve">Обозначение </w:t>
            </w:r>
            <w:r w:rsidRPr="004A7D7D">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4A7D7D" w:rsidRPr="004A7D7D" w:rsidRDefault="004A7D7D" w:rsidP="00EE26DE">
            <w:pPr>
              <w:jc w:val="center"/>
              <w:rPr>
                <w:rFonts w:ascii="Times New Roman" w:hAnsi="Times New Roman"/>
                <w:b/>
                <w:sz w:val="24"/>
                <w:szCs w:val="24"/>
                <w:lang w:eastAsia="ru-RU"/>
              </w:rPr>
            </w:pPr>
            <w:r w:rsidRPr="004A7D7D">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4A7D7D" w:rsidRPr="004A7D7D" w:rsidRDefault="004A7D7D" w:rsidP="00EE26DE">
            <w:pPr>
              <w:jc w:val="center"/>
              <w:rPr>
                <w:rFonts w:ascii="Times New Roman" w:hAnsi="Times New Roman"/>
                <w:b/>
                <w:sz w:val="24"/>
                <w:szCs w:val="24"/>
                <w:lang w:eastAsia="ru-RU"/>
              </w:rPr>
            </w:pPr>
            <w:r w:rsidRPr="004A7D7D">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4A7D7D" w:rsidRPr="004A7D7D" w:rsidRDefault="004A7D7D" w:rsidP="00EE26DE">
            <w:pPr>
              <w:jc w:val="center"/>
              <w:rPr>
                <w:rFonts w:ascii="Times New Roman" w:hAnsi="Times New Roman"/>
                <w:b/>
                <w:sz w:val="24"/>
                <w:szCs w:val="24"/>
                <w:lang w:eastAsia="ru-RU"/>
              </w:rPr>
            </w:pPr>
            <w:r w:rsidRPr="004A7D7D">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4A7D7D" w:rsidRPr="004A7D7D" w:rsidRDefault="004A7D7D" w:rsidP="00EE26DE">
            <w:pPr>
              <w:jc w:val="center"/>
              <w:rPr>
                <w:rFonts w:ascii="Times New Roman" w:hAnsi="Times New Roman"/>
                <w:b/>
                <w:sz w:val="24"/>
                <w:szCs w:val="24"/>
                <w:lang w:eastAsia="ru-RU"/>
              </w:rPr>
            </w:pPr>
            <w:r w:rsidRPr="004A7D7D">
              <w:rPr>
                <w:rFonts w:ascii="Times New Roman" w:hAnsi="Times New Roman"/>
                <w:b/>
                <w:sz w:val="24"/>
                <w:szCs w:val="24"/>
                <w:lang w:eastAsia="ru-RU"/>
              </w:rPr>
              <w:t>–</w:t>
            </w:r>
          </w:p>
        </w:tc>
      </w:tr>
      <w:tr w:rsidR="004A7D7D" w:rsidRPr="004A7D7D" w:rsidTr="00EE26DE">
        <w:trPr>
          <w:trHeight w:val="1485"/>
        </w:trPr>
        <w:tc>
          <w:tcPr>
            <w:tcW w:w="1971" w:type="dxa"/>
            <w:tcBorders>
              <w:top w:val="nil"/>
              <w:left w:val="single" w:sz="4" w:space="0" w:color="auto"/>
              <w:bottom w:val="single" w:sz="4" w:space="0" w:color="auto"/>
              <w:right w:val="single" w:sz="4" w:space="0" w:color="auto"/>
            </w:tcBorders>
            <w:vAlign w:val="center"/>
            <w:hideMark/>
          </w:tcPr>
          <w:p w:rsidR="004A7D7D" w:rsidRPr="004A7D7D" w:rsidRDefault="004A7D7D" w:rsidP="00EE26DE">
            <w:pPr>
              <w:ind w:right="-52"/>
              <w:jc w:val="center"/>
              <w:rPr>
                <w:rFonts w:ascii="Times New Roman" w:hAnsi="Times New Roman"/>
                <w:sz w:val="24"/>
                <w:szCs w:val="24"/>
                <w:lang w:eastAsia="ru-RU"/>
              </w:rPr>
            </w:pPr>
            <w:r w:rsidRPr="004A7D7D">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4A7D7D" w:rsidRPr="004A7D7D" w:rsidRDefault="004A7D7D" w:rsidP="00EE26DE">
            <w:pPr>
              <w:ind w:right="-52"/>
              <w:jc w:val="center"/>
              <w:rPr>
                <w:rFonts w:ascii="Times New Roman" w:hAnsi="Times New Roman"/>
                <w:sz w:val="24"/>
                <w:szCs w:val="24"/>
                <w:lang w:eastAsia="ru-RU"/>
              </w:rPr>
            </w:pPr>
            <w:r w:rsidRPr="004A7D7D">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4A7D7D" w:rsidRPr="004A7D7D" w:rsidRDefault="004A7D7D" w:rsidP="00EE26DE">
            <w:pPr>
              <w:ind w:right="-52"/>
              <w:jc w:val="center"/>
              <w:rPr>
                <w:rFonts w:ascii="Times New Roman" w:hAnsi="Times New Roman"/>
                <w:sz w:val="24"/>
                <w:szCs w:val="24"/>
                <w:lang w:eastAsia="ru-RU"/>
              </w:rPr>
            </w:pPr>
            <w:r w:rsidRPr="004A7D7D">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4A7D7D" w:rsidRPr="004A7D7D" w:rsidRDefault="004A7D7D" w:rsidP="00EE26DE">
            <w:pPr>
              <w:ind w:right="-52"/>
              <w:jc w:val="center"/>
              <w:rPr>
                <w:rFonts w:ascii="Times New Roman" w:hAnsi="Times New Roman"/>
                <w:sz w:val="24"/>
                <w:szCs w:val="24"/>
                <w:lang w:eastAsia="ru-RU"/>
              </w:rPr>
            </w:pPr>
            <w:r w:rsidRPr="004A7D7D">
              <w:rPr>
                <w:rFonts w:ascii="Times New Roman" w:hAnsi="Times New Roman"/>
                <w:sz w:val="24"/>
                <w:szCs w:val="24"/>
                <w:lang w:eastAsia="ru-RU"/>
              </w:rPr>
              <w:t xml:space="preserve">Максимальный расход воды </w:t>
            </w:r>
            <w:r w:rsidRPr="004A7D7D">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4A7D7D" w:rsidRPr="004A7D7D" w:rsidRDefault="004A7D7D" w:rsidP="00EE26DE">
            <w:pPr>
              <w:jc w:val="center"/>
              <w:rPr>
                <w:rFonts w:ascii="Times New Roman" w:hAnsi="Times New Roman"/>
                <w:sz w:val="24"/>
                <w:szCs w:val="24"/>
                <w:lang w:eastAsia="ru-RU"/>
              </w:rPr>
            </w:pPr>
            <w:r w:rsidRPr="004A7D7D">
              <w:rPr>
                <w:rFonts w:ascii="Times New Roman" w:hAnsi="Times New Roman"/>
                <w:sz w:val="24"/>
                <w:szCs w:val="24"/>
                <w:lang w:eastAsia="ru-RU"/>
              </w:rPr>
              <w:t>Формула расчета объема накопительного бака</w:t>
            </w:r>
          </w:p>
        </w:tc>
      </w:tr>
      <w:tr w:rsidR="004A7D7D" w:rsidRPr="004A7D7D" w:rsidTr="00EE26DE">
        <w:trPr>
          <w:trHeight w:val="973"/>
        </w:trPr>
        <w:tc>
          <w:tcPr>
            <w:tcW w:w="1971" w:type="dxa"/>
            <w:tcBorders>
              <w:top w:val="nil"/>
              <w:left w:val="single" w:sz="4" w:space="0" w:color="auto"/>
              <w:bottom w:val="single" w:sz="4" w:space="0" w:color="auto"/>
              <w:right w:val="single" w:sz="4" w:space="0" w:color="auto"/>
            </w:tcBorders>
            <w:vAlign w:val="center"/>
            <w:hideMark/>
          </w:tcPr>
          <w:p w:rsidR="004A7D7D" w:rsidRPr="004A7D7D" w:rsidRDefault="004A7D7D" w:rsidP="00EE26DE">
            <w:pPr>
              <w:ind w:right="-52"/>
              <w:jc w:val="center"/>
              <w:rPr>
                <w:rFonts w:ascii="Times New Roman" w:hAnsi="Times New Roman"/>
                <w:sz w:val="24"/>
                <w:szCs w:val="24"/>
                <w:lang w:eastAsia="ru-RU"/>
              </w:rPr>
            </w:pPr>
            <w:r w:rsidRPr="004A7D7D">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4A7D7D" w:rsidRPr="004A7D7D" w:rsidRDefault="004A7D7D" w:rsidP="00EE26DE">
            <w:pPr>
              <w:ind w:right="-52"/>
              <w:jc w:val="center"/>
              <w:rPr>
                <w:rFonts w:ascii="Times New Roman" w:hAnsi="Times New Roman"/>
                <w:sz w:val="24"/>
                <w:szCs w:val="24"/>
                <w:lang w:eastAsia="ru-RU"/>
              </w:rPr>
            </w:pPr>
            <w:r w:rsidRPr="004A7D7D">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4A7D7D" w:rsidRPr="004A7D7D" w:rsidRDefault="004A7D7D" w:rsidP="00EE26DE">
            <w:pPr>
              <w:ind w:right="-52"/>
              <w:jc w:val="center"/>
              <w:rPr>
                <w:rFonts w:ascii="Times New Roman" w:hAnsi="Times New Roman"/>
                <w:sz w:val="24"/>
                <w:szCs w:val="24"/>
                <w:lang w:eastAsia="ru-RU"/>
              </w:rPr>
            </w:pPr>
            <w:r w:rsidRPr="004A7D7D">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4A7D7D" w:rsidRPr="004A7D7D" w:rsidRDefault="004A7D7D" w:rsidP="00EE26DE">
            <w:pPr>
              <w:ind w:right="-52"/>
              <w:jc w:val="center"/>
              <w:rPr>
                <w:rFonts w:ascii="Times New Roman" w:hAnsi="Times New Roman"/>
                <w:sz w:val="24"/>
                <w:szCs w:val="24"/>
                <w:lang w:eastAsia="ru-RU"/>
              </w:rPr>
            </w:pPr>
            <w:r w:rsidRPr="004A7D7D">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4A7D7D" w:rsidRPr="004A7D7D" w:rsidRDefault="004A7D7D" w:rsidP="00EE26DE">
            <w:pPr>
              <w:jc w:val="center"/>
              <w:rPr>
                <w:rFonts w:ascii="Times New Roman" w:hAnsi="Times New Roman"/>
                <w:sz w:val="24"/>
                <w:szCs w:val="24"/>
                <w:lang w:eastAsia="ru-RU"/>
              </w:rPr>
            </w:pPr>
            <w:r w:rsidRPr="004A7D7D">
              <w:rPr>
                <w:rFonts w:ascii="Times New Roman" w:hAnsi="Times New Roman"/>
                <w:sz w:val="24"/>
                <w:szCs w:val="24"/>
                <w:lang w:eastAsia="ru-RU"/>
              </w:rPr>
              <w:t xml:space="preserve">M (суммарное </w:t>
            </w:r>
            <w:r w:rsidRPr="004A7D7D">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4A7D7D" w:rsidRPr="004A7D7D" w:rsidTr="00EE26DE">
        <w:trPr>
          <w:trHeight w:val="973"/>
        </w:trPr>
        <w:tc>
          <w:tcPr>
            <w:tcW w:w="1971" w:type="dxa"/>
            <w:tcBorders>
              <w:top w:val="nil"/>
              <w:left w:val="single" w:sz="4" w:space="0" w:color="auto"/>
              <w:bottom w:val="single" w:sz="4" w:space="0" w:color="auto"/>
              <w:right w:val="single" w:sz="4" w:space="0" w:color="auto"/>
            </w:tcBorders>
            <w:vAlign w:val="center"/>
            <w:hideMark/>
          </w:tcPr>
          <w:p w:rsidR="004A7D7D" w:rsidRPr="004A7D7D" w:rsidRDefault="004A7D7D" w:rsidP="00EE26DE">
            <w:pPr>
              <w:ind w:right="-52"/>
              <w:jc w:val="center"/>
              <w:rPr>
                <w:rFonts w:ascii="Times New Roman" w:hAnsi="Times New Roman"/>
                <w:sz w:val="24"/>
                <w:szCs w:val="24"/>
                <w:lang w:eastAsia="ru-RU"/>
              </w:rPr>
            </w:pPr>
            <w:r w:rsidRPr="004A7D7D">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4A7D7D" w:rsidRPr="004A7D7D" w:rsidRDefault="004A7D7D" w:rsidP="00EE26DE">
            <w:pPr>
              <w:ind w:right="-52"/>
              <w:jc w:val="center"/>
              <w:rPr>
                <w:rFonts w:ascii="Times New Roman" w:hAnsi="Times New Roman"/>
                <w:sz w:val="24"/>
                <w:szCs w:val="24"/>
                <w:lang w:eastAsia="ru-RU"/>
              </w:rPr>
            </w:pPr>
            <w:r w:rsidRPr="004A7D7D">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4A7D7D" w:rsidRPr="004A7D7D" w:rsidRDefault="004A7D7D" w:rsidP="00EE26DE">
            <w:pPr>
              <w:ind w:right="-52"/>
              <w:jc w:val="center"/>
              <w:rPr>
                <w:rFonts w:ascii="Times New Roman" w:hAnsi="Times New Roman"/>
                <w:sz w:val="24"/>
                <w:szCs w:val="24"/>
                <w:lang w:eastAsia="ru-RU"/>
              </w:rPr>
            </w:pPr>
            <w:r w:rsidRPr="004A7D7D">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4A7D7D" w:rsidRPr="004A7D7D" w:rsidRDefault="004A7D7D" w:rsidP="00EE26DE">
            <w:pPr>
              <w:ind w:right="-52"/>
              <w:jc w:val="center"/>
              <w:rPr>
                <w:rFonts w:ascii="Times New Roman" w:hAnsi="Times New Roman"/>
                <w:sz w:val="24"/>
                <w:szCs w:val="24"/>
                <w:lang w:eastAsia="ru-RU"/>
              </w:rPr>
            </w:pPr>
            <w:r w:rsidRPr="004A7D7D">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4A7D7D" w:rsidRPr="004A7D7D" w:rsidRDefault="004A7D7D" w:rsidP="00EE26DE">
            <w:pPr>
              <w:rPr>
                <w:rFonts w:ascii="Times New Roman" w:hAnsi="Times New Roman"/>
                <w:sz w:val="28"/>
                <w:szCs w:val="28"/>
                <w:lang w:eastAsia="ru-RU"/>
              </w:rPr>
            </w:pPr>
          </w:p>
        </w:tc>
      </w:tr>
      <w:tr w:rsidR="004A7D7D" w:rsidRPr="004A7D7D" w:rsidTr="00EE26DE">
        <w:trPr>
          <w:trHeight w:val="572"/>
        </w:trPr>
        <w:tc>
          <w:tcPr>
            <w:tcW w:w="1971" w:type="dxa"/>
            <w:tcBorders>
              <w:top w:val="nil"/>
              <w:left w:val="single" w:sz="4" w:space="0" w:color="auto"/>
              <w:bottom w:val="single" w:sz="4" w:space="0" w:color="auto"/>
              <w:right w:val="single" w:sz="4" w:space="0" w:color="auto"/>
            </w:tcBorders>
            <w:vAlign w:val="center"/>
            <w:hideMark/>
          </w:tcPr>
          <w:p w:rsidR="004A7D7D" w:rsidRPr="004A7D7D" w:rsidRDefault="004A7D7D" w:rsidP="00EE26DE">
            <w:pPr>
              <w:ind w:right="-52"/>
              <w:jc w:val="center"/>
              <w:rPr>
                <w:rFonts w:ascii="Times New Roman" w:hAnsi="Times New Roman"/>
                <w:sz w:val="24"/>
                <w:szCs w:val="24"/>
                <w:lang w:eastAsia="ru-RU"/>
              </w:rPr>
            </w:pPr>
            <w:r w:rsidRPr="004A7D7D">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4A7D7D" w:rsidRPr="004A7D7D" w:rsidRDefault="004A7D7D" w:rsidP="00EE26DE">
            <w:pPr>
              <w:ind w:right="-52"/>
              <w:jc w:val="center"/>
              <w:rPr>
                <w:rFonts w:ascii="Times New Roman" w:hAnsi="Times New Roman"/>
                <w:sz w:val="24"/>
                <w:szCs w:val="24"/>
                <w:lang w:eastAsia="ru-RU"/>
              </w:rPr>
            </w:pPr>
            <w:r w:rsidRPr="004A7D7D">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4A7D7D" w:rsidRPr="004A7D7D" w:rsidRDefault="004A7D7D" w:rsidP="00EE26DE">
            <w:pPr>
              <w:ind w:right="-52"/>
              <w:jc w:val="center"/>
              <w:rPr>
                <w:rFonts w:ascii="Times New Roman" w:hAnsi="Times New Roman"/>
                <w:sz w:val="24"/>
                <w:szCs w:val="24"/>
                <w:lang w:eastAsia="ru-RU"/>
              </w:rPr>
            </w:pPr>
            <w:r w:rsidRPr="004A7D7D">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4A7D7D" w:rsidRPr="004A7D7D" w:rsidRDefault="004A7D7D" w:rsidP="00EE26DE">
            <w:pPr>
              <w:ind w:right="-52"/>
              <w:jc w:val="center"/>
              <w:rPr>
                <w:rFonts w:ascii="Times New Roman" w:hAnsi="Times New Roman"/>
                <w:sz w:val="24"/>
                <w:szCs w:val="24"/>
                <w:lang w:eastAsia="ru-RU"/>
              </w:rPr>
            </w:pPr>
            <w:r w:rsidRPr="004A7D7D">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4A7D7D" w:rsidRPr="004A7D7D" w:rsidRDefault="004A7D7D" w:rsidP="00EE26DE">
            <w:pPr>
              <w:rPr>
                <w:rFonts w:ascii="Times New Roman" w:hAnsi="Times New Roman"/>
                <w:sz w:val="20"/>
                <w:szCs w:val="20"/>
              </w:rPr>
            </w:pPr>
          </w:p>
        </w:tc>
      </w:tr>
    </w:tbl>
    <w:p w:rsidR="004A7D7D" w:rsidRPr="004A7D7D" w:rsidRDefault="004A7D7D" w:rsidP="004A7D7D">
      <w:pPr>
        <w:tabs>
          <w:tab w:val="left" w:pos="1134"/>
        </w:tabs>
        <w:spacing w:before="60"/>
        <w:rPr>
          <w:rFonts w:ascii="Times New Roman" w:hAnsi="Times New Roman"/>
          <w:sz w:val="24"/>
          <w:szCs w:val="24"/>
        </w:rPr>
      </w:pPr>
      <w:r w:rsidRPr="004A7D7D">
        <w:rPr>
          <w:rFonts w:ascii="Times New Roman" w:hAnsi="Times New Roman"/>
          <w:sz w:val="24"/>
          <w:szCs w:val="24"/>
        </w:rPr>
        <w:t>*Параметр используется при оценке объема септика.</w:t>
      </w:r>
    </w:p>
    <w:p w:rsidR="004A7D7D" w:rsidRPr="004A7D7D" w:rsidRDefault="004A7D7D" w:rsidP="004A7D7D">
      <w:pPr>
        <w:tabs>
          <w:tab w:val="left" w:pos="1134"/>
        </w:tabs>
        <w:ind w:firstLine="709"/>
        <w:contextualSpacing/>
        <w:jc w:val="both"/>
        <w:rPr>
          <w:rFonts w:ascii="Times New Roman" w:hAnsi="Times New Roman"/>
          <w:sz w:val="28"/>
          <w:szCs w:val="28"/>
        </w:rPr>
      </w:pP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Защита от переполнения накопительной емкости (бака для запаса воды):</w:t>
      </w:r>
    </w:p>
    <w:p w:rsidR="004A7D7D" w:rsidRPr="004A7D7D" w:rsidRDefault="004A7D7D" w:rsidP="00BB2CA8">
      <w:pPr>
        <w:pStyle w:val="af9"/>
        <w:widowControl w:val="0"/>
        <w:numPr>
          <w:ilvl w:val="0"/>
          <w:numId w:val="121"/>
        </w:numPr>
        <w:tabs>
          <w:tab w:val="left" w:pos="1276"/>
        </w:tabs>
        <w:ind w:left="0" w:firstLine="709"/>
        <w:jc w:val="both"/>
      </w:pPr>
      <w:r w:rsidRPr="004A7D7D">
        <w:t>устанавливается устройство аварийного поплавкового выключателя, включенного в цепь электропитания скважинного насоса;</w:t>
      </w:r>
    </w:p>
    <w:p w:rsidR="004A7D7D" w:rsidRPr="004A7D7D" w:rsidRDefault="004A7D7D" w:rsidP="00BB2CA8">
      <w:pPr>
        <w:pStyle w:val="af9"/>
        <w:numPr>
          <w:ilvl w:val="0"/>
          <w:numId w:val="121"/>
        </w:numPr>
        <w:tabs>
          <w:tab w:val="left" w:pos="1276"/>
        </w:tabs>
        <w:ind w:left="0" w:firstLine="709"/>
        <w:jc w:val="both"/>
      </w:pPr>
      <w:r w:rsidRPr="004A7D7D">
        <w:t>уровень срабатывания поплавкового выключателя должен быть выше уровня рабочего поплавка (на заполнение);</w:t>
      </w:r>
    </w:p>
    <w:p w:rsidR="004A7D7D" w:rsidRPr="004A7D7D" w:rsidRDefault="004A7D7D" w:rsidP="00BB2CA8">
      <w:pPr>
        <w:pStyle w:val="af9"/>
        <w:numPr>
          <w:ilvl w:val="0"/>
          <w:numId w:val="121"/>
        </w:numPr>
        <w:tabs>
          <w:tab w:val="left" w:pos="1276"/>
        </w:tabs>
        <w:ind w:left="0" w:firstLine="709"/>
        <w:jc w:val="both"/>
      </w:pPr>
      <w:r w:rsidRPr="004A7D7D">
        <w:t>по сигналу о переполнении бака скважинный насос должен отключаться.</w:t>
      </w:r>
    </w:p>
    <w:p w:rsidR="004A7D7D" w:rsidRPr="004A7D7D" w:rsidRDefault="004A7D7D" w:rsidP="004A7D7D">
      <w:pPr>
        <w:ind w:firstLine="709"/>
        <w:contextualSpacing/>
        <w:jc w:val="both"/>
        <w:rPr>
          <w:rFonts w:ascii="Times New Roman" w:hAnsi="Times New Roman"/>
          <w:i/>
          <w:sz w:val="28"/>
          <w:szCs w:val="28"/>
        </w:rPr>
      </w:pPr>
      <w:r w:rsidRPr="004A7D7D">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4A7D7D">
        <w:rPr>
          <w:rFonts w:ascii="Times New Roman" w:hAnsi="Times New Roman"/>
          <w:sz w:val="28"/>
          <w:szCs w:val="28"/>
          <w:lang w:eastAsia="ru-RU"/>
        </w:rPr>
        <w:t>водоразбора</w:t>
      </w:r>
      <w:proofErr w:type="spellEnd"/>
      <w:r w:rsidRPr="004A7D7D">
        <w:rPr>
          <w:rFonts w:ascii="Times New Roman" w:hAnsi="Times New Roman"/>
          <w:sz w:val="28"/>
          <w:szCs w:val="28"/>
          <w:lang w:eastAsia="ru-RU"/>
        </w:rPr>
        <w:t xml:space="preserve"> из накопительной емкости в соответствии с расчетом согласно </w:t>
      </w:r>
      <w:r w:rsidRPr="004A7D7D">
        <w:rPr>
          <w:rFonts w:ascii="Times New Roman" w:hAnsi="Times New Roman"/>
          <w:sz w:val="28"/>
          <w:szCs w:val="28"/>
        </w:rPr>
        <w:t>таблице 6.</w:t>
      </w:r>
    </w:p>
    <w:p w:rsidR="004A7D7D" w:rsidRPr="004A7D7D" w:rsidRDefault="004A7D7D" w:rsidP="004A7D7D">
      <w:pPr>
        <w:jc w:val="right"/>
        <w:rPr>
          <w:rFonts w:ascii="Times New Roman" w:hAnsi="Times New Roman"/>
          <w:i/>
          <w:sz w:val="28"/>
          <w:szCs w:val="28"/>
        </w:rPr>
      </w:pPr>
      <w:r w:rsidRPr="004A7D7D">
        <w:rPr>
          <w:rFonts w:ascii="Times New Roman" w:hAnsi="Times New Roman"/>
          <w:i/>
          <w:sz w:val="28"/>
          <w:szCs w:val="28"/>
        </w:rPr>
        <w:br w:type="column"/>
      </w:r>
      <w:r w:rsidRPr="004A7D7D">
        <w:rPr>
          <w:rFonts w:ascii="Times New Roman" w:hAnsi="Times New Roman"/>
          <w:i/>
          <w:sz w:val="28"/>
          <w:szCs w:val="28"/>
        </w:rPr>
        <w:lastRenderedPageBreak/>
        <w:t>Рисунок 12</w:t>
      </w:r>
    </w:p>
    <w:p w:rsidR="004A7D7D" w:rsidRPr="004A7D7D" w:rsidRDefault="004A7D7D" w:rsidP="004A7D7D">
      <w:pPr>
        <w:tabs>
          <w:tab w:val="left" w:pos="1134"/>
        </w:tabs>
        <w:jc w:val="right"/>
        <w:rPr>
          <w:rFonts w:ascii="Times New Roman" w:hAnsi="Times New Roman"/>
          <w:i/>
          <w:sz w:val="28"/>
          <w:szCs w:val="28"/>
        </w:rPr>
      </w:pPr>
      <w:r w:rsidRPr="004A7D7D">
        <w:rPr>
          <w:rFonts w:ascii="Times New Roman" w:hAnsi="Times New Roman"/>
          <w:i/>
          <w:sz w:val="28"/>
          <w:szCs w:val="28"/>
        </w:rPr>
        <w:t>Принципиальная схема организации системы водоснабжения</w:t>
      </w:r>
    </w:p>
    <w:p w:rsidR="004A7D7D" w:rsidRPr="004A7D7D" w:rsidRDefault="004A7D7D" w:rsidP="004A7D7D">
      <w:pPr>
        <w:tabs>
          <w:tab w:val="left" w:pos="1134"/>
        </w:tabs>
        <w:jc w:val="right"/>
        <w:rPr>
          <w:rFonts w:ascii="Times New Roman" w:hAnsi="Times New Roman"/>
          <w:i/>
          <w:sz w:val="28"/>
          <w:szCs w:val="28"/>
        </w:rPr>
      </w:pPr>
      <w:r w:rsidRPr="004A7D7D">
        <w:rPr>
          <w:rFonts w:ascii="Times New Roman" w:hAnsi="Times New Roman"/>
          <w:i/>
          <w:sz w:val="28"/>
          <w:szCs w:val="28"/>
        </w:rPr>
        <w:t xml:space="preserve"> с применением скважинного насоса</w:t>
      </w:r>
    </w:p>
    <w:p w:rsidR="004A7D7D" w:rsidRPr="004A7D7D" w:rsidRDefault="004A7D7D" w:rsidP="004A7D7D">
      <w:pPr>
        <w:tabs>
          <w:tab w:val="left" w:pos="1134"/>
        </w:tabs>
        <w:jc w:val="right"/>
        <w:rPr>
          <w:rFonts w:ascii="Times New Roman" w:hAnsi="Times New Roman"/>
          <w:i/>
        </w:rPr>
      </w:pPr>
    </w:p>
    <w:p w:rsidR="004A7D7D" w:rsidRPr="004A7D7D" w:rsidRDefault="004A7D7D" w:rsidP="004A7D7D">
      <w:pPr>
        <w:tabs>
          <w:tab w:val="left" w:pos="1134"/>
        </w:tabs>
        <w:jc w:val="center"/>
        <w:rPr>
          <w:rFonts w:ascii="Times New Roman" w:hAnsi="Times New Roman"/>
        </w:rPr>
      </w:pPr>
      <w:r w:rsidRPr="004A7D7D">
        <w:rPr>
          <w:rFonts w:ascii="Times New Roman" w:hAnsi="Times New Roman"/>
          <w:noProof/>
        </w:rPr>
        <w:t xml:space="preserve"> </w:t>
      </w:r>
      <w:r w:rsidRPr="004A7D7D">
        <w:rPr>
          <w:rFonts w:ascii="Times New Roman" w:hAnsi="Times New Roman"/>
          <w:noProof/>
          <w:lang w:eastAsia="ru-RU"/>
        </w:rPr>
        <w:drawing>
          <wp:inline distT="0" distB="0" distL="0" distR="0" wp14:anchorId="07DE2E98" wp14:editId="71AE2767">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4A7D7D" w:rsidRPr="004A7D7D" w:rsidRDefault="004A7D7D" w:rsidP="00BB2CA8">
      <w:pPr>
        <w:pStyle w:val="af9"/>
        <w:numPr>
          <w:ilvl w:val="0"/>
          <w:numId w:val="122"/>
        </w:numPr>
        <w:tabs>
          <w:tab w:val="left" w:pos="1276"/>
          <w:tab w:val="left" w:pos="1560"/>
        </w:tabs>
        <w:ind w:left="0" w:firstLine="709"/>
        <w:jc w:val="both"/>
      </w:pPr>
      <w:r w:rsidRPr="004A7D7D">
        <w:t>раковины в санузле;</w:t>
      </w:r>
    </w:p>
    <w:p w:rsidR="004A7D7D" w:rsidRPr="004A7D7D" w:rsidRDefault="004A7D7D" w:rsidP="00BB2CA8">
      <w:pPr>
        <w:pStyle w:val="af9"/>
        <w:numPr>
          <w:ilvl w:val="0"/>
          <w:numId w:val="122"/>
        </w:numPr>
        <w:tabs>
          <w:tab w:val="left" w:pos="1276"/>
          <w:tab w:val="left" w:pos="1560"/>
        </w:tabs>
        <w:ind w:left="0" w:firstLine="709"/>
        <w:jc w:val="both"/>
      </w:pPr>
      <w:r w:rsidRPr="004A7D7D">
        <w:t xml:space="preserve">бачка унитаза; </w:t>
      </w:r>
    </w:p>
    <w:p w:rsidR="004A7D7D" w:rsidRPr="004A7D7D" w:rsidRDefault="004A7D7D" w:rsidP="00BB2CA8">
      <w:pPr>
        <w:pStyle w:val="af9"/>
        <w:numPr>
          <w:ilvl w:val="0"/>
          <w:numId w:val="122"/>
        </w:numPr>
        <w:tabs>
          <w:tab w:val="left" w:pos="1276"/>
          <w:tab w:val="left" w:pos="1560"/>
        </w:tabs>
        <w:ind w:left="0" w:firstLine="709"/>
        <w:jc w:val="both"/>
      </w:pPr>
      <w:r w:rsidRPr="004A7D7D">
        <w:t>водонагревателя накопительного типа;</w:t>
      </w:r>
    </w:p>
    <w:p w:rsidR="004A7D7D" w:rsidRPr="004A7D7D" w:rsidRDefault="004A7D7D" w:rsidP="00BB2CA8">
      <w:pPr>
        <w:pStyle w:val="af9"/>
        <w:numPr>
          <w:ilvl w:val="0"/>
          <w:numId w:val="122"/>
        </w:numPr>
        <w:tabs>
          <w:tab w:val="left" w:pos="1276"/>
          <w:tab w:val="left" w:pos="1560"/>
        </w:tabs>
        <w:ind w:left="0" w:firstLine="709"/>
        <w:jc w:val="both"/>
      </w:pPr>
      <w:r w:rsidRPr="004A7D7D">
        <w:t>крана для технических нужд.</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lang w:eastAsia="ru-RU"/>
        </w:rPr>
        <w:t xml:space="preserve">Применить трубопроводы из полипропилена </w:t>
      </w:r>
      <w:r w:rsidRPr="004A7D7D">
        <w:rPr>
          <w:rFonts w:ascii="Times New Roman" w:hAnsi="Times New Roman"/>
          <w:sz w:val="28"/>
          <w:szCs w:val="28"/>
          <w:lang w:val="en-US" w:eastAsia="ru-RU"/>
        </w:rPr>
        <w:t>PN</w:t>
      </w:r>
      <w:r w:rsidRPr="004A7D7D">
        <w:rPr>
          <w:rFonts w:ascii="Times New Roman" w:hAnsi="Times New Roman"/>
          <w:sz w:val="28"/>
          <w:szCs w:val="28"/>
          <w:lang w:eastAsia="ru-RU"/>
        </w:rPr>
        <w:t>20, армированные стекловолокном. И</w:t>
      </w:r>
      <w:r w:rsidRPr="004A7D7D">
        <w:rPr>
          <w:rFonts w:ascii="Times New Roman" w:hAnsi="Times New Roman"/>
          <w:sz w:val="28"/>
          <w:szCs w:val="28"/>
        </w:rPr>
        <w:t>спользование металлопластиковых труб для прокладки внутреннего водопровода не допускается.</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Для обеспечения </w:t>
      </w:r>
      <w:r w:rsidRPr="004A7D7D">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4A7D7D">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lastRenderedPageBreak/>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4A7D7D">
        <w:rPr>
          <w:rStyle w:val="ad"/>
          <w:rFonts w:ascii="Times New Roman" w:hAnsi="Times New Roman"/>
          <w:sz w:val="28"/>
          <w:szCs w:val="28"/>
        </w:rPr>
        <w:footnoteReference w:id="7"/>
      </w:r>
      <w:r w:rsidRPr="004A7D7D">
        <w:rPr>
          <w:rFonts w:ascii="Times New Roman" w:hAnsi="Times New Roman"/>
          <w:sz w:val="28"/>
          <w:szCs w:val="28"/>
        </w:rPr>
        <w:t xml:space="preserve"> двух- или </w:t>
      </w:r>
      <w:proofErr w:type="spellStart"/>
      <w:r w:rsidRPr="004A7D7D">
        <w:rPr>
          <w:rFonts w:ascii="Times New Roman" w:hAnsi="Times New Roman"/>
          <w:sz w:val="28"/>
          <w:szCs w:val="28"/>
        </w:rPr>
        <w:t>трехъемкостные</w:t>
      </w:r>
      <w:proofErr w:type="spellEnd"/>
      <w:r w:rsidRPr="004A7D7D">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4A7D7D" w:rsidRPr="004A7D7D" w:rsidRDefault="004A7D7D" w:rsidP="00BB2CA8">
      <w:pPr>
        <w:numPr>
          <w:ilvl w:val="2"/>
          <w:numId w:val="63"/>
        </w:numPr>
        <w:tabs>
          <w:tab w:val="left" w:pos="184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Оборудование санузла.</w:t>
      </w:r>
    </w:p>
    <w:p w:rsidR="004A7D7D" w:rsidRPr="004A7D7D" w:rsidRDefault="004A7D7D" w:rsidP="004A7D7D">
      <w:pPr>
        <w:tabs>
          <w:tab w:val="left" w:pos="1418"/>
        </w:tabs>
        <w:ind w:firstLine="709"/>
        <w:contextualSpacing/>
        <w:jc w:val="both"/>
        <w:rPr>
          <w:rFonts w:ascii="Times New Roman" w:hAnsi="Times New Roman"/>
          <w:sz w:val="28"/>
          <w:szCs w:val="28"/>
        </w:rPr>
      </w:pPr>
      <w:r w:rsidRPr="004A7D7D">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Раковина:</w:t>
      </w:r>
    </w:p>
    <w:p w:rsidR="004A7D7D" w:rsidRPr="004A7D7D" w:rsidRDefault="004A7D7D" w:rsidP="00BB2CA8">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белого цвета;</w:t>
      </w:r>
    </w:p>
    <w:p w:rsidR="004A7D7D" w:rsidRPr="004A7D7D" w:rsidRDefault="004A7D7D" w:rsidP="00BB2CA8">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устанавливается на высоте 850 мм от уровня чистого пола;</w:t>
      </w:r>
    </w:p>
    <w:p w:rsidR="004A7D7D" w:rsidRPr="004A7D7D" w:rsidRDefault="004A7D7D" w:rsidP="00BB2CA8">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500-600 мм длина, 400-500 мм глубина (либо 400 х 220 мм длина х глубина);</w:t>
      </w:r>
    </w:p>
    <w:p w:rsidR="004A7D7D" w:rsidRPr="004A7D7D" w:rsidRDefault="004A7D7D" w:rsidP="00BB2CA8">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прямоугольной формы; </w:t>
      </w:r>
    </w:p>
    <w:p w:rsidR="004A7D7D" w:rsidRPr="004A7D7D" w:rsidRDefault="004A7D7D" w:rsidP="00BB2CA8">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монтаж в тумбу </w:t>
      </w:r>
      <w:proofErr w:type="spellStart"/>
      <w:r w:rsidRPr="004A7D7D">
        <w:rPr>
          <w:rFonts w:ascii="Times New Roman" w:hAnsi="Times New Roman"/>
          <w:sz w:val="28"/>
          <w:szCs w:val="28"/>
        </w:rPr>
        <w:t>полувстраиваемую</w:t>
      </w:r>
      <w:proofErr w:type="spellEnd"/>
      <w:r w:rsidRPr="004A7D7D">
        <w:rPr>
          <w:rFonts w:ascii="Times New Roman" w:hAnsi="Times New Roman"/>
          <w:sz w:val="28"/>
          <w:szCs w:val="28"/>
        </w:rPr>
        <w:t>, либо в навесную;</w:t>
      </w:r>
    </w:p>
    <w:p w:rsidR="004A7D7D" w:rsidRPr="004A7D7D" w:rsidRDefault="004A7D7D" w:rsidP="00BB2CA8">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с отверстием для перелива воды;</w:t>
      </w:r>
    </w:p>
    <w:p w:rsidR="004A7D7D" w:rsidRPr="004A7D7D" w:rsidRDefault="004A7D7D" w:rsidP="00BB2CA8">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с отверстием для монтажа смесителя;</w:t>
      </w:r>
    </w:p>
    <w:p w:rsidR="004A7D7D" w:rsidRPr="004A7D7D" w:rsidRDefault="004A7D7D" w:rsidP="00BB2CA8">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совпадающей по геометрии с параметрами длины и высоты </w:t>
      </w:r>
      <w:proofErr w:type="spellStart"/>
      <w:r w:rsidRPr="004A7D7D">
        <w:rPr>
          <w:rFonts w:ascii="Times New Roman" w:hAnsi="Times New Roman"/>
          <w:sz w:val="28"/>
          <w:szCs w:val="28"/>
        </w:rPr>
        <w:t>излива</w:t>
      </w:r>
      <w:proofErr w:type="spellEnd"/>
      <w:r w:rsidRPr="004A7D7D">
        <w:rPr>
          <w:rFonts w:ascii="Times New Roman" w:hAnsi="Times New Roman"/>
          <w:sz w:val="28"/>
          <w:szCs w:val="28"/>
        </w:rPr>
        <w:t xml:space="preserve"> смесителя.</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Тумба мебельная:</w:t>
      </w:r>
    </w:p>
    <w:p w:rsidR="004A7D7D" w:rsidRPr="004A7D7D" w:rsidRDefault="004A7D7D" w:rsidP="00BB2CA8">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белого цвета; </w:t>
      </w:r>
    </w:p>
    <w:p w:rsidR="004A7D7D" w:rsidRPr="004A7D7D" w:rsidRDefault="004A7D7D" w:rsidP="00BB2CA8">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материал корпуса – ЛДСП с влагостойким покрытием;</w:t>
      </w:r>
    </w:p>
    <w:p w:rsidR="004A7D7D" w:rsidRPr="004A7D7D" w:rsidRDefault="004A7D7D" w:rsidP="00BB2CA8">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материал фасада – МДФ с влагостойким покрытием; </w:t>
      </w:r>
    </w:p>
    <w:p w:rsidR="004A7D7D" w:rsidRPr="004A7D7D" w:rsidRDefault="004A7D7D" w:rsidP="00BB2CA8">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с двумя гладкими распашными дверцами фасада;</w:t>
      </w:r>
    </w:p>
    <w:p w:rsidR="004A7D7D" w:rsidRPr="004A7D7D" w:rsidRDefault="004A7D7D" w:rsidP="00BB2CA8">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с одной полкой, устанавливаемой в корпус;</w:t>
      </w:r>
    </w:p>
    <w:p w:rsidR="004A7D7D" w:rsidRPr="004A7D7D" w:rsidRDefault="004A7D7D" w:rsidP="00BB2CA8">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на металлических хромированных ножках, с металлической хромированной фурнитурой; </w:t>
      </w:r>
    </w:p>
    <w:p w:rsidR="004A7D7D" w:rsidRPr="004A7D7D" w:rsidRDefault="004A7D7D" w:rsidP="00BB2CA8">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габариты стойки не должны превышать габариты раковины.</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Смеситель:</w:t>
      </w:r>
    </w:p>
    <w:p w:rsidR="004A7D7D" w:rsidRPr="004A7D7D" w:rsidRDefault="004A7D7D" w:rsidP="00BB2CA8">
      <w:pPr>
        <w:numPr>
          <w:ilvl w:val="0"/>
          <w:numId w:val="105"/>
        </w:numPr>
        <w:tabs>
          <w:tab w:val="left" w:pos="993"/>
          <w:tab w:val="left" w:pos="1560"/>
        </w:tabs>
        <w:spacing w:after="0" w:line="240" w:lineRule="auto"/>
        <w:ind w:left="0" w:firstLine="709"/>
        <w:contextualSpacing/>
        <w:jc w:val="both"/>
        <w:rPr>
          <w:rFonts w:ascii="Times New Roman" w:hAnsi="Times New Roman"/>
          <w:sz w:val="28"/>
          <w:szCs w:val="28"/>
        </w:rPr>
      </w:pPr>
      <w:proofErr w:type="spellStart"/>
      <w:r w:rsidRPr="004A7D7D">
        <w:rPr>
          <w:rFonts w:ascii="Times New Roman" w:hAnsi="Times New Roman"/>
          <w:sz w:val="28"/>
          <w:szCs w:val="28"/>
        </w:rPr>
        <w:t>однорычажный</w:t>
      </w:r>
      <w:proofErr w:type="spellEnd"/>
      <w:r w:rsidRPr="004A7D7D">
        <w:rPr>
          <w:rFonts w:ascii="Times New Roman" w:hAnsi="Times New Roman"/>
          <w:sz w:val="28"/>
          <w:szCs w:val="28"/>
        </w:rPr>
        <w:t>;</w:t>
      </w:r>
    </w:p>
    <w:p w:rsidR="004A7D7D" w:rsidRPr="004A7D7D" w:rsidRDefault="004A7D7D" w:rsidP="00BB2CA8">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устанавливается в отверстие на горизонтальной поверхности раковины;</w:t>
      </w:r>
    </w:p>
    <w:p w:rsidR="004A7D7D" w:rsidRPr="004A7D7D" w:rsidRDefault="004A7D7D" w:rsidP="00BB2CA8">
      <w:pPr>
        <w:pStyle w:val="af9"/>
        <w:numPr>
          <w:ilvl w:val="0"/>
          <w:numId w:val="105"/>
        </w:numPr>
        <w:tabs>
          <w:tab w:val="left" w:pos="993"/>
        </w:tabs>
        <w:ind w:left="0" w:firstLine="709"/>
        <w:jc w:val="both"/>
      </w:pPr>
      <w:r w:rsidRPr="004A7D7D">
        <w:t xml:space="preserve">длина </w:t>
      </w:r>
      <w:proofErr w:type="spellStart"/>
      <w:r w:rsidRPr="004A7D7D">
        <w:t>излива</w:t>
      </w:r>
      <w:proofErr w:type="spellEnd"/>
      <w:r w:rsidRPr="004A7D7D">
        <w:t xml:space="preserve"> 15-25 см, высота </w:t>
      </w:r>
      <w:proofErr w:type="spellStart"/>
      <w:r w:rsidRPr="004A7D7D">
        <w:t>излива</w:t>
      </w:r>
      <w:proofErr w:type="spellEnd"/>
      <w:r w:rsidRPr="004A7D7D">
        <w:t xml:space="preserve"> 10-30 см (при выборе смесителя учесть габариты раковины для МОПС);</w:t>
      </w:r>
    </w:p>
    <w:p w:rsidR="004A7D7D" w:rsidRPr="004A7D7D" w:rsidRDefault="004A7D7D" w:rsidP="00BB2CA8">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материал – латунь;</w:t>
      </w:r>
    </w:p>
    <w:p w:rsidR="004A7D7D" w:rsidRPr="004A7D7D" w:rsidRDefault="004A7D7D" w:rsidP="00BB2CA8">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цвет – хром;</w:t>
      </w:r>
    </w:p>
    <w:p w:rsidR="004A7D7D" w:rsidRPr="004A7D7D" w:rsidRDefault="004A7D7D" w:rsidP="00BB2CA8">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без механизма блокировки сливного отверстия.</w:t>
      </w:r>
    </w:p>
    <w:p w:rsidR="004A7D7D" w:rsidRPr="004A7D7D" w:rsidRDefault="004A7D7D" w:rsidP="00BB2CA8">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lastRenderedPageBreak/>
        <w:t>Унитаз:</w:t>
      </w:r>
    </w:p>
    <w:p w:rsidR="004A7D7D" w:rsidRPr="004A7D7D" w:rsidRDefault="004A7D7D" w:rsidP="00BB2CA8">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белого цвета;</w:t>
      </w:r>
    </w:p>
    <w:p w:rsidR="004A7D7D" w:rsidRPr="004A7D7D" w:rsidRDefault="004A7D7D" w:rsidP="00BB2CA8">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конфигурация – унитаз-компакт;</w:t>
      </w:r>
    </w:p>
    <w:p w:rsidR="004A7D7D" w:rsidRPr="004A7D7D" w:rsidRDefault="004A7D7D" w:rsidP="00BB2CA8">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напольный; </w:t>
      </w:r>
    </w:p>
    <w:p w:rsidR="004A7D7D" w:rsidRPr="004A7D7D" w:rsidRDefault="004A7D7D" w:rsidP="00BB2CA8">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длина (общий габарит «унитаз + бачок») – 610-680 мм; </w:t>
      </w:r>
    </w:p>
    <w:p w:rsidR="004A7D7D" w:rsidRPr="004A7D7D" w:rsidRDefault="004A7D7D" w:rsidP="00BB2CA8">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ширина – 340-365 мм;</w:t>
      </w:r>
    </w:p>
    <w:p w:rsidR="004A7D7D" w:rsidRPr="004A7D7D" w:rsidRDefault="004A7D7D" w:rsidP="00BB2CA8">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механизм спуска воды – кнопка;</w:t>
      </w:r>
    </w:p>
    <w:p w:rsidR="004A7D7D" w:rsidRPr="004A7D7D" w:rsidRDefault="004A7D7D" w:rsidP="00BB2CA8">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минимальный объем смыва бачка – 6 л;</w:t>
      </w:r>
    </w:p>
    <w:p w:rsidR="004A7D7D" w:rsidRPr="004A7D7D" w:rsidRDefault="004A7D7D" w:rsidP="00BB2CA8">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4A7D7D" w:rsidRPr="004A7D7D" w:rsidRDefault="004A7D7D" w:rsidP="00BB2CA8">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расстояние от унитаза до плоскости задней стены – не более 10 мм.</w:t>
      </w:r>
    </w:p>
    <w:p w:rsidR="004A7D7D" w:rsidRPr="004A7D7D" w:rsidRDefault="004A7D7D" w:rsidP="00BB2CA8">
      <w:pPr>
        <w:pStyle w:val="af9"/>
        <w:numPr>
          <w:ilvl w:val="2"/>
          <w:numId w:val="63"/>
        </w:numPr>
        <w:ind w:left="0" w:firstLine="709"/>
        <w:jc w:val="both"/>
      </w:pPr>
      <w:r w:rsidRPr="004A7D7D">
        <w:t>Система обеспечения пожарной безопасности.</w:t>
      </w:r>
    </w:p>
    <w:p w:rsidR="004A7D7D" w:rsidRPr="004A7D7D" w:rsidRDefault="004A7D7D" w:rsidP="004A7D7D">
      <w:pPr>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4A7D7D" w:rsidRPr="004A7D7D" w:rsidRDefault="004A7D7D" w:rsidP="00BB2CA8">
      <w:pPr>
        <w:pStyle w:val="afd"/>
        <w:numPr>
          <w:ilvl w:val="0"/>
          <w:numId w:val="65"/>
        </w:numPr>
        <w:spacing w:before="0" w:beforeAutospacing="0" w:after="0" w:afterAutospacing="0"/>
        <w:ind w:left="0" w:firstLine="709"/>
        <w:contextualSpacing/>
        <w:jc w:val="both"/>
        <w:rPr>
          <w:sz w:val="28"/>
          <w:szCs w:val="28"/>
        </w:rPr>
      </w:pPr>
      <w:r w:rsidRPr="004A7D7D">
        <w:rPr>
          <w:sz w:val="28"/>
          <w:szCs w:val="28"/>
        </w:rPr>
        <w:t>федеральным законом от 21.12.1994 № 69-ФЗ «О пожарной безопасности»;</w:t>
      </w:r>
    </w:p>
    <w:p w:rsidR="004A7D7D" w:rsidRPr="004A7D7D" w:rsidRDefault="004A7D7D" w:rsidP="00BB2CA8">
      <w:pPr>
        <w:pStyle w:val="afd"/>
        <w:numPr>
          <w:ilvl w:val="0"/>
          <w:numId w:val="65"/>
        </w:numPr>
        <w:spacing w:before="0" w:beforeAutospacing="0" w:after="0" w:afterAutospacing="0"/>
        <w:ind w:left="0" w:firstLine="709"/>
        <w:contextualSpacing/>
        <w:jc w:val="both"/>
        <w:rPr>
          <w:sz w:val="28"/>
          <w:szCs w:val="28"/>
        </w:rPr>
      </w:pPr>
      <w:r w:rsidRPr="004A7D7D">
        <w:rPr>
          <w:sz w:val="28"/>
          <w:szCs w:val="28"/>
        </w:rPr>
        <w:t>федеральным законом от 22.07.2008 № 123-ФЗ «Технический регламент о требованиях пожарной безопасности»;</w:t>
      </w:r>
    </w:p>
    <w:p w:rsidR="004A7D7D" w:rsidRPr="004A7D7D" w:rsidRDefault="004A7D7D" w:rsidP="00BB2CA8">
      <w:pPr>
        <w:pStyle w:val="afd"/>
        <w:numPr>
          <w:ilvl w:val="0"/>
          <w:numId w:val="65"/>
        </w:numPr>
        <w:spacing w:before="0" w:beforeAutospacing="0" w:after="0" w:afterAutospacing="0"/>
        <w:ind w:left="0" w:firstLine="709"/>
        <w:contextualSpacing/>
        <w:jc w:val="both"/>
        <w:rPr>
          <w:sz w:val="28"/>
          <w:szCs w:val="28"/>
        </w:rPr>
      </w:pPr>
      <w:r w:rsidRPr="004A7D7D">
        <w:rPr>
          <w:sz w:val="28"/>
          <w:szCs w:val="28"/>
        </w:rPr>
        <w:t>постановлением Правительства РФ от 16.09.2020 № 1479 «Об утверждении Правил противопожарного режима в Российской Федерации»;</w:t>
      </w:r>
    </w:p>
    <w:p w:rsidR="004A7D7D" w:rsidRPr="004A7D7D" w:rsidRDefault="004A7D7D" w:rsidP="00BB2CA8">
      <w:pPr>
        <w:pStyle w:val="afd"/>
        <w:numPr>
          <w:ilvl w:val="0"/>
          <w:numId w:val="65"/>
        </w:numPr>
        <w:spacing w:before="0" w:beforeAutospacing="0" w:after="0" w:afterAutospacing="0"/>
        <w:ind w:left="0" w:firstLine="709"/>
        <w:contextualSpacing/>
        <w:jc w:val="both"/>
        <w:rPr>
          <w:sz w:val="28"/>
          <w:szCs w:val="28"/>
        </w:rPr>
      </w:pPr>
      <w:r w:rsidRPr="004A7D7D">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4A7D7D" w:rsidRPr="004A7D7D" w:rsidRDefault="004A7D7D" w:rsidP="00BB2CA8">
      <w:pPr>
        <w:pStyle w:val="afd"/>
        <w:numPr>
          <w:ilvl w:val="0"/>
          <w:numId w:val="65"/>
        </w:numPr>
        <w:spacing w:before="0" w:beforeAutospacing="0" w:after="0" w:afterAutospacing="0"/>
        <w:ind w:left="0" w:firstLine="709"/>
        <w:contextualSpacing/>
        <w:jc w:val="both"/>
        <w:rPr>
          <w:sz w:val="28"/>
          <w:szCs w:val="28"/>
        </w:rPr>
      </w:pPr>
      <w:r w:rsidRPr="004A7D7D">
        <w:rPr>
          <w:sz w:val="28"/>
          <w:szCs w:val="28"/>
        </w:rPr>
        <w:t xml:space="preserve">нормативными документами, установленными приказом </w:t>
      </w:r>
      <w:proofErr w:type="spellStart"/>
      <w:r w:rsidRPr="004A7D7D">
        <w:rPr>
          <w:sz w:val="28"/>
          <w:szCs w:val="28"/>
        </w:rPr>
        <w:t>Росстандарта</w:t>
      </w:r>
      <w:proofErr w:type="spellEnd"/>
      <w:r w:rsidRPr="004A7D7D">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4A7D7D" w:rsidRPr="004A7D7D" w:rsidRDefault="004A7D7D" w:rsidP="00BB2CA8">
      <w:pPr>
        <w:pStyle w:val="afd"/>
        <w:numPr>
          <w:ilvl w:val="0"/>
          <w:numId w:val="65"/>
        </w:numPr>
        <w:spacing w:before="0" w:beforeAutospacing="0" w:after="0" w:afterAutospacing="0"/>
        <w:ind w:left="0" w:firstLine="709"/>
        <w:contextualSpacing/>
        <w:jc w:val="both"/>
        <w:rPr>
          <w:sz w:val="28"/>
          <w:szCs w:val="28"/>
        </w:rPr>
      </w:pPr>
      <w:r w:rsidRPr="004A7D7D">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4A7D7D" w:rsidRPr="004A7D7D" w:rsidRDefault="004A7D7D" w:rsidP="004A7D7D">
      <w:pPr>
        <w:pStyle w:val="afd"/>
        <w:spacing w:before="0" w:beforeAutospacing="0" w:after="0" w:afterAutospacing="0"/>
        <w:ind w:firstLine="709"/>
        <w:contextualSpacing/>
        <w:jc w:val="both"/>
        <w:rPr>
          <w:sz w:val="28"/>
          <w:szCs w:val="28"/>
        </w:rPr>
      </w:pPr>
      <w:r w:rsidRPr="004A7D7D">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rsidR="004A7D7D" w:rsidRPr="004A7D7D" w:rsidRDefault="004A7D7D" w:rsidP="00BB2CA8">
      <w:pPr>
        <w:pStyle w:val="af9"/>
        <w:numPr>
          <w:ilvl w:val="3"/>
          <w:numId w:val="63"/>
        </w:numPr>
        <w:ind w:left="0" w:firstLine="709"/>
        <w:jc w:val="both"/>
      </w:pPr>
      <w:r w:rsidRPr="004A7D7D">
        <w:lastRenderedPageBreak/>
        <w:t>В МОПС предусмотреть применение СОПБ:</w:t>
      </w:r>
    </w:p>
    <w:p w:rsidR="004A7D7D" w:rsidRPr="004A7D7D" w:rsidRDefault="004A7D7D" w:rsidP="00BB2CA8">
      <w:pPr>
        <w:pStyle w:val="af9"/>
        <w:numPr>
          <w:ilvl w:val="3"/>
          <w:numId w:val="124"/>
        </w:numPr>
        <w:ind w:left="0" w:firstLine="709"/>
        <w:jc w:val="both"/>
      </w:pPr>
      <w:r w:rsidRPr="004A7D7D">
        <w:t xml:space="preserve"> СПС, </w:t>
      </w:r>
    </w:p>
    <w:p w:rsidR="004A7D7D" w:rsidRPr="004A7D7D" w:rsidRDefault="004A7D7D" w:rsidP="00BB2CA8">
      <w:pPr>
        <w:pStyle w:val="af9"/>
        <w:numPr>
          <w:ilvl w:val="3"/>
          <w:numId w:val="124"/>
        </w:numPr>
        <w:ind w:left="0" w:firstLine="709"/>
        <w:jc w:val="both"/>
      </w:pPr>
      <w:r w:rsidRPr="004A7D7D">
        <w:t xml:space="preserve">СОУЭ, </w:t>
      </w:r>
    </w:p>
    <w:p w:rsidR="004A7D7D" w:rsidRPr="004A7D7D" w:rsidRDefault="004A7D7D" w:rsidP="00BB2CA8">
      <w:pPr>
        <w:pStyle w:val="af9"/>
        <w:numPr>
          <w:ilvl w:val="3"/>
          <w:numId w:val="124"/>
        </w:numPr>
        <w:ind w:left="0" w:firstLine="709"/>
        <w:jc w:val="both"/>
      </w:pPr>
      <w:r w:rsidRPr="004A7D7D">
        <w:t xml:space="preserve">первичных средств пожаротушения, </w:t>
      </w:r>
    </w:p>
    <w:p w:rsidR="004A7D7D" w:rsidRPr="004A7D7D" w:rsidRDefault="004A7D7D" w:rsidP="00BB2CA8">
      <w:pPr>
        <w:pStyle w:val="af9"/>
        <w:numPr>
          <w:ilvl w:val="3"/>
          <w:numId w:val="124"/>
        </w:numPr>
        <w:ind w:left="0" w:firstLine="709"/>
        <w:jc w:val="both"/>
      </w:pPr>
      <w:r w:rsidRPr="004A7D7D">
        <w:t>иных систем или средств, если их необходимость будет установлена требованиями пожарной безопасности, содержащимися в нормах, приведенных в п. 1.38.12.</w:t>
      </w:r>
    </w:p>
    <w:p w:rsidR="004A7D7D" w:rsidRPr="004A7D7D" w:rsidRDefault="004A7D7D" w:rsidP="00BB2CA8">
      <w:pPr>
        <w:pStyle w:val="af9"/>
        <w:numPr>
          <w:ilvl w:val="3"/>
          <w:numId w:val="63"/>
        </w:numPr>
        <w:tabs>
          <w:tab w:val="left" w:pos="1560"/>
        </w:tabs>
        <w:ind w:left="0" w:firstLine="709"/>
        <w:jc w:val="both"/>
      </w:pPr>
      <w:r w:rsidRPr="004A7D7D">
        <w:t>Система пожарной сигнализации (СПС).</w:t>
      </w:r>
    </w:p>
    <w:p w:rsidR="004A7D7D" w:rsidRPr="004A7D7D" w:rsidRDefault="004A7D7D" w:rsidP="004A7D7D">
      <w:pPr>
        <w:tabs>
          <w:tab w:val="left" w:pos="993"/>
        </w:tabs>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4A7D7D" w:rsidRPr="004A7D7D" w:rsidRDefault="004A7D7D" w:rsidP="004A7D7D">
      <w:pPr>
        <w:tabs>
          <w:tab w:val="left" w:pos="993"/>
        </w:tabs>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rsidR="004A7D7D" w:rsidRPr="004A7D7D" w:rsidRDefault="004A7D7D" w:rsidP="004A7D7D">
      <w:pPr>
        <w:tabs>
          <w:tab w:val="left" w:pos="993"/>
        </w:tabs>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4A7D7D" w:rsidRPr="004A7D7D" w:rsidRDefault="004A7D7D" w:rsidP="00BB2CA8">
      <w:pPr>
        <w:pStyle w:val="af9"/>
        <w:numPr>
          <w:ilvl w:val="0"/>
          <w:numId w:val="80"/>
        </w:numPr>
        <w:tabs>
          <w:tab w:val="left" w:pos="993"/>
        </w:tabs>
        <w:ind w:left="0" w:firstLine="709"/>
        <w:jc w:val="both"/>
      </w:pPr>
      <w:r w:rsidRPr="004A7D7D">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4A7D7D" w:rsidRPr="004A7D7D" w:rsidRDefault="004A7D7D" w:rsidP="00BB2CA8">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4A7D7D" w:rsidRPr="004A7D7D" w:rsidRDefault="004A7D7D" w:rsidP="00BB2CA8">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rPr>
        <w:t xml:space="preserve">приказа </w:t>
      </w:r>
      <w:r w:rsidRPr="004A7D7D">
        <w:rPr>
          <w:rFonts w:ascii="Times New Roman" w:hAnsi="Times New Roman"/>
          <w:bCs/>
          <w:sz w:val="28"/>
          <w:szCs w:val="28"/>
          <w:lang w:eastAsia="ru-RU"/>
        </w:rPr>
        <w:t>МЧС России</w:t>
      </w:r>
      <w:r w:rsidRPr="004A7D7D">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4A7D7D" w:rsidRPr="004A7D7D" w:rsidRDefault="004A7D7D" w:rsidP="00BB2CA8">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4A7D7D" w:rsidRPr="004A7D7D" w:rsidRDefault="004A7D7D" w:rsidP="00BB2CA8">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4A7D7D" w:rsidRPr="004A7D7D" w:rsidRDefault="004A7D7D" w:rsidP="00BB2CA8">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4A7D7D" w:rsidRPr="004A7D7D" w:rsidRDefault="004A7D7D" w:rsidP="00BB2CA8">
      <w:pPr>
        <w:pStyle w:val="af9"/>
        <w:widowControl w:val="0"/>
        <w:numPr>
          <w:ilvl w:val="3"/>
          <w:numId w:val="63"/>
        </w:numPr>
        <w:tabs>
          <w:tab w:val="left" w:pos="567"/>
          <w:tab w:val="left" w:pos="709"/>
          <w:tab w:val="left" w:pos="1560"/>
        </w:tabs>
        <w:ind w:left="0" w:firstLine="709"/>
        <w:jc w:val="both"/>
      </w:pPr>
      <w:r w:rsidRPr="004A7D7D">
        <w:t>Требования к оборудованию и его размещению.</w:t>
      </w:r>
    </w:p>
    <w:p w:rsidR="004A7D7D" w:rsidRPr="004A7D7D" w:rsidRDefault="004A7D7D" w:rsidP="00BB2CA8">
      <w:pPr>
        <w:pStyle w:val="af9"/>
        <w:widowControl w:val="0"/>
        <w:numPr>
          <w:ilvl w:val="4"/>
          <w:numId w:val="63"/>
        </w:numPr>
        <w:tabs>
          <w:tab w:val="left" w:pos="1843"/>
        </w:tabs>
        <w:ind w:left="0" w:firstLine="709"/>
        <w:jc w:val="both"/>
      </w:pPr>
      <w:r w:rsidRPr="004A7D7D">
        <w:t>СПС должна обеспечивать:</w:t>
      </w:r>
    </w:p>
    <w:p w:rsidR="004A7D7D" w:rsidRPr="004A7D7D" w:rsidRDefault="004A7D7D" w:rsidP="00BB2CA8">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rPr>
        <w:t xml:space="preserve">автоматическое обнаружение пожара за время, необходимое для включения систем оповещения о пожаре в целях организации безопасной (с </w:t>
      </w:r>
      <w:r w:rsidRPr="004A7D7D">
        <w:rPr>
          <w:rFonts w:ascii="Times New Roman" w:hAnsi="Times New Roman"/>
          <w:sz w:val="28"/>
          <w:szCs w:val="28"/>
        </w:rPr>
        <w:lastRenderedPageBreak/>
        <w:t>учетом допустимого пожарного риска) эвакуации людей в условиях конкретного объекта;</w:t>
      </w:r>
    </w:p>
    <w:p w:rsidR="004A7D7D" w:rsidRPr="004A7D7D" w:rsidRDefault="004A7D7D" w:rsidP="00BB2CA8">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4A7D7D" w:rsidRPr="004A7D7D" w:rsidRDefault="004A7D7D" w:rsidP="00BB2CA8">
      <w:pPr>
        <w:widowControl w:val="0"/>
        <w:numPr>
          <w:ilvl w:val="0"/>
          <w:numId w:val="12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4A7D7D">
        <w:rPr>
          <w:rFonts w:ascii="Times New Roman" w:hAnsi="Times New Roman"/>
          <w:sz w:val="28"/>
          <w:szCs w:val="28"/>
        </w:rPr>
        <w:t>цветографической</w:t>
      </w:r>
      <w:proofErr w:type="spellEnd"/>
      <w:r w:rsidRPr="004A7D7D">
        <w:rPr>
          <w:rFonts w:ascii="Times New Roman" w:hAnsi="Times New Roman"/>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4A7D7D">
        <w:rPr>
          <w:rFonts w:ascii="Times New Roman" w:hAnsi="Times New Roman"/>
          <w:sz w:val="28"/>
          <w:szCs w:val="28"/>
        </w:rPr>
        <w:t>оповещателей</w:t>
      </w:r>
      <w:proofErr w:type="spellEnd"/>
      <w:r w:rsidRPr="004A7D7D">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4A7D7D">
        <w:rPr>
          <w:rFonts w:ascii="Times New Roman" w:hAnsi="Times New Roman"/>
          <w:color w:val="FF0000"/>
          <w:sz w:val="28"/>
          <w:szCs w:val="28"/>
        </w:rPr>
        <w:t xml:space="preserve"> </w:t>
      </w:r>
      <w:r w:rsidRPr="004A7D7D">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4A7D7D">
        <w:rPr>
          <w:rFonts w:ascii="Times New Roman" w:hAnsi="Times New Roman"/>
          <w:spacing w:val="-10"/>
          <w:sz w:val="28"/>
          <w:szCs w:val="28"/>
        </w:rPr>
        <w:t>применяться. Исполнение табло должно соответствовать ГОСТ 12.4.026-2015</w:t>
      </w:r>
      <w:r w:rsidRPr="004A7D7D">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4A7D7D">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4A7D7D">
        <w:rPr>
          <w:rFonts w:ascii="Times New Roman" w:hAnsi="Times New Roman"/>
          <w:sz w:val="28"/>
          <w:szCs w:val="28"/>
          <w:lang w:eastAsia="ru-RU"/>
        </w:rPr>
        <w:t>влагозащите</w:t>
      </w:r>
      <w:proofErr w:type="spellEnd"/>
      <w:r w:rsidRPr="004A7D7D">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4A7D7D" w:rsidRPr="004A7D7D" w:rsidRDefault="004A7D7D" w:rsidP="00BB2CA8">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4A7D7D" w:rsidRPr="004A7D7D" w:rsidRDefault="004A7D7D" w:rsidP="00BB2CA8">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контроль целостности шлейфов СПС;</w:t>
      </w:r>
    </w:p>
    <w:p w:rsidR="004A7D7D" w:rsidRPr="004A7D7D" w:rsidRDefault="004A7D7D" w:rsidP="00BB2CA8">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формирование сигнала с пожарных </w:t>
      </w:r>
      <w:proofErr w:type="spellStart"/>
      <w:r w:rsidRPr="004A7D7D">
        <w:rPr>
          <w:rFonts w:ascii="Times New Roman" w:hAnsi="Times New Roman"/>
          <w:sz w:val="28"/>
          <w:szCs w:val="28"/>
          <w:lang w:eastAsia="ru-RU"/>
        </w:rPr>
        <w:t>извещателей</w:t>
      </w:r>
      <w:proofErr w:type="spellEnd"/>
      <w:r w:rsidRPr="004A7D7D">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4A7D7D" w:rsidRPr="004A7D7D" w:rsidRDefault="004A7D7D" w:rsidP="00BB2CA8">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lastRenderedPageBreak/>
        <w:t>автоматическую световую индикацию о работе основного или резервного питания;</w:t>
      </w:r>
    </w:p>
    <w:p w:rsidR="004A7D7D" w:rsidRPr="004A7D7D" w:rsidRDefault="004A7D7D" w:rsidP="00BB2CA8">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соответствие иным установленным нормативными документами требованиям.</w:t>
      </w:r>
    </w:p>
    <w:p w:rsidR="004A7D7D" w:rsidRPr="004A7D7D" w:rsidRDefault="004A7D7D" w:rsidP="00BB2CA8">
      <w:pPr>
        <w:pStyle w:val="af9"/>
        <w:widowControl w:val="0"/>
        <w:numPr>
          <w:ilvl w:val="4"/>
          <w:numId w:val="63"/>
        </w:numPr>
        <w:tabs>
          <w:tab w:val="left" w:pos="1843"/>
        </w:tabs>
        <w:ind w:left="0" w:firstLine="709"/>
        <w:jc w:val="both"/>
      </w:pPr>
      <w:r w:rsidRPr="004A7D7D">
        <w:t xml:space="preserve">Предусмотреть адресное, либо безадресное построение СПС по принципу «одна зона обнаружения </w:t>
      </w:r>
      <w:proofErr w:type="spellStart"/>
      <w:r w:rsidRPr="004A7D7D">
        <w:t>извещателя</w:t>
      </w:r>
      <w:proofErr w:type="spellEnd"/>
      <w:r w:rsidRPr="004A7D7D">
        <w:t xml:space="preserve"> – один шлейф сигнализации» с размещением </w:t>
      </w:r>
      <w:proofErr w:type="spellStart"/>
      <w:r w:rsidRPr="004A7D7D">
        <w:t>извещателей</w:t>
      </w:r>
      <w:proofErr w:type="spellEnd"/>
      <w:r w:rsidRPr="004A7D7D">
        <w:t xml:space="preserve"> и приемно-контрольных приборов согласно СП 484.1311500.2020 и в соответствии с Альбомом чертежей (Приложение № 1). Размещение пожарных </w:t>
      </w:r>
      <w:proofErr w:type="spellStart"/>
      <w:r w:rsidRPr="004A7D7D">
        <w:t>извещателей</w:t>
      </w:r>
      <w:proofErr w:type="spellEnd"/>
      <w:r w:rsidRPr="004A7D7D">
        <w:t xml:space="preserve"> в соответствии с Альбомом чертежей (Приложение № 1) и согласно СП 484.1311500.2020.</w:t>
      </w:r>
    </w:p>
    <w:p w:rsidR="004A7D7D" w:rsidRPr="004A7D7D" w:rsidRDefault="004A7D7D" w:rsidP="00BB2CA8">
      <w:pPr>
        <w:pStyle w:val="af9"/>
        <w:widowControl w:val="0"/>
        <w:numPr>
          <w:ilvl w:val="4"/>
          <w:numId w:val="63"/>
        </w:numPr>
        <w:tabs>
          <w:tab w:val="left" w:pos="1843"/>
        </w:tabs>
        <w:ind w:left="0" w:firstLine="709"/>
        <w:jc w:val="both"/>
      </w:pPr>
      <w:r w:rsidRPr="004A7D7D">
        <w:t xml:space="preserve">Размещение ручного пожарного </w:t>
      </w:r>
      <w:proofErr w:type="spellStart"/>
      <w:r w:rsidRPr="004A7D7D">
        <w:t>извещателя</w:t>
      </w:r>
      <w:proofErr w:type="spellEnd"/>
      <w:r w:rsidRPr="004A7D7D">
        <w:t xml:space="preserve"> на высоте 1,5 м, в соответствии с Альбомом чертежей (Приложение № 1).</w:t>
      </w:r>
    </w:p>
    <w:p w:rsidR="004A7D7D" w:rsidRPr="004A7D7D" w:rsidRDefault="004A7D7D" w:rsidP="00BB2CA8">
      <w:pPr>
        <w:pStyle w:val="af9"/>
        <w:widowControl w:val="0"/>
        <w:numPr>
          <w:ilvl w:val="4"/>
          <w:numId w:val="63"/>
        </w:numPr>
        <w:tabs>
          <w:tab w:val="left" w:pos="1843"/>
        </w:tabs>
        <w:ind w:left="0" w:firstLine="709"/>
        <w:jc w:val="both"/>
      </w:pPr>
      <w:r w:rsidRPr="004A7D7D">
        <w:t>СОУЭ:</w:t>
      </w:r>
    </w:p>
    <w:p w:rsidR="004A7D7D" w:rsidRPr="004A7D7D" w:rsidRDefault="004A7D7D" w:rsidP="00BB2CA8">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СОУЭ должна отвечать требованиям </w:t>
      </w:r>
      <w:r w:rsidRPr="004A7D7D">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4A7D7D">
        <w:rPr>
          <w:rFonts w:ascii="Times New Roman" w:hAnsi="Times New Roman"/>
          <w:sz w:val="28"/>
          <w:szCs w:val="28"/>
          <w:lang w:eastAsia="ru-RU"/>
        </w:rPr>
        <w:t xml:space="preserve">», </w:t>
      </w:r>
      <w:r w:rsidRPr="004A7D7D">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4A7D7D" w:rsidRPr="004A7D7D" w:rsidRDefault="004A7D7D" w:rsidP="00BB2CA8">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СОУЭ должна обеспечивать</w:t>
      </w:r>
      <w:r w:rsidRPr="004A7D7D">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4A7D7D" w:rsidRPr="004A7D7D" w:rsidRDefault="004A7D7D" w:rsidP="00BB2CA8">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ОП устанавливается над входной дверью в соответствии с Альбомом чертежей (Приложение № 1).</w:t>
      </w:r>
    </w:p>
    <w:p w:rsidR="004A7D7D" w:rsidRPr="004A7D7D" w:rsidRDefault="004A7D7D" w:rsidP="00BB2CA8">
      <w:pPr>
        <w:pStyle w:val="af9"/>
        <w:widowControl w:val="0"/>
        <w:numPr>
          <w:ilvl w:val="4"/>
          <w:numId w:val="63"/>
        </w:numPr>
        <w:tabs>
          <w:tab w:val="left" w:pos="993"/>
        </w:tabs>
        <w:ind w:left="0" w:firstLine="709"/>
        <w:jc w:val="both"/>
      </w:pPr>
      <w:r w:rsidRPr="004A7D7D">
        <w:t>Электропитание систем противопожарной защиты осуществить в соответствии с:</w:t>
      </w:r>
    </w:p>
    <w:p w:rsidR="004A7D7D" w:rsidRPr="004A7D7D" w:rsidRDefault="004A7D7D" w:rsidP="00BB2CA8">
      <w:pPr>
        <w:pStyle w:val="af9"/>
        <w:widowControl w:val="0"/>
        <w:numPr>
          <w:ilvl w:val="0"/>
          <w:numId w:val="123"/>
        </w:numPr>
        <w:tabs>
          <w:tab w:val="left" w:pos="993"/>
        </w:tabs>
        <w:ind w:left="0" w:firstLine="709"/>
        <w:jc w:val="both"/>
      </w:pPr>
      <w:r w:rsidRPr="004A7D7D">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4A7D7D" w:rsidRPr="004A7D7D" w:rsidRDefault="004A7D7D" w:rsidP="00BB2CA8">
      <w:pPr>
        <w:pStyle w:val="af9"/>
        <w:widowControl w:val="0"/>
        <w:numPr>
          <w:ilvl w:val="0"/>
          <w:numId w:val="123"/>
        </w:numPr>
        <w:tabs>
          <w:tab w:val="left" w:pos="993"/>
        </w:tabs>
        <w:ind w:left="0" w:firstLine="709"/>
        <w:jc w:val="both"/>
      </w:pPr>
      <w:r w:rsidRPr="004A7D7D">
        <w:t>СП 6.13130.2025 «Системы противопожарной защиты. Электроустановки низковольтные. Требования пожарной безопасности».</w:t>
      </w:r>
    </w:p>
    <w:p w:rsidR="004A7D7D" w:rsidRPr="004A7D7D" w:rsidRDefault="004A7D7D" w:rsidP="00BB2CA8">
      <w:pPr>
        <w:pStyle w:val="af9"/>
        <w:widowControl w:val="0"/>
        <w:numPr>
          <w:ilvl w:val="4"/>
          <w:numId w:val="63"/>
        </w:numPr>
        <w:tabs>
          <w:tab w:val="left" w:pos="1843"/>
        </w:tabs>
        <w:ind w:left="0" w:firstLine="709"/>
        <w:jc w:val="both"/>
      </w:pPr>
      <w:r w:rsidRPr="004A7D7D">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w:t>
      </w:r>
      <w:proofErr w:type="gramStart"/>
      <w:r w:rsidRPr="004A7D7D">
        <w:t>В</w:t>
      </w:r>
      <w:proofErr w:type="gramEnd"/>
      <w:r w:rsidRPr="004A7D7D">
        <w:t xml:space="preserve"> течение 24 (двадцати четырех) часов в режиме ожидания плюс 1 (один) час в режиме тревоги.</w:t>
      </w:r>
    </w:p>
    <w:p w:rsidR="004A7D7D" w:rsidRPr="004A7D7D" w:rsidRDefault="004A7D7D" w:rsidP="00BB2CA8">
      <w:pPr>
        <w:pStyle w:val="af9"/>
        <w:widowControl w:val="0"/>
        <w:numPr>
          <w:ilvl w:val="4"/>
          <w:numId w:val="63"/>
        </w:numPr>
        <w:tabs>
          <w:tab w:val="left" w:pos="1843"/>
        </w:tabs>
        <w:ind w:left="0" w:firstLine="709"/>
        <w:jc w:val="both"/>
      </w:pPr>
      <w:r w:rsidRPr="004A7D7D">
        <w:t xml:space="preserve">Приемно-контрольное оборудование СПС разместить на стене в соответствии c Альбомом чертежей (Приложение № 1). </w:t>
      </w:r>
    </w:p>
    <w:p w:rsidR="004A7D7D" w:rsidRPr="004A7D7D" w:rsidRDefault="004A7D7D" w:rsidP="00BB2CA8">
      <w:pPr>
        <w:pStyle w:val="af9"/>
        <w:widowControl w:val="0"/>
        <w:numPr>
          <w:ilvl w:val="4"/>
          <w:numId w:val="63"/>
        </w:numPr>
        <w:tabs>
          <w:tab w:val="left" w:pos="1843"/>
        </w:tabs>
        <w:ind w:left="0" w:firstLine="709"/>
        <w:jc w:val="both"/>
      </w:pPr>
      <w:r w:rsidRPr="004A7D7D">
        <w:lastRenderedPageBreak/>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4A7D7D" w:rsidRPr="004A7D7D" w:rsidRDefault="004A7D7D" w:rsidP="00BB2CA8">
      <w:pPr>
        <w:pStyle w:val="af9"/>
        <w:widowControl w:val="0"/>
        <w:numPr>
          <w:ilvl w:val="4"/>
          <w:numId w:val="63"/>
        </w:numPr>
        <w:tabs>
          <w:tab w:val="left" w:pos="1843"/>
        </w:tabs>
        <w:ind w:left="0" w:firstLine="709"/>
        <w:jc w:val="both"/>
      </w:pPr>
      <w:r w:rsidRPr="004A7D7D">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4A7D7D">
        <w:t>дБА</w:t>
      </w:r>
      <w:proofErr w:type="spellEnd"/>
      <w:r w:rsidRPr="004A7D7D">
        <w:t xml:space="preserve"> на высоте 1,5 метра от уровня пола помещения в любой его точке. УЗД, создаваемый ОП, не должен превышать 110 </w:t>
      </w:r>
      <w:proofErr w:type="spellStart"/>
      <w:r w:rsidRPr="004A7D7D">
        <w:t>дБА</w:t>
      </w:r>
      <w:proofErr w:type="spellEnd"/>
      <w:r w:rsidRPr="004A7D7D">
        <w:t xml:space="preserve"> на высоте 1,5 метра от уровня пола помещения и не более 120 </w:t>
      </w:r>
      <w:proofErr w:type="spellStart"/>
      <w:r w:rsidRPr="004A7D7D">
        <w:t>дБА</w:t>
      </w:r>
      <w:proofErr w:type="spellEnd"/>
      <w:r w:rsidRPr="004A7D7D">
        <w:t xml:space="preserve"> в других доступных при нормальной эксплуатации местах без применения лестниц и подъемников.</w:t>
      </w:r>
    </w:p>
    <w:p w:rsidR="004A7D7D" w:rsidRPr="004A7D7D" w:rsidRDefault="004A7D7D" w:rsidP="00BB2CA8">
      <w:pPr>
        <w:pStyle w:val="af9"/>
        <w:widowControl w:val="0"/>
        <w:numPr>
          <w:ilvl w:val="3"/>
          <w:numId w:val="63"/>
        </w:numPr>
        <w:ind w:left="0" w:firstLine="709"/>
        <w:jc w:val="both"/>
        <w:rPr>
          <w:bCs/>
          <w:lang w:eastAsia="x-none"/>
        </w:rPr>
      </w:pPr>
      <w:r w:rsidRPr="004A7D7D">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4A7D7D">
        <w:t xml:space="preserve"> документация.</w:t>
      </w:r>
    </w:p>
    <w:p w:rsidR="004A7D7D" w:rsidRPr="004A7D7D" w:rsidRDefault="004A7D7D" w:rsidP="00BB2CA8">
      <w:pPr>
        <w:pStyle w:val="af9"/>
        <w:widowControl w:val="0"/>
        <w:numPr>
          <w:ilvl w:val="3"/>
          <w:numId w:val="63"/>
        </w:numPr>
        <w:ind w:left="0" w:firstLine="709"/>
        <w:jc w:val="both"/>
        <w:rPr>
          <w:bCs/>
          <w:lang w:eastAsia="x-none"/>
        </w:rPr>
      </w:pPr>
      <w:r w:rsidRPr="004A7D7D">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4A7D7D">
        <w:t xml:space="preserve">конструкторская документация в соответствии с: </w:t>
      </w:r>
    </w:p>
    <w:p w:rsidR="004A7D7D" w:rsidRPr="004A7D7D" w:rsidRDefault="004A7D7D" w:rsidP="00BB2CA8">
      <w:pPr>
        <w:pStyle w:val="afd"/>
        <w:numPr>
          <w:ilvl w:val="0"/>
          <w:numId w:val="66"/>
        </w:numPr>
        <w:spacing w:before="0" w:beforeAutospacing="0" w:after="0" w:afterAutospacing="0"/>
        <w:ind w:left="0" w:firstLine="709"/>
        <w:contextualSpacing/>
        <w:jc w:val="both"/>
        <w:rPr>
          <w:sz w:val="28"/>
          <w:szCs w:val="28"/>
        </w:rPr>
      </w:pPr>
      <w:r w:rsidRPr="004A7D7D">
        <w:rPr>
          <w:spacing w:val="-6"/>
          <w:sz w:val="28"/>
          <w:szCs w:val="28"/>
        </w:rPr>
        <w:t xml:space="preserve">п.54 </w:t>
      </w:r>
      <w:r w:rsidRPr="004A7D7D">
        <w:rPr>
          <w:sz w:val="28"/>
          <w:szCs w:val="28"/>
        </w:rPr>
        <w:t>Правил противопожарного режима в Российской Федерации» (утверждены постановлением Правительства РФ от 16.09.2020 № 1479);</w:t>
      </w:r>
    </w:p>
    <w:p w:rsidR="004A7D7D" w:rsidRPr="004A7D7D" w:rsidRDefault="004A7D7D" w:rsidP="00BB2CA8">
      <w:pPr>
        <w:pStyle w:val="af9"/>
        <w:numPr>
          <w:ilvl w:val="0"/>
          <w:numId w:val="66"/>
        </w:numPr>
        <w:tabs>
          <w:tab w:val="left" w:pos="1134"/>
        </w:tabs>
        <w:autoSpaceDE w:val="0"/>
        <w:autoSpaceDN w:val="0"/>
        <w:adjustRightInd w:val="0"/>
        <w:ind w:left="0" w:firstLine="709"/>
        <w:jc w:val="both"/>
      </w:pPr>
      <w:r w:rsidRPr="004A7D7D">
        <w:rPr>
          <w:spacing w:val="-6"/>
        </w:rPr>
        <w:t>ГОСТ Р 2.102-2023 «Единая система конструкторской документации.</w:t>
      </w:r>
      <w:r w:rsidRPr="004A7D7D">
        <w:t xml:space="preserve"> Виды и комплектность конструкторских документов»; </w:t>
      </w:r>
    </w:p>
    <w:p w:rsidR="004A7D7D" w:rsidRPr="004A7D7D" w:rsidRDefault="004A7D7D" w:rsidP="00BB2CA8">
      <w:pPr>
        <w:pStyle w:val="af9"/>
        <w:numPr>
          <w:ilvl w:val="0"/>
          <w:numId w:val="66"/>
        </w:numPr>
        <w:tabs>
          <w:tab w:val="left" w:pos="1134"/>
        </w:tabs>
        <w:autoSpaceDE w:val="0"/>
        <w:autoSpaceDN w:val="0"/>
        <w:adjustRightInd w:val="0"/>
        <w:ind w:left="0" w:firstLine="709"/>
        <w:jc w:val="both"/>
      </w:pPr>
      <w:r w:rsidRPr="004A7D7D">
        <w:rPr>
          <w:spacing w:val="-6"/>
        </w:rPr>
        <w:t>ГОСТ Р 2.601-2019 «Национальный стандарт Российской Федерации.</w:t>
      </w:r>
      <w:r w:rsidRPr="004A7D7D">
        <w:t xml:space="preserve"> Единая система конструкторской документации. Эксплуатационные документы»;</w:t>
      </w:r>
    </w:p>
    <w:p w:rsidR="004A7D7D" w:rsidRPr="004A7D7D" w:rsidRDefault="004A7D7D" w:rsidP="00BB2CA8">
      <w:pPr>
        <w:pStyle w:val="af9"/>
        <w:numPr>
          <w:ilvl w:val="0"/>
          <w:numId w:val="66"/>
        </w:numPr>
        <w:tabs>
          <w:tab w:val="left" w:pos="1134"/>
        </w:tabs>
        <w:autoSpaceDE w:val="0"/>
        <w:autoSpaceDN w:val="0"/>
        <w:adjustRightInd w:val="0"/>
        <w:ind w:left="0" w:firstLine="709"/>
        <w:jc w:val="both"/>
      </w:pPr>
      <w:r w:rsidRPr="004A7D7D">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4A7D7D" w:rsidRPr="004A7D7D" w:rsidRDefault="004A7D7D" w:rsidP="00BB2CA8">
      <w:pPr>
        <w:pStyle w:val="af9"/>
        <w:numPr>
          <w:ilvl w:val="0"/>
          <w:numId w:val="66"/>
        </w:numPr>
        <w:tabs>
          <w:tab w:val="left" w:pos="1134"/>
        </w:tabs>
        <w:autoSpaceDE w:val="0"/>
        <w:autoSpaceDN w:val="0"/>
        <w:adjustRightInd w:val="0"/>
        <w:ind w:left="0" w:firstLine="709"/>
        <w:jc w:val="both"/>
      </w:pPr>
      <w:r w:rsidRPr="004A7D7D">
        <w:t xml:space="preserve">нормативными документами, установленными приказом </w:t>
      </w:r>
      <w:proofErr w:type="spellStart"/>
      <w:r w:rsidRPr="004A7D7D">
        <w:t>Росстандарта</w:t>
      </w:r>
      <w:proofErr w:type="spellEnd"/>
      <w:r w:rsidRPr="004A7D7D">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4A7D7D" w:rsidRPr="004A7D7D" w:rsidRDefault="004A7D7D" w:rsidP="00BB2CA8">
      <w:pPr>
        <w:pStyle w:val="af9"/>
        <w:numPr>
          <w:ilvl w:val="0"/>
          <w:numId w:val="66"/>
        </w:numPr>
        <w:tabs>
          <w:tab w:val="left" w:pos="1134"/>
        </w:tabs>
        <w:autoSpaceDE w:val="0"/>
        <w:autoSpaceDN w:val="0"/>
        <w:adjustRightInd w:val="0"/>
        <w:ind w:left="0" w:firstLine="709"/>
        <w:jc w:val="both"/>
      </w:pPr>
      <w:r w:rsidRPr="004A7D7D">
        <w:lastRenderedPageBreak/>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4A7D7D" w:rsidRPr="004A7D7D" w:rsidRDefault="004A7D7D" w:rsidP="00BB2CA8">
      <w:pPr>
        <w:pStyle w:val="af9"/>
        <w:numPr>
          <w:ilvl w:val="4"/>
          <w:numId w:val="63"/>
        </w:numPr>
        <w:autoSpaceDE w:val="0"/>
        <w:autoSpaceDN w:val="0"/>
        <w:adjustRightInd w:val="0"/>
        <w:ind w:left="0" w:firstLine="709"/>
        <w:jc w:val="both"/>
        <w:rPr>
          <w:rFonts w:eastAsia="Calibri"/>
        </w:rPr>
      </w:pPr>
      <w:r w:rsidRPr="004A7D7D">
        <w:rPr>
          <w:rFonts w:eastAsia="Calibri"/>
        </w:rPr>
        <w:t>Конструкторская документация должна быть разработана отдельно на каждое СОПБ и включать:</w:t>
      </w:r>
    </w:p>
    <w:p w:rsidR="004A7D7D" w:rsidRPr="004A7D7D" w:rsidRDefault="004A7D7D" w:rsidP="00BB2CA8">
      <w:pPr>
        <w:pStyle w:val="af9"/>
        <w:numPr>
          <w:ilvl w:val="0"/>
          <w:numId w:val="66"/>
        </w:numPr>
        <w:autoSpaceDE w:val="0"/>
        <w:autoSpaceDN w:val="0"/>
        <w:adjustRightInd w:val="0"/>
        <w:ind w:left="0" w:firstLine="709"/>
        <w:jc w:val="both"/>
        <w:rPr>
          <w:rFonts w:eastAsia="Calibri"/>
        </w:rPr>
      </w:pPr>
      <w:r w:rsidRPr="004A7D7D">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4A7D7D" w:rsidRPr="004A7D7D" w:rsidRDefault="004A7D7D" w:rsidP="00BB2CA8">
      <w:pPr>
        <w:pStyle w:val="af9"/>
        <w:numPr>
          <w:ilvl w:val="0"/>
          <w:numId w:val="66"/>
        </w:numPr>
        <w:autoSpaceDE w:val="0"/>
        <w:autoSpaceDN w:val="0"/>
        <w:adjustRightInd w:val="0"/>
        <w:ind w:left="0" w:firstLine="709"/>
        <w:jc w:val="both"/>
        <w:rPr>
          <w:rFonts w:eastAsia="Calibri"/>
        </w:rPr>
      </w:pPr>
      <w:r w:rsidRPr="004A7D7D">
        <w:rPr>
          <w:rFonts w:eastAsia="Calibri"/>
        </w:rPr>
        <w:t xml:space="preserve">эксплуатационную документацию. </w:t>
      </w:r>
    </w:p>
    <w:p w:rsidR="004A7D7D" w:rsidRPr="004A7D7D" w:rsidRDefault="004A7D7D" w:rsidP="00BB2CA8">
      <w:pPr>
        <w:pStyle w:val="af9"/>
        <w:numPr>
          <w:ilvl w:val="4"/>
          <w:numId w:val="63"/>
        </w:numPr>
        <w:autoSpaceDE w:val="0"/>
        <w:autoSpaceDN w:val="0"/>
        <w:adjustRightInd w:val="0"/>
        <w:ind w:left="0" w:firstLine="709"/>
        <w:jc w:val="both"/>
        <w:rPr>
          <w:rFonts w:eastAsia="Calibri"/>
        </w:rPr>
      </w:pPr>
      <w:r w:rsidRPr="004A7D7D">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4A7D7D" w:rsidRPr="004A7D7D" w:rsidRDefault="004A7D7D" w:rsidP="00BB2CA8">
      <w:pPr>
        <w:pStyle w:val="af9"/>
        <w:numPr>
          <w:ilvl w:val="4"/>
          <w:numId w:val="63"/>
        </w:numPr>
        <w:autoSpaceDE w:val="0"/>
        <w:autoSpaceDN w:val="0"/>
        <w:adjustRightInd w:val="0"/>
        <w:ind w:left="0" w:firstLine="709"/>
        <w:jc w:val="both"/>
        <w:rPr>
          <w:rFonts w:eastAsia="Calibri"/>
        </w:rPr>
      </w:pPr>
      <w:r w:rsidRPr="004A7D7D">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4A7D7D" w:rsidRPr="004A7D7D" w:rsidRDefault="004A7D7D" w:rsidP="00BB2CA8">
      <w:pPr>
        <w:pStyle w:val="af9"/>
        <w:numPr>
          <w:ilvl w:val="4"/>
          <w:numId w:val="63"/>
        </w:numPr>
        <w:autoSpaceDE w:val="0"/>
        <w:autoSpaceDN w:val="0"/>
        <w:adjustRightInd w:val="0"/>
        <w:ind w:left="0" w:firstLine="709"/>
        <w:jc w:val="both"/>
        <w:rPr>
          <w:rFonts w:eastAsia="Calibri"/>
        </w:rPr>
      </w:pPr>
      <w:r w:rsidRPr="004A7D7D">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4A7D7D" w:rsidRPr="004A7D7D" w:rsidRDefault="004A7D7D" w:rsidP="00BB2CA8">
      <w:pPr>
        <w:pStyle w:val="af9"/>
        <w:numPr>
          <w:ilvl w:val="4"/>
          <w:numId w:val="63"/>
        </w:numPr>
        <w:autoSpaceDE w:val="0"/>
        <w:autoSpaceDN w:val="0"/>
        <w:adjustRightInd w:val="0"/>
        <w:ind w:left="0" w:firstLine="709"/>
        <w:jc w:val="both"/>
        <w:rPr>
          <w:rFonts w:eastAsia="Calibri"/>
        </w:rPr>
      </w:pPr>
      <w:r w:rsidRPr="004A7D7D">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4A7D7D">
        <w:rPr>
          <w:rFonts w:eastAsia="Calibri"/>
          <w:spacing w:val="-8"/>
        </w:rPr>
        <w:t>при наличии на статью, пункт документа, предусматривающий подтверждение</w:t>
      </w:r>
      <w:r w:rsidRPr="004A7D7D">
        <w:rPr>
          <w:rFonts w:eastAsia="Calibri"/>
        </w:rPr>
        <w:t xml:space="preserve"> соответствия).</w:t>
      </w:r>
    </w:p>
    <w:p w:rsidR="004A7D7D" w:rsidRPr="004A7D7D" w:rsidRDefault="004A7D7D" w:rsidP="00BB2CA8">
      <w:pPr>
        <w:pStyle w:val="af9"/>
        <w:numPr>
          <w:ilvl w:val="4"/>
          <w:numId w:val="63"/>
        </w:numPr>
        <w:autoSpaceDE w:val="0"/>
        <w:autoSpaceDN w:val="0"/>
        <w:adjustRightInd w:val="0"/>
        <w:ind w:left="0" w:firstLine="709"/>
        <w:jc w:val="both"/>
        <w:rPr>
          <w:rFonts w:eastAsia="Calibri"/>
        </w:rPr>
      </w:pPr>
      <w:r w:rsidRPr="004A7D7D">
        <w:rPr>
          <w:rFonts w:eastAsia="Calibri"/>
        </w:rPr>
        <w:lastRenderedPageBreak/>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4A7D7D" w:rsidRPr="004A7D7D" w:rsidRDefault="004A7D7D" w:rsidP="00BB2CA8">
      <w:pPr>
        <w:pStyle w:val="af9"/>
        <w:widowControl w:val="0"/>
        <w:numPr>
          <w:ilvl w:val="3"/>
          <w:numId w:val="63"/>
        </w:numPr>
        <w:ind w:left="0" w:firstLine="709"/>
        <w:jc w:val="both"/>
        <w:rPr>
          <w:bCs/>
          <w:lang w:eastAsia="x-none"/>
        </w:rPr>
      </w:pPr>
      <w:r w:rsidRPr="004A7D7D">
        <w:rPr>
          <w:lang w:eastAsia="x-none"/>
        </w:rPr>
        <w:t>Огнетушители.</w:t>
      </w:r>
    </w:p>
    <w:p w:rsidR="004A7D7D" w:rsidRPr="004A7D7D" w:rsidRDefault="004A7D7D" w:rsidP="004A7D7D">
      <w:pPr>
        <w:pStyle w:val="afd"/>
        <w:spacing w:before="0" w:beforeAutospacing="0" w:after="0" w:afterAutospacing="0"/>
        <w:ind w:firstLine="709"/>
        <w:contextualSpacing/>
        <w:jc w:val="both"/>
        <w:rPr>
          <w:sz w:val="28"/>
          <w:szCs w:val="28"/>
        </w:rPr>
      </w:pPr>
      <w:r w:rsidRPr="004A7D7D">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4A7D7D" w:rsidRPr="004A7D7D" w:rsidRDefault="004A7D7D" w:rsidP="00BB2CA8">
      <w:pPr>
        <w:pStyle w:val="afd"/>
        <w:numPr>
          <w:ilvl w:val="0"/>
          <w:numId w:val="126"/>
        </w:numPr>
        <w:spacing w:before="0" w:beforeAutospacing="0" w:after="0" w:afterAutospacing="0"/>
        <w:ind w:left="0" w:firstLine="709"/>
        <w:contextualSpacing/>
        <w:jc w:val="both"/>
        <w:rPr>
          <w:sz w:val="28"/>
          <w:szCs w:val="28"/>
        </w:rPr>
      </w:pPr>
      <w:r w:rsidRPr="004A7D7D">
        <w:rPr>
          <w:sz w:val="28"/>
          <w:szCs w:val="28"/>
        </w:rPr>
        <w:t>2 (двумя) огнетушителями, рангом тушения модельного очага пожара не ниже 2 А и 55 </w:t>
      </w:r>
      <w:proofErr w:type="gramStart"/>
      <w:r w:rsidRPr="004A7D7D">
        <w:rPr>
          <w:sz w:val="28"/>
          <w:szCs w:val="28"/>
        </w:rPr>
        <w:t>В</w:t>
      </w:r>
      <w:proofErr w:type="gramEnd"/>
      <w:r w:rsidRPr="004A7D7D">
        <w:rPr>
          <w:sz w:val="28"/>
          <w:szCs w:val="28"/>
        </w:rPr>
        <w:t>;</w:t>
      </w:r>
    </w:p>
    <w:p w:rsidR="004A7D7D" w:rsidRPr="004A7D7D" w:rsidRDefault="004A7D7D" w:rsidP="00BB2CA8">
      <w:pPr>
        <w:pStyle w:val="afd"/>
        <w:numPr>
          <w:ilvl w:val="0"/>
          <w:numId w:val="126"/>
        </w:numPr>
        <w:spacing w:before="0" w:beforeAutospacing="0" w:after="0" w:afterAutospacing="0"/>
        <w:ind w:left="0" w:firstLine="709"/>
        <w:contextualSpacing/>
        <w:jc w:val="both"/>
        <w:rPr>
          <w:sz w:val="28"/>
          <w:szCs w:val="28"/>
        </w:rPr>
      </w:pPr>
      <w:r w:rsidRPr="004A7D7D">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4A7D7D" w:rsidRPr="004A7D7D" w:rsidRDefault="004A7D7D" w:rsidP="00BB2CA8">
      <w:pPr>
        <w:pStyle w:val="afd"/>
        <w:numPr>
          <w:ilvl w:val="0"/>
          <w:numId w:val="126"/>
        </w:numPr>
        <w:spacing w:before="0" w:beforeAutospacing="0" w:after="0" w:afterAutospacing="0"/>
        <w:ind w:left="0" w:firstLine="709"/>
        <w:contextualSpacing/>
        <w:jc w:val="both"/>
        <w:rPr>
          <w:sz w:val="28"/>
          <w:szCs w:val="28"/>
        </w:rPr>
      </w:pPr>
      <w:r w:rsidRPr="004A7D7D">
        <w:rPr>
          <w:sz w:val="28"/>
          <w:szCs w:val="28"/>
        </w:rPr>
        <w:t>огнетушители должны быть надежно закреплены для исключения их опрокидывания и повреждения;</w:t>
      </w:r>
    </w:p>
    <w:p w:rsidR="004A7D7D" w:rsidRPr="004A7D7D" w:rsidRDefault="004A7D7D" w:rsidP="00BB2CA8">
      <w:pPr>
        <w:pStyle w:val="afd"/>
        <w:numPr>
          <w:ilvl w:val="0"/>
          <w:numId w:val="126"/>
        </w:numPr>
        <w:spacing w:before="0" w:beforeAutospacing="0" w:after="0" w:afterAutospacing="0"/>
        <w:ind w:left="0" w:firstLine="709"/>
        <w:contextualSpacing/>
        <w:jc w:val="both"/>
        <w:rPr>
          <w:sz w:val="28"/>
          <w:szCs w:val="28"/>
        </w:rPr>
      </w:pPr>
      <w:r w:rsidRPr="004A7D7D">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4A7D7D" w:rsidRPr="004A7D7D" w:rsidRDefault="004A7D7D" w:rsidP="00BB2CA8">
      <w:pPr>
        <w:pStyle w:val="afd"/>
        <w:numPr>
          <w:ilvl w:val="0"/>
          <w:numId w:val="126"/>
        </w:numPr>
        <w:spacing w:before="0" w:beforeAutospacing="0" w:after="0" w:afterAutospacing="0"/>
        <w:ind w:left="0" w:firstLine="709"/>
        <w:contextualSpacing/>
        <w:jc w:val="both"/>
        <w:rPr>
          <w:sz w:val="28"/>
          <w:szCs w:val="28"/>
        </w:rPr>
      </w:pPr>
      <w:r w:rsidRPr="004A7D7D">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4A7D7D" w:rsidRPr="004A7D7D" w:rsidRDefault="004A7D7D" w:rsidP="00BB2CA8">
      <w:pPr>
        <w:pStyle w:val="af9"/>
        <w:widowControl w:val="0"/>
        <w:numPr>
          <w:ilvl w:val="3"/>
          <w:numId w:val="63"/>
        </w:numPr>
        <w:tabs>
          <w:tab w:val="left" w:pos="567"/>
          <w:tab w:val="left" w:pos="709"/>
          <w:tab w:val="left" w:pos="1560"/>
        </w:tabs>
        <w:ind w:left="0" w:firstLine="709"/>
        <w:jc w:val="both"/>
      </w:pPr>
      <w:r w:rsidRPr="004A7D7D">
        <w:t>Щит пожарный:</w:t>
      </w:r>
    </w:p>
    <w:p w:rsidR="004A7D7D" w:rsidRPr="004A7D7D" w:rsidRDefault="004A7D7D" w:rsidP="00BB2CA8">
      <w:pPr>
        <w:numPr>
          <w:ilvl w:val="0"/>
          <w:numId w:val="67"/>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4A7D7D">
        <w:rPr>
          <w:rFonts w:ascii="Times New Roman" w:hAnsi="Times New Roman"/>
          <w:sz w:val="28"/>
          <w:szCs w:val="28"/>
          <w:lang w:eastAsia="ru-RU"/>
        </w:rPr>
        <w:t>неприменять</w:t>
      </w:r>
      <w:proofErr w:type="spellEnd"/>
      <w:r w:rsidRPr="004A7D7D">
        <w:rPr>
          <w:rFonts w:ascii="Times New Roman" w:hAnsi="Times New Roman"/>
          <w:sz w:val="28"/>
          <w:szCs w:val="28"/>
          <w:lang w:eastAsia="ru-RU"/>
        </w:rPr>
        <w:t xml:space="preserve">; </w:t>
      </w:r>
    </w:p>
    <w:p w:rsidR="004A7D7D" w:rsidRPr="004A7D7D" w:rsidRDefault="004A7D7D" w:rsidP="00BB2CA8">
      <w:pPr>
        <w:numPr>
          <w:ilvl w:val="0"/>
          <w:numId w:val="67"/>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комплектация щита пожарного: </w:t>
      </w:r>
    </w:p>
    <w:p w:rsidR="004A7D7D" w:rsidRPr="004A7D7D" w:rsidRDefault="004A7D7D" w:rsidP="00BB2CA8">
      <w:pPr>
        <w:pStyle w:val="af9"/>
        <w:numPr>
          <w:ilvl w:val="0"/>
          <w:numId w:val="67"/>
        </w:numPr>
        <w:tabs>
          <w:tab w:val="left" w:pos="851"/>
          <w:tab w:val="left" w:pos="1134"/>
          <w:tab w:val="left" w:pos="1843"/>
        </w:tabs>
        <w:ind w:left="0" w:firstLine="709"/>
        <w:jc w:val="both"/>
      </w:pPr>
      <w:r w:rsidRPr="004A7D7D">
        <w:t>лом – 1шт.;</w:t>
      </w:r>
    </w:p>
    <w:p w:rsidR="004A7D7D" w:rsidRPr="004A7D7D" w:rsidRDefault="004A7D7D" w:rsidP="00BB2CA8">
      <w:pPr>
        <w:pStyle w:val="af9"/>
        <w:numPr>
          <w:ilvl w:val="0"/>
          <w:numId w:val="67"/>
        </w:numPr>
        <w:tabs>
          <w:tab w:val="left" w:pos="851"/>
          <w:tab w:val="left" w:pos="1134"/>
          <w:tab w:val="left" w:pos="1843"/>
        </w:tabs>
        <w:ind w:left="0" w:firstLine="709"/>
        <w:jc w:val="both"/>
      </w:pPr>
      <w:r w:rsidRPr="004A7D7D">
        <w:t>багор – 1 шт.;</w:t>
      </w:r>
    </w:p>
    <w:p w:rsidR="004A7D7D" w:rsidRPr="004A7D7D" w:rsidRDefault="004A7D7D" w:rsidP="00BB2CA8">
      <w:pPr>
        <w:pStyle w:val="af9"/>
        <w:numPr>
          <w:ilvl w:val="0"/>
          <w:numId w:val="67"/>
        </w:numPr>
        <w:tabs>
          <w:tab w:val="left" w:pos="851"/>
          <w:tab w:val="left" w:pos="1134"/>
          <w:tab w:val="left" w:pos="1843"/>
        </w:tabs>
        <w:ind w:left="0" w:firstLine="709"/>
        <w:jc w:val="both"/>
      </w:pPr>
      <w:r w:rsidRPr="004A7D7D">
        <w:t>конусное ведро – 2шт.;</w:t>
      </w:r>
    </w:p>
    <w:p w:rsidR="004A7D7D" w:rsidRPr="004A7D7D" w:rsidRDefault="004A7D7D" w:rsidP="00BB2CA8">
      <w:pPr>
        <w:pStyle w:val="af9"/>
        <w:numPr>
          <w:ilvl w:val="0"/>
          <w:numId w:val="67"/>
        </w:numPr>
        <w:tabs>
          <w:tab w:val="left" w:pos="851"/>
          <w:tab w:val="left" w:pos="1134"/>
          <w:tab w:val="left" w:pos="1843"/>
        </w:tabs>
        <w:ind w:left="0" w:firstLine="709"/>
        <w:jc w:val="both"/>
      </w:pPr>
      <w:r w:rsidRPr="004A7D7D">
        <w:t>противопожарное полотно – 1шт.;</w:t>
      </w:r>
    </w:p>
    <w:p w:rsidR="004A7D7D" w:rsidRPr="004A7D7D" w:rsidRDefault="004A7D7D" w:rsidP="00BB2CA8">
      <w:pPr>
        <w:pStyle w:val="af9"/>
        <w:numPr>
          <w:ilvl w:val="0"/>
          <w:numId w:val="67"/>
        </w:numPr>
        <w:tabs>
          <w:tab w:val="left" w:pos="851"/>
          <w:tab w:val="left" w:pos="1134"/>
          <w:tab w:val="left" w:pos="1843"/>
        </w:tabs>
        <w:ind w:left="0" w:firstLine="709"/>
        <w:jc w:val="both"/>
      </w:pPr>
      <w:r w:rsidRPr="004A7D7D">
        <w:t>лопата штыковая – 1шт.;</w:t>
      </w:r>
    </w:p>
    <w:p w:rsidR="004A7D7D" w:rsidRPr="004A7D7D" w:rsidRDefault="004A7D7D" w:rsidP="00BB2CA8">
      <w:pPr>
        <w:pStyle w:val="af9"/>
        <w:numPr>
          <w:ilvl w:val="0"/>
          <w:numId w:val="67"/>
        </w:numPr>
        <w:tabs>
          <w:tab w:val="left" w:pos="851"/>
          <w:tab w:val="left" w:pos="1134"/>
          <w:tab w:val="left" w:pos="1843"/>
        </w:tabs>
        <w:ind w:left="0" w:firstLine="709"/>
        <w:jc w:val="both"/>
      </w:pPr>
      <w:r w:rsidRPr="004A7D7D">
        <w:t>лопата совковая – 1шт.;</w:t>
      </w:r>
    </w:p>
    <w:p w:rsidR="004A7D7D" w:rsidRPr="004A7D7D" w:rsidRDefault="004A7D7D" w:rsidP="00BB2CA8">
      <w:pPr>
        <w:pStyle w:val="af9"/>
        <w:numPr>
          <w:ilvl w:val="0"/>
          <w:numId w:val="67"/>
        </w:numPr>
        <w:tabs>
          <w:tab w:val="left" w:pos="851"/>
          <w:tab w:val="left" w:pos="1134"/>
          <w:tab w:val="left" w:pos="1843"/>
        </w:tabs>
        <w:ind w:left="0" w:firstLine="709"/>
        <w:jc w:val="both"/>
      </w:pPr>
      <w:r w:rsidRPr="004A7D7D">
        <w:t>бочка для воды объемом 0,2 м³ – 1 шт.;</w:t>
      </w:r>
    </w:p>
    <w:p w:rsidR="004A7D7D" w:rsidRPr="004A7D7D" w:rsidRDefault="004A7D7D" w:rsidP="00BB2CA8">
      <w:pPr>
        <w:numPr>
          <w:ilvl w:val="0"/>
          <w:numId w:val="67"/>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4A7D7D" w:rsidRPr="004A7D7D" w:rsidRDefault="004A7D7D" w:rsidP="00BB2CA8">
      <w:pPr>
        <w:numPr>
          <w:ilvl w:val="2"/>
          <w:numId w:val="63"/>
        </w:numPr>
        <w:tabs>
          <w:tab w:val="left" w:pos="1843"/>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Решения по обеспечению охраны Объекта. </w:t>
      </w:r>
    </w:p>
    <w:p w:rsidR="004A7D7D" w:rsidRPr="004A7D7D" w:rsidRDefault="004A7D7D" w:rsidP="00BB2CA8">
      <w:pPr>
        <w:pStyle w:val="af9"/>
        <w:numPr>
          <w:ilvl w:val="3"/>
          <w:numId w:val="63"/>
        </w:numPr>
        <w:tabs>
          <w:tab w:val="left" w:pos="1985"/>
        </w:tabs>
        <w:ind w:left="0" w:firstLine="709"/>
        <w:jc w:val="both"/>
      </w:pPr>
      <w:r w:rsidRPr="004A7D7D">
        <w:lastRenderedPageBreak/>
        <w:t>Система</w:t>
      </w:r>
      <w:r w:rsidRPr="004A7D7D">
        <w:rPr>
          <w:i/>
        </w:rPr>
        <w:t xml:space="preserve"> </w:t>
      </w:r>
      <w:r w:rsidRPr="004A7D7D">
        <w:t>охранной и тревожной сигнализации (СОТС).</w:t>
      </w:r>
    </w:p>
    <w:p w:rsidR="004A7D7D" w:rsidRPr="004A7D7D" w:rsidRDefault="004A7D7D" w:rsidP="004A7D7D">
      <w:pPr>
        <w:tabs>
          <w:tab w:val="left" w:pos="2127"/>
        </w:tabs>
        <w:ind w:firstLine="709"/>
        <w:contextualSpacing/>
        <w:jc w:val="both"/>
        <w:rPr>
          <w:rFonts w:ascii="Times New Roman" w:hAnsi="Times New Roman"/>
          <w:sz w:val="28"/>
          <w:szCs w:val="28"/>
        </w:rPr>
      </w:pPr>
      <w:r w:rsidRPr="004A7D7D">
        <w:rPr>
          <w:rFonts w:ascii="Times New Roman" w:hAnsi="Times New Roman"/>
          <w:sz w:val="28"/>
          <w:szCs w:val="28"/>
        </w:rPr>
        <w:t>Требования к оборудованию и его размещению в соответствии с Альбомом чертежей (Приложение № 1).</w:t>
      </w:r>
    </w:p>
    <w:p w:rsidR="004A7D7D" w:rsidRPr="004A7D7D" w:rsidRDefault="004A7D7D" w:rsidP="00BB2CA8">
      <w:pPr>
        <w:pStyle w:val="af9"/>
        <w:numPr>
          <w:ilvl w:val="4"/>
          <w:numId w:val="63"/>
        </w:numPr>
        <w:tabs>
          <w:tab w:val="left" w:pos="2127"/>
        </w:tabs>
        <w:ind w:left="0" w:firstLine="709"/>
        <w:jc w:val="both"/>
      </w:pPr>
      <w:r w:rsidRPr="004A7D7D">
        <w:t xml:space="preserve">Предусмотреть адресное, либо безадресное построение СОТС по принципу «одна зона обнаружения </w:t>
      </w:r>
      <w:proofErr w:type="spellStart"/>
      <w:r w:rsidRPr="004A7D7D">
        <w:t>извещателя</w:t>
      </w:r>
      <w:proofErr w:type="spellEnd"/>
      <w:r w:rsidRPr="004A7D7D">
        <w:t xml:space="preserve"> – один шлейф сигнализации».</w:t>
      </w:r>
    </w:p>
    <w:p w:rsidR="004A7D7D" w:rsidRPr="004A7D7D" w:rsidRDefault="004A7D7D" w:rsidP="00BB2CA8">
      <w:pPr>
        <w:pStyle w:val="af9"/>
        <w:numPr>
          <w:ilvl w:val="4"/>
          <w:numId w:val="63"/>
        </w:numPr>
        <w:tabs>
          <w:tab w:val="left" w:pos="993"/>
          <w:tab w:val="left" w:pos="1560"/>
        </w:tabs>
        <w:ind w:left="0" w:firstLine="709"/>
        <w:jc w:val="both"/>
      </w:pPr>
      <w:r w:rsidRPr="004A7D7D">
        <w:t>Установить прибор приемно-контрольный с блоком резервного питания в рабочей зоне (</w:t>
      </w:r>
      <w:proofErr w:type="spellStart"/>
      <w:r w:rsidRPr="004A7D7D">
        <w:t>бэк</w:t>
      </w:r>
      <w:proofErr w:type="spellEnd"/>
      <w:r w:rsidRPr="004A7D7D">
        <w:t>-зона) МОПС.</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Установить </w:t>
      </w:r>
      <w:proofErr w:type="spellStart"/>
      <w:r w:rsidRPr="004A7D7D">
        <w:rPr>
          <w:rFonts w:ascii="Times New Roman" w:hAnsi="Times New Roman"/>
          <w:sz w:val="28"/>
          <w:szCs w:val="28"/>
          <w:lang w:eastAsia="ru-RU"/>
        </w:rPr>
        <w:t>магнитоконтактные</w:t>
      </w:r>
      <w:proofErr w:type="spellEnd"/>
      <w:r w:rsidRPr="004A7D7D">
        <w:rPr>
          <w:rFonts w:ascii="Times New Roman" w:hAnsi="Times New Roman"/>
          <w:sz w:val="28"/>
          <w:szCs w:val="28"/>
          <w:lang w:eastAsia="ru-RU"/>
        </w:rPr>
        <w:t xml:space="preserve"> </w:t>
      </w:r>
      <w:proofErr w:type="spellStart"/>
      <w:r w:rsidRPr="004A7D7D">
        <w:rPr>
          <w:rFonts w:ascii="Times New Roman" w:hAnsi="Times New Roman"/>
          <w:sz w:val="28"/>
          <w:szCs w:val="28"/>
          <w:lang w:eastAsia="ru-RU"/>
        </w:rPr>
        <w:t>извещатели</w:t>
      </w:r>
      <w:proofErr w:type="spellEnd"/>
      <w:r w:rsidRPr="004A7D7D">
        <w:rPr>
          <w:rFonts w:ascii="Times New Roman" w:hAnsi="Times New Roman"/>
          <w:sz w:val="28"/>
          <w:szCs w:val="28"/>
          <w:lang w:eastAsia="ru-RU"/>
        </w:rPr>
        <w:t xml:space="preserve"> (СМК) в исполнении для металлических дверей на одностворчатые входные двери со стороны помещения (клиентский зал, тамбур, </w:t>
      </w:r>
      <w:proofErr w:type="spellStart"/>
      <w:r w:rsidRPr="004A7D7D">
        <w:rPr>
          <w:rFonts w:ascii="Times New Roman" w:hAnsi="Times New Roman"/>
          <w:sz w:val="28"/>
          <w:szCs w:val="28"/>
          <w:lang w:eastAsia="ru-RU"/>
        </w:rPr>
        <w:t>бэк</w:t>
      </w:r>
      <w:proofErr w:type="spellEnd"/>
      <w:r w:rsidRPr="004A7D7D">
        <w:rPr>
          <w:rFonts w:ascii="Times New Roman" w:hAnsi="Times New Roman"/>
          <w:sz w:val="28"/>
          <w:szCs w:val="28"/>
          <w:lang w:eastAsia="ru-RU"/>
        </w:rPr>
        <w:t>-зона), на окна.</w:t>
      </w:r>
    </w:p>
    <w:p w:rsidR="004A7D7D" w:rsidRPr="004A7D7D" w:rsidRDefault="004A7D7D" w:rsidP="00BB2CA8">
      <w:pPr>
        <w:pStyle w:val="af9"/>
        <w:widowControl w:val="0"/>
        <w:numPr>
          <w:ilvl w:val="4"/>
          <w:numId w:val="63"/>
        </w:numPr>
        <w:tabs>
          <w:tab w:val="left" w:pos="1560"/>
          <w:tab w:val="left" w:pos="1843"/>
        </w:tabs>
        <w:ind w:left="0" w:firstLine="709"/>
        <w:jc w:val="both"/>
      </w:pPr>
      <w:r w:rsidRPr="004A7D7D">
        <w:t xml:space="preserve">Установить 2 (два) вибрационных </w:t>
      </w:r>
      <w:proofErr w:type="spellStart"/>
      <w:r w:rsidRPr="004A7D7D">
        <w:t>извещателя</w:t>
      </w:r>
      <w:proofErr w:type="spellEnd"/>
      <w:r w:rsidRPr="004A7D7D">
        <w:t xml:space="preserve"> (один на стене, один внутри сейфа).</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proofErr w:type="spellStart"/>
      <w:r w:rsidRPr="004A7D7D">
        <w:rPr>
          <w:rFonts w:ascii="Times New Roman" w:hAnsi="Times New Roman"/>
          <w:sz w:val="28"/>
          <w:szCs w:val="28"/>
        </w:rPr>
        <w:t>Извещатели</w:t>
      </w:r>
      <w:proofErr w:type="spellEnd"/>
      <w:r w:rsidRPr="004A7D7D">
        <w:rPr>
          <w:rFonts w:ascii="Times New Roman" w:hAnsi="Times New Roman"/>
          <w:sz w:val="28"/>
          <w:szCs w:val="28"/>
        </w:rPr>
        <w:t xml:space="preserve"> охранные поверхностные оптико-электронные типа «Штора» на высоте 2,1 м. </w:t>
      </w:r>
    </w:p>
    <w:p w:rsidR="004A7D7D" w:rsidRPr="004A7D7D" w:rsidRDefault="004A7D7D" w:rsidP="00BB2CA8">
      <w:pPr>
        <w:pStyle w:val="af9"/>
        <w:numPr>
          <w:ilvl w:val="4"/>
          <w:numId w:val="63"/>
        </w:numPr>
        <w:tabs>
          <w:tab w:val="left" w:pos="993"/>
          <w:tab w:val="left" w:pos="1560"/>
        </w:tabs>
        <w:ind w:left="0" w:firstLine="709"/>
        <w:jc w:val="both"/>
      </w:pPr>
      <w:r w:rsidRPr="004A7D7D">
        <w:t xml:space="preserve">Установить </w:t>
      </w:r>
      <w:proofErr w:type="spellStart"/>
      <w:r w:rsidRPr="004A7D7D">
        <w:t>извещатели</w:t>
      </w:r>
      <w:proofErr w:type="spellEnd"/>
      <w:r w:rsidRPr="004A7D7D">
        <w:t xml:space="preserve"> объемные охранные оптико-электронные.</w:t>
      </w:r>
    </w:p>
    <w:p w:rsidR="004A7D7D" w:rsidRPr="004A7D7D" w:rsidRDefault="004A7D7D" w:rsidP="00BB2CA8">
      <w:pPr>
        <w:pStyle w:val="af9"/>
        <w:numPr>
          <w:ilvl w:val="4"/>
          <w:numId w:val="63"/>
        </w:numPr>
        <w:tabs>
          <w:tab w:val="left" w:pos="993"/>
          <w:tab w:val="left" w:pos="1560"/>
        </w:tabs>
        <w:ind w:left="0" w:firstLine="709"/>
        <w:jc w:val="both"/>
      </w:pPr>
      <w:r w:rsidRPr="004A7D7D">
        <w:t>Установить выносную клавиатуру СОТС</w:t>
      </w:r>
    </w:p>
    <w:p w:rsidR="004A7D7D" w:rsidRPr="004A7D7D" w:rsidRDefault="004A7D7D" w:rsidP="00BB2CA8">
      <w:pPr>
        <w:pStyle w:val="af9"/>
        <w:numPr>
          <w:ilvl w:val="4"/>
          <w:numId w:val="63"/>
        </w:numPr>
        <w:tabs>
          <w:tab w:val="left" w:pos="993"/>
          <w:tab w:val="left" w:pos="1560"/>
          <w:tab w:val="left" w:pos="2268"/>
        </w:tabs>
        <w:ind w:left="0" w:firstLine="709"/>
        <w:jc w:val="both"/>
      </w:pPr>
      <w:bookmarkStart w:id="6" w:name="_Hlk135673374"/>
      <w:r w:rsidRPr="004A7D7D">
        <w:t xml:space="preserve">Установить </w:t>
      </w:r>
      <w:proofErr w:type="spellStart"/>
      <w:r w:rsidRPr="004A7D7D">
        <w:t>оповещатель</w:t>
      </w:r>
      <w:proofErr w:type="spellEnd"/>
      <w:r w:rsidRPr="004A7D7D">
        <w:t xml:space="preserve"> охранно-пожарный световой на высоте 2,1 м</w:t>
      </w:r>
      <w:bookmarkEnd w:id="6"/>
      <w:r w:rsidRPr="004A7D7D">
        <w:t>.</w:t>
      </w:r>
    </w:p>
    <w:p w:rsidR="004A7D7D" w:rsidRPr="004A7D7D" w:rsidRDefault="004A7D7D" w:rsidP="00BB2CA8">
      <w:pPr>
        <w:pStyle w:val="af9"/>
        <w:numPr>
          <w:ilvl w:val="4"/>
          <w:numId w:val="63"/>
        </w:numPr>
        <w:tabs>
          <w:tab w:val="left" w:pos="993"/>
          <w:tab w:val="left" w:pos="1560"/>
        </w:tabs>
        <w:ind w:left="0" w:firstLine="709"/>
        <w:jc w:val="both"/>
      </w:pPr>
      <w:bookmarkStart w:id="7" w:name="_Hlk135673414"/>
      <w:r w:rsidRPr="004A7D7D">
        <w:t xml:space="preserve">Установить уличный светозвуковой </w:t>
      </w:r>
      <w:proofErr w:type="spellStart"/>
      <w:r w:rsidRPr="004A7D7D">
        <w:t>оповещатель</w:t>
      </w:r>
      <w:proofErr w:type="spellEnd"/>
      <w:r w:rsidRPr="004A7D7D">
        <w:t xml:space="preserve"> СОТС на фасаде здания </w:t>
      </w:r>
      <w:r w:rsidRPr="004A7D7D">
        <w:rPr>
          <w:spacing w:val="-4"/>
        </w:rPr>
        <w:t>на высоте 2,3 м</w:t>
      </w:r>
      <w:bookmarkEnd w:id="7"/>
      <w:r w:rsidRPr="004A7D7D">
        <w:rPr>
          <w:spacing w:val="-4"/>
        </w:rPr>
        <w:t>.</w:t>
      </w:r>
    </w:p>
    <w:p w:rsidR="004A7D7D" w:rsidRPr="004A7D7D" w:rsidRDefault="004A7D7D" w:rsidP="00BB2CA8">
      <w:pPr>
        <w:pStyle w:val="af9"/>
        <w:numPr>
          <w:ilvl w:val="4"/>
          <w:numId w:val="63"/>
        </w:numPr>
        <w:tabs>
          <w:tab w:val="left" w:pos="993"/>
          <w:tab w:val="left" w:pos="1701"/>
        </w:tabs>
        <w:ind w:left="0" w:firstLine="709"/>
        <w:jc w:val="both"/>
      </w:pPr>
      <w:r w:rsidRPr="004A7D7D">
        <w:t>Разместить тревожную кнопку под столом ОКБ.</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4A7D7D">
        <w:rPr>
          <w:rFonts w:ascii="Times New Roman" w:hAnsi="Times New Roman"/>
          <w:sz w:val="28"/>
          <w:szCs w:val="28"/>
        </w:rPr>
        <w:t>ов</w:t>
      </w:r>
      <w:proofErr w:type="spellEnd"/>
      <w:r w:rsidRPr="004A7D7D">
        <w:rPr>
          <w:rFonts w:ascii="Times New Roman" w:hAnsi="Times New Roman"/>
          <w:sz w:val="28"/>
          <w:szCs w:val="28"/>
        </w:rPr>
        <w:t>) и доступ к управлению с помощью кодирования уровней доступа.</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bookmarkStart w:id="8" w:name="_Hlk134114072"/>
      <w:r w:rsidRPr="004A7D7D">
        <w:rPr>
          <w:rFonts w:ascii="Times New Roman" w:hAnsi="Times New Roman"/>
          <w:sz w:val="28"/>
          <w:szCs w:val="28"/>
        </w:rPr>
        <w:t xml:space="preserve">Вывод информации и сигналов тревоги на ПЦН производить с использованием формата передачи данных </w:t>
      </w:r>
      <w:proofErr w:type="spellStart"/>
      <w:r w:rsidRPr="004A7D7D">
        <w:rPr>
          <w:rFonts w:ascii="Times New Roman" w:hAnsi="Times New Roman"/>
          <w:sz w:val="28"/>
          <w:szCs w:val="28"/>
        </w:rPr>
        <w:t>Contact</w:t>
      </w:r>
      <w:proofErr w:type="spellEnd"/>
      <w:r w:rsidRPr="004A7D7D">
        <w:rPr>
          <w:rFonts w:ascii="Times New Roman" w:hAnsi="Times New Roman"/>
          <w:sz w:val="28"/>
          <w:szCs w:val="28"/>
        </w:rPr>
        <w:t>-ID или эквивалентного и идентифицирующего:</w:t>
      </w:r>
    </w:p>
    <w:p w:rsidR="004A7D7D" w:rsidRPr="004A7D7D" w:rsidRDefault="004A7D7D" w:rsidP="00BB2CA8">
      <w:pPr>
        <w:pStyle w:val="af9"/>
        <w:numPr>
          <w:ilvl w:val="0"/>
          <w:numId w:val="109"/>
        </w:numPr>
        <w:tabs>
          <w:tab w:val="left" w:pos="993"/>
          <w:tab w:val="left" w:pos="1560"/>
        </w:tabs>
        <w:ind w:left="0" w:firstLine="709"/>
        <w:jc w:val="both"/>
      </w:pPr>
      <w:r w:rsidRPr="004A7D7D">
        <w:t>пользователя системы;</w:t>
      </w:r>
    </w:p>
    <w:bookmarkEnd w:id="8"/>
    <w:p w:rsidR="004A7D7D" w:rsidRPr="004A7D7D" w:rsidRDefault="004A7D7D" w:rsidP="00BB2CA8">
      <w:pPr>
        <w:pStyle w:val="af9"/>
        <w:numPr>
          <w:ilvl w:val="0"/>
          <w:numId w:val="109"/>
        </w:numPr>
        <w:tabs>
          <w:tab w:val="left" w:pos="993"/>
          <w:tab w:val="left" w:pos="1560"/>
        </w:tabs>
        <w:ind w:left="0" w:firstLine="709"/>
        <w:jc w:val="both"/>
      </w:pPr>
      <w:r w:rsidRPr="004A7D7D">
        <w:t>действия пользователей в системе (постановка, снятие);</w:t>
      </w:r>
    </w:p>
    <w:p w:rsidR="004A7D7D" w:rsidRPr="004A7D7D" w:rsidRDefault="004A7D7D" w:rsidP="00BB2CA8">
      <w:pPr>
        <w:pStyle w:val="af9"/>
        <w:numPr>
          <w:ilvl w:val="0"/>
          <w:numId w:val="109"/>
        </w:numPr>
        <w:tabs>
          <w:tab w:val="left" w:pos="993"/>
          <w:tab w:val="left" w:pos="1560"/>
        </w:tabs>
        <w:ind w:left="0" w:firstLine="709"/>
        <w:jc w:val="both"/>
      </w:pPr>
      <w:r w:rsidRPr="004A7D7D">
        <w:t>функциональные разделы системы;</w:t>
      </w:r>
    </w:p>
    <w:p w:rsidR="004A7D7D" w:rsidRPr="004A7D7D" w:rsidRDefault="004A7D7D" w:rsidP="00BB2CA8">
      <w:pPr>
        <w:pStyle w:val="af9"/>
        <w:numPr>
          <w:ilvl w:val="0"/>
          <w:numId w:val="109"/>
        </w:numPr>
        <w:tabs>
          <w:tab w:val="left" w:pos="993"/>
          <w:tab w:val="left" w:pos="1560"/>
        </w:tabs>
        <w:ind w:left="0" w:firstLine="709"/>
        <w:jc w:val="both"/>
      </w:pPr>
      <w:r w:rsidRPr="004A7D7D">
        <w:t>события в системе (тревоги, неисправности, аварии, изменение настроек системы) с идентификацией зоны события;</w:t>
      </w:r>
    </w:p>
    <w:p w:rsidR="004A7D7D" w:rsidRPr="004A7D7D" w:rsidRDefault="004A7D7D" w:rsidP="00BB2CA8">
      <w:pPr>
        <w:pStyle w:val="af9"/>
        <w:numPr>
          <w:ilvl w:val="0"/>
          <w:numId w:val="109"/>
        </w:numPr>
        <w:tabs>
          <w:tab w:val="left" w:pos="993"/>
          <w:tab w:val="left" w:pos="1560"/>
        </w:tabs>
        <w:ind w:left="0" w:firstLine="709"/>
        <w:jc w:val="both"/>
      </w:pPr>
      <w:r w:rsidRPr="004A7D7D">
        <w:t>вскрытие корпуса прибора приемно-контрольного.</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Питание </w:t>
      </w:r>
      <w:proofErr w:type="spellStart"/>
      <w:r w:rsidRPr="004A7D7D">
        <w:rPr>
          <w:rFonts w:ascii="Times New Roman" w:hAnsi="Times New Roman"/>
          <w:sz w:val="28"/>
          <w:szCs w:val="28"/>
        </w:rPr>
        <w:t>электроприемников</w:t>
      </w:r>
      <w:proofErr w:type="spellEnd"/>
      <w:r w:rsidRPr="004A7D7D">
        <w:rPr>
          <w:rFonts w:ascii="Times New Roman" w:hAnsi="Times New Roman"/>
          <w:sz w:val="28"/>
          <w:szCs w:val="28"/>
        </w:rPr>
        <w:t xml:space="preserve"> СОТС осуществить от независимых от СПС резервированных источников питания (РИП) с </w:t>
      </w:r>
      <w:r w:rsidRPr="004A7D7D">
        <w:rPr>
          <w:rFonts w:ascii="Times New Roman" w:hAnsi="Times New Roman"/>
          <w:sz w:val="28"/>
          <w:szCs w:val="28"/>
        </w:rPr>
        <w:lastRenderedPageBreak/>
        <w:t>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rsidR="004A7D7D" w:rsidRPr="004A7D7D" w:rsidRDefault="004A7D7D" w:rsidP="00BB2CA8">
      <w:pPr>
        <w:numPr>
          <w:ilvl w:val="3"/>
          <w:numId w:val="63"/>
        </w:numPr>
        <w:tabs>
          <w:tab w:val="left" w:pos="1985"/>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Система охранного телевидения (СОТ).</w:t>
      </w:r>
    </w:p>
    <w:p w:rsidR="004A7D7D" w:rsidRPr="004A7D7D" w:rsidRDefault="004A7D7D" w:rsidP="004A7D7D">
      <w:pPr>
        <w:tabs>
          <w:tab w:val="left" w:pos="1560"/>
        </w:tabs>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Требования к оборудованию и его размещению.</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Кабели линий связи видеокамер терминировать разъемами RJ-45 для непосредственного подключения к видеорегистратору.</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ЛВС СОТ строить независимо от ЛВС МОПС, подключение СОТ к КСПД МОПС осуществляется через оборудование СКС МОПС.</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В качестве видеокамер использовать сетевые (IP) видеокамеры, внутренние купольные видеокамеры.</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Расположение видеокамер СОТ принять в соответствии с Альбомом чертежей (Приложение № 1).</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Устройства, входящие в состав СОТ, должны быть серийного производства.</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СОТ должна выполнять следующие функции:</w:t>
      </w:r>
    </w:p>
    <w:p w:rsidR="004A7D7D" w:rsidRPr="004A7D7D" w:rsidRDefault="004A7D7D" w:rsidP="00BB2CA8">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4A7D7D" w:rsidRPr="004A7D7D" w:rsidRDefault="004A7D7D" w:rsidP="00BB2CA8">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поиск в архиве изображений по номеру телекамеры, времени, дате;</w:t>
      </w:r>
    </w:p>
    <w:p w:rsidR="004A7D7D" w:rsidRPr="004A7D7D" w:rsidRDefault="004A7D7D" w:rsidP="00BB2CA8">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экспорт видеоизображения и видеокадров в открытые форматы на USB сменный носитель;</w:t>
      </w:r>
    </w:p>
    <w:p w:rsidR="004A7D7D" w:rsidRPr="004A7D7D" w:rsidRDefault="004A7D7D" w:rsidP="00BB2CA8">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возможность поддержки оборудования различных производителей IP-видеокамер;</w:t>
      </w:r>
    </w:p>
    <w:p w:rsidR="004A7D7D" w:rsidRPr="004A7D7D" w:rsidRDefault="004A7D7D" w:rsidP="00BB2CA8">
      <w:pPr>
        <w:widowControl w:val="0"/>
        <w:numPr>
          <w:ilvl w:val="0"/>
          <w:numId w:val="81"/>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rsidR="004A7D7D" w:rsidRPr="004A7D7D" w:rsidRDefault="004A7D7D" w:rsidP="00BB2CA8">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4A7D7D" w:rsidRPr="004A7D7D" w:rsidRDefault="004A7D7D" w:rsidP="00BB2CA8">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использование для передачи видеоданных IP </w:t>
      </w:r>
      <w:proofErr w:type="spellStart"/>
      <w:r w:rsidRPr="004A7D7D">
        <w:rPr>
          <w:rFonts w:ascii="Times New Roman" w:hAnsi="Times New Roman"/>
          <w:sz w:val="28"/>
          <w:szCs w:val="28"/>
          <w:lang w:eastAsia="ru-RU"/>
        </w:rPr>
        <w:t>мультикаст</w:t>
      </w:r>
      <w:proofErr w:type="spellEnd"/>
      <w:r w:rsidRPr="004A7D7D">
        <w:rPr>
          <w:rFonts w:ascii="Times New Roman" w:hAnsi="Times New Roman"/>
          <w:sz w:val="28"/>
          <w:szCs w:val="28"/>
          <w:lang w:eastAsia="ru-RU"/>
        </w:rPr>
        <w:t xml:space="preserve"> (протокол RTP) и </w:t>
      </w:r>
      <w:proofErr w:type="spellStart"/>
      <w:r w:rsidRPr="004A7D7D">
        <w:rPr>
          <w:rFonts w:ascii="Times New Roman" w:hAnsi="Times New Roman"/>
          <w:sz w:val="28"/>
          <w:szCs w:val="28"/>
          <w:lang w:eastAsia="ru-RU"/>
        </w:rPr>
        <w:t>юникаст</w:t>
      </w:r>
      <w:proofErr w:type="spellEnd"/>
      <w:r w:rsidRPr="004A7D7D">
        <w:rPr>
          <w:rFonts w:ascii="Times New Roman" w:hAnsi="Times New Roman"/>
          <w:sz w:val="28"/>
          <w:szCs w:val="28"/>
          <w:lang w:eastAsia="ru-RU"/>
        </w:rPr>
        <w:t xml:space="preserve"> (протоколы TCP и UDP);</w:t>
      </w:r>
    </w:p>
    <w:p w:rsidR="004A7D7D" w:rsidRPr="004A7D7D" w:rsidRDefault="004A7D7D" w:rsidP="00BB2CA8">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4A7D7D">
        <w:rPr>
          <w:rFonts w:ascii="Times New Roman" w:hAnsi="Times New Roman"/>
          <w:sz w:val="28"/>
          <w:szCs w:val="28"/>
          <w:lang w:eastAsia="ru-RU"/>
        </w:rPr>
        <w:t>Web-browser</w:t>
      </w:r>
      <w:proofErr w:type="spellEnd"/>
      <w:r w:rsidRPr="004A7D7D">
        <w:rPr>
          <w:rFonts w:ascii="Times New Roman" w:hAnsi="Times New Roman"/>
          <w:sz w:val="28"/>
          <w:szCs w:val="28"/>
          <w:lang w:eastAsia="ru-RU"/>
        </w:rPr>
        <w:t>.</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lastRenderedPageBreak/>
        <w:t>Центральное оборудование СОТ должно размещаться в совместном с оборудованием СКС телекоммуникационном узле.</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Система управления и видеозаписи (видеорегистратор) СОТ.</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Функциональные требования:</w:t>
      </w:r>
    </w:p>
    <w:p w:rsidR="004A7D7D" w:rsidRPr="004A7D7D" w:rsidRDefault="004A7D7D" w:rsidP="00BB2CA8">
      <w:pPr>
        <w:widowControl w:val="0"/>
        <w:numPr>
          <w:ilvl w:val="0"/>
          <w:numId w:val="81"/>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rsidR="004A7D7D" w:rsidRPr="004A7D7D" w:rsidRDefault="004A7D7D" w:rsidP="00BB2CA8">
      <w:pPr>
        <w:widowControl w:val="0"/>
        <w:numPr>
          <w:ilvl w:val="0"/>
          <w:numId w:val="82"/>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4A7D7D" w:rsidRPr="004A7D7D" w:rsidRDefault="004A7D7D" w:rsidP="004A7D7D">
      <w:pPr>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V – объем архива в терабайтах;</w:t>
      </w:r>
    </w:p>
    <w:p w:rsidR="004A7D7D" w:rsidRPr="004A7D7D" w:rsidRDefault="004A7D7D" w:rsidP="004A7D7D">
      <w:pPr>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T – количество дней хранения архива;</w:t>
      </w:r>
    </w:p>
    <w:p w:rsidR="004A7D7D" w:rsidRPr="004A7D7D" w:rsidRDefault="004A7D7D" w:rsidP="004A7D7D">
      <w:pPr>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b – поток с одной камеры в </w:t>
      </w:r>
      <w:proofErr w:type="spellStart"/>
      <w:r w:rsidRPr="004A7D7D">
        <w:rPr>
          <w:rFonts w:ascii="Times New Roman" w:hAnsi="Times New Roman"/>
          <w:sz w:val="28"/>
          <w:szCs w:val="28"/>
          <w:lang w:eastAsia="ru-RU"/>
        </w:rPr>
        <w:t>Mbit</w:t>
      </w:r>
      <w:proofErr w:type="spellEnd"/>
      <w:r w:rsidRPr="004A7D7D">
        <w:rPr>
          <w:rFonts w:ascii="Times New Roman" w:hAnsi="Times New Roman"/>
          <w:sz w:val="28"/>
          <w:szCs w:val="28"/>
          <w:lang w:eastAsia="ru-RU"/>
        </w:rPr>
        <w:t>/s;</w:t>
      </w:r>
    </w:p>
    <w:p w:rsidR="004A7D7D" w:rsidRPr="004A7D7D" w:rsidRDefault="004A7D7D" w:rsidP="004A7D7D">
      <w:pPr>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n – количество камер с этим потоком;</w:t>
      </w:r>
    </w:p>
    <w:p w:rsidR="004A7D7D" w:rsidRPr="004A7D7D" w:rsidRDefault="004A7D7D" w:rsidP="004A7D7D">
      <w:pPr>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4A7D7D" w:rsidRPr="004A7D7D" w:rsidRDefault="004A7D7D" w:rsidP="004A7D7D">
      <w:pPr>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3600 – количество секунд в часе;</w:t>
      </w:r>
    </w:p>
    <w:p w:rsidR="004A7D7D" w:rsidRPr="004A7D7D" w:rsidRDefault="004A7D7D" w:rsidP="004A7D7D">
      <w:pPr>
        <w:tabs>
          <w:tab w:val="left" w:pos="993"/>
        </w:tabs>
        <w:ind w:firstLine="709"/>
        <w:contextualSpacing/>
        <w:jc w:val="both"/>
        <w:rPr>
          <w:rFonts w:ascii="Times New Roman" w:hAnsi="Times New Roman"/>
          <w:sz w:val="28"/>
          <w:szCs w:val="28"/>
        </w:rPr>
      </w:pPr>
      <w:r w:rsidRPr="004A7D7D">
        <w:rPr>
          <w:rFonts w:ascii="Times New Roman" w:hAnsi="Times New Roman"/>
          <w:sz w:val="28"/>
          <w:szCs w:val="28"/>
        </w:rPr>
        <w:t>8 796 093 – количество мегабитов в терабайте;</w:t>
      </w:r>
    </w:p>
    <w:p w:rsidR="004A7D7D" w:rsidRPr="004A7D7D" w:rsidRDefault="004A7D7D" w:rsidP="00BB2CA8">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алгоритм сжатия видеосигнала (форматов кодирования) H.265, Н.265+;</w:t>
      </w:r>
    </w:p>
    <w:p w:rsidR="004A7D7D" w:rsidRPr="004A7D7D" w:rsidRDefault="004A7D7D" w:rsidP="00BB2CA8">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val="en-US" w:eastAsia="ru-RU"/>
        </w:rPr>
      </w:pPr>
      <w:r w:rsidRPr="004A7D7D">
        <w:rPr>
          <w:rFonts w:ascii="Times New Roman" w:hAnsi="Times New Roman"/>
          <w:sz w:val="28"/>
          <w:szCs w:val="28"/>
          <w:lang w:eastAsia="ru-RU"/>
        </w:rPr>
        <w:t>сетевой</w:t>
      </w:r>
      <w:r w:rsidRPr="004A7D7D">
        <w:rPr>
          <w:rFonts w:ascii="Times New Roman" w:hAnsi="Times New Roman"/>
          <w:sz w:val="28"/>
          <w:szCs w:val="28"/>
          <w:lang w:val="en-US" w:eastAsia="ru-RU"/>
        </w:rPr>
        <w:t xml:space="preserve"> </w:t>
      </w:r>
      <w:r w:rsidRPr="004A7D7D">
        <w:rPr>
          <w:rFonts w:ascii="Times New Roman" w:hAnsi="Times New Roman"/>
          <w:sz w:val="28"/>
          <w:szCs w:val="28"/>
          <w:lang w:eastAsia="ru-RU"/>
        </w:rPr>
        <w:t>интерфейс</w:t>
      </w:r>
      <w:r w:rsidRPr="004A7D7D">
        <w:rPr>
          <w:rFonts w:ascii="Times New Roman" w:hAnsi="Times New Roman"/>
          <w:sz w:val="28"/>
          <w:szCs w:val="28"/>
          <w:lang w:val="en-US" w:eastAsia="ru-RU"/>
        </w:rPr>
        <w:t xml:space="preserve"> 10Base-T/100Base-TX</w:t>
      </w:r>
      <w:r w:rsidRPr="004A7D7D" w:rsidDel="00481B6D">
        <w:rPr>
          <w:rFonts w:ascii="Times New Roman" w:hAnsi="Times New Roman"/>
          <w:sz w:val="28"/>
          <w:szCs w:val="28"/>
          <w:lang w:val="en-US" w:eastAsia="ru-RU"/>
        </w:rPr>
        <w:t xml:space="preserve"> </w:t>
      </w:r>
      <w:r w:rsidRPr="004A7D7D">
        <w:rPr>
          <w:rFonts w:ascii="Times New Roman" w:hAnsi="Times New Roman"/>
          <w:sz w:val="28"/>
          <w:szCs w:val="28"/>
          <w:lang w:val="en-US" w:eastAsia="ru-RU"/>
        </w:rPr>
        <w:t>Ethernet;</w:t>
      </w:r>
    </w:p>
    <w:p w:rsidR="004A7D7D" w:rsidRPr="004A7D7D" w:rsidRDefault="004A7D7D" w:rsidP="00BB2CA8">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встроенный коммутатор с </w:t>
      </w:r>
      <w:proofErr w:type="spellStart"/>
      <w:r w:rsidRPr="004A7D7D">
        <w:rPr>
          <w:rFonts w:ascii="Times New Roman" w:hAnsi="Times New Roman"/>
          <w:sz w:val="28"/>
          <w:szCs w:val="28"/>
          <w:lang w:eastAsia="ru-RU"/>
        </w:rPr>
        <w:t>PoE</w:t>
      </w:r>
      <w:proofErr w:type="spellEnd"/>
      <w:r w:rsidRPr="004A7D7D">
        <w:rPr>
          <w:rFonts w:ascii="Times New Roman" w:hAnsi="Times New Roman"/>
          <w:sz w:val="28"/>
          <w:szCs w:val="28"/>
          <w:lang w:eastAsia="ru-RU"/>
        </w:rPr>
        <w:t xml:space="preserve"> портами для питания видеокамер;</w:t>
      </w:r>
    </w:p>
    <w:p w:rsidR="004A7D7D" w:rsidRPr="004A7D7D" w:rsidRDefault="004A7D7D" w:rsidP="00BB2CA8">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сетевые протоколы TCP/IP; IPv4; </w:t>
      </w:r>
    </w:p>
    <w:p w:rsidR="004A7D7D" w:rsidRPr="004A7D7D" w:rsidRDefault="004A7D7D" w:rsidP="00BB2CA8">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встроенный </w:t>
      </w:r>
      <w:proofErr w:type="spellStart"/>
      <w:r w:rsidRPr="004A7D7D">
        <w:rPr>
          <w:rFonts w:ascii="Times New Roman" w:hAnsi="Times New Roman"/>
          <w:sz w:val="28"/>
          <w:szCs w:val="28"/>
          <w:lang w:eastAsia="ru-RU"/>
        </w:rPr>
        <w:t>web</w:t>
      </w:r>
      <w:proofErr w:type="spellEnd"/>
      <w:r w:rsidRPr="004A7D7D">
        <w:rPr>
          <w:rFonts w:ascii="Times New Roman" w:hAnsi="Times New Roman"/>
          <w:sz w:val="28"/>
          <w:szCs w:val="28"/>
          <w:lang w:eastAsia="ru-RU"/>
        </w:rPr>
        <w:t>-сервер;</w:t>
      </w:r>
    </w:p>
    <w:p w:rsidR="004A7D7D" w:rsidRPr="004A7D7D" w:rsidRDefault="004A7D7D" w:rsidP="00BB2CA8">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4A7D7D" w:rsidRPr="004A7D7D" w:rsidRDefault="004A7D7D" w:rsidP="00BB2CA8">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интерфейс HDMI для подключения монитора;</w:t>
      </w:r>
    </w:p>
    <w:p w:rsidR="004A7D7D" w:rsidRPr="004A7D7D" w:rsidRDefault="004A7D7D" w:rsidP="00BB2CA8">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диапазон рабочих температур: от -10 °C до +55 °C;</w:t>
      </w:r>
    </w:p>
    <w:p w:rsidR="004A7D7D" w:rsidRPr="004A7D7D" w:rsidRDefault="004A7D7D" w:rsidP="00BB2CA8">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диапазон напряжения электропитания не менее AC 100-240В;</w:t>
      </w:r>
    </w:p>
    <w:p w:rsidR="004A7D7D" w:rsidRPr="004A7D7D" w:rsidRDefault="004A7D7D" w:rsidP="00BB2CA8">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Видеорегистратор СОТ должен обладать следующими функциональными возможностями:</w:t>
      </w:r>
    </w:p>
    <w:p w:rsidR="004A7D7D" w:rsidRPr="004A7D7D" w:rsidRDefault="004A7D7D" w:rsidP="00BB2CA8">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4A7D7D">
        <w:rPr>
          <w:rFonts w:ascii="Times New Roman" w:hAnsi="Times New Roman"/>
          <w:sz w:val="28"/>
          <w:szCs w:val="28"/>
          <w:lang w:eastAsia="ru-RU"/>
        </w:rPr>
        <w:t>Windows</w:t>
      </w:r>
      <w:proofErr w:type="spellEnd"/>
      <w:r w:rsidRPr="004A7D7D">
        <w:rPr>
          <w:rFonts w:ascii="Times New Roman" w:hAnsi="Times New Roman"/>
          <w:sz w:val="28"/>
          <w:szCs w:val="28"/>
          <w:lang w:eastAsia="ru-RU"/>
        </w:rPr>
        <w:t>;</w:t>
      </w:r>
    </w:p>
    <w:p w:rsidR="004A7D7D" w:rsidRPr="004A7D7D" w:rsidRDefault="004A7D7D" w:rsidP="00BB2CA8">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наличие в функции «детектора движения» возможности по </w:t>
      </w:r>
      <w:r w:rsidRPr="004A7D7D">
        <w:rPr>
          <w:rFonts w:ascii="Times New Roman" w:hAnsi="Times New Roman"/>
          <w:sz w:val="28"/>
          <w:szCs w:val="28"/>
          <w:lang w:eastAsia="ru-RU"/>
        </w:rPr>
        <w:lastRenderedPageBreak/>
        <w:t>регулировке порога срабатывания и чувствительности для обеспечения гарантированного фиксирования передвижений;</w:t>
      </w:r>
    </w:p>
    <w:p w:rsidR="004A7D7D" w:rsidRPr="004A7D7D" w:rsidRDefault="004A7D7D" w:rsidP="00BB2CA8">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rsidR="004A7D7D" w:rsidRPr="004A7D7D" w:rsidRDefault="004A7D7D" w:rsidP="00BB2CA8">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наличие журнала событий;</w:t>
      </w:r>
    </w:p>
    <w:p w:rsidR="004A7D7D" w:rsidRPr="004A7D7D" w:rsidRDefault="004A7D7D" w:rsidP="00BB2CA8">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наличие полноэкранного отображения и </w:t>
      </w:r>
      <w:proofErr w:type="spellStart"/>
      <w:r w:rsidRPr="004A7D7D">
        <w:rPr>
          <w:rFonts w:ascii="Times New Roman" w:hAnsi="Times New Roman"/>
          <w:sz w:val="28"/>
          <w:szCs w:val="28"/>
          <w:lang w:eastAsia="ru-RU"/>
        </w:rPr>
        <w:t>мультиэкранного</w:t>
      </w:r>
      <w:proofErr w:type="spellEnd"/>
      <w:r w:rsidRPr="004A7D7D">
        <w:rPr>
          <w:rFonts w:ascii="Times New Roman" w:hAnsi="Times New Roman"/>
          <w:sz w:val="28"/>
          <w:szCs w:val="28"/>
          <w:lang w:eastAsia="ru-RU"/>
        </w:rPr>
        <w:t xml:space="preserve"> формата отображения подключенных видеокамер;</w:t>
      </w:r>
    </w:p>
    <w:p w:rsidR="004A7D7D" w:rsidRPr="004A7D7D" w:rsidRDefault="004A7D7D" w:rsidP="00BB2CA8">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наличие функции </w:t>
      </w:r>
      <w:proofErr w:type="spellStart"/>
      <w:r w:rsidRPr="004A7D7D">
        <w:rPr>
          <w:rFonts w:ascii="Times New Roman" w:hAnsi="Times New Roman"/>
          <w:sz w:val="28"/>
          <w:szCs w:val="28"/>
          <w:lang w:eastAsia="ru-RU"/>
        </w:rPr>
        <w:t>предзаписи</w:t>
      </w:r>
      <w:proofErr w:type="spellEnd"/>
      <w:r w:rsidRPr="004A7D7D">
        <w:rPr>
          <w:rFonts w:ascii="Times New Roman" w:hAnsi="Times New Roman"/>
          <w:sz w:val="28"/>
          <w:szCs w:val="28"/>
          <w:lang w:eastAsia="ru-RU"/>
        </w:rPr>
        <w:t xml:space="preserve"> и тревожной </w:t>
      </w:r>
      <w:proofErr w:type="spellStart"/>
      <w:r w:rsidRPr="004A7D7D">
        <w:rPr>
          <w:rFonts w:ascii="Times New Roman" w:hAnsi="Times New Roman"/>
          <w:sz w:val="28"/>
          <w:szCs w:val="28"/>
          <w:lang w:eastAsia="ru-RU"/>
        </w:rPr>
        <w:t>постзаписи</w:t>
      </w:r>
      <w:proofErr w:type="spellEnd"/>
      <w:r w:rsidRPr="004A7D7D">
        <w:rPr>
          <w:rFonts w:ascii="Times New Roman" w:hAnsi="Times New Roman"/>
          <w:sz w:val="28"/>
          <w:szCs w:val="28"/>
          <w:lang w:eastAsia="ru-RU"/>
        </w:rPr>
        <w:t>;</w:t>
      </w:r>
    </w:p>
    <w:p w:rsidR="004A7D7D" w:rsidRPr="004A7D7D" w:rsidRDefault="004A7D7D" w:rsidP="00BB2CA8">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наличие портов POE – не менее 4;</w:t>
      </w:r>
    </w:p>
    <w:p w:rsidR="004A7D7D" w:rsidRPr="004A7D7D" w:rsidRDefault="004A7D7D" w:rsidP="00BB2CA8">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число каналов – не менее 4.</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Требования к техническим характеристикам видеокамер.</w:t>
      </w:r>
    </w:p>
    <w:p w:rsidR="004A7D7D" w:rsidRPr="004A7D7D" w:rsidRDefault="004A7D7D" w:rsidP="004A7D7D">
      <w:pPr>
        <w:tabs>
          <w:tab w:val="left" w:pos="1701"/>
        </w:tabs>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IP-видеокамеры СОТ должны обладать следующими функциональными возможностями:</w:t>
      </w:r>
    </w:p>
    <w:p w:rsidR="004A7D7D" w:rsidRPr="004A7D7D" w:rsidRDefault="004A7D7D" w:rsidP="00BB2CA8">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режим «день/ночь» с ИК-фильтром;</w:t>
      </w:r>
    </w:p>
    <w:p w:rsidR="004A7D7D" w:rsidRPr="004A7D7D" w:rsidRDefault="004A7D7D" w:rsidP="00BB2CA8">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чувствительность цвет / ч/б не более 0,1/0,01 </w:t>
      </w:r>
      <w:proofErr w:type="spellStart"/>
      <w:r w:rsidRPr="004A7D7D">
        <w:rPr>
          <w:rFonts w:ascii="Times New Roman" w:hAnsi="Times New Roman"/>
          <w:sz w:val="28"/>
          <w:szCs w:val="28"/>
          <w:lang w:eastAsia="ru-RU"/>
        </w:rPr>
        <w:t>Лк</w:t>
      </w:r>
      <w:proofErr w:type="spellEnd"/>
      <w:r w:rsidRPr="004A7D7D">
        <w:rPr>
          <w:rFonts w:ascii="Times New Roman" w:hAnsi="Times New Roman"/>
          <w:sz w:val="28"/>
          <w:szCs w:val="28"/>
          <w:lang w:eastAsia="ru-RU"/>
        </w:rPr>
        <w:t>;</w:t>
      </w:r>
    </w:p>
    <w:p w:rsidR="004A7D7D" w:rsidRPr="004A7D7D" w:rsidRDefault="004A7D7D" w:rsidP="00BB2CA8">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фиксированным объективом с фокусным расстоянием не менее 2,7 и не более 3,0 мм;</w:t>
      </w:r>
    </w:p>
    <w:p w:rsidR="004A7D7D" w:rsidRPr="004A7D7D" w:rsidRDefault="004A7D7D" w:rsidP="00BB2CA8">
      <w:pPr>
        <w:widowControl w:val="0"/>
        <w:numPr>
          <w:ilvl w:val="0"/>
          <w:numId w:val="85"/>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адаптивная ИК подсветка не менее 10 м.</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IP-видеокамеры СОТ должны обладать следующими параметрами выходного видеосигнала:</w:t>
      </w:r>
    </w:p>
    <w:p w:rsidR="004A7D7D" w:rsidRPr="004A7D7D" w:rsidRDefault="004A7D7D" w:rsidP="00BB2CA8">
      <w:pPr>
        <w:widowControl w:val="0"/>
        <w:numPr>
          <w:ilvl w:val="0"/>
          <w:numId w:val="86"/>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кодированием не ниже H.265;</w:t>
      </w:r>
    </w:p>
    <w:p w:rsidR="004A7D7D" w:rsidRPr="004A7D7D" w:rsidRDefault="004A7D7D" w:rsidP="00BB2CA8">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основной поток трансляции со скоростью не менее 25 к/с, при разрешении 1920 × 1080;</w:t>
      </w:r>
    </w:p>
    <w:p w:rsidR="004A7D7D" w:rsidRPr="004A7D7D" w:rsidRDefault="004A7D7D" w:rsidP="00BB2CA8">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4A7D7D" w:rsidRPr="004A7D7D" w:rsidRDefault="004A7D7D" w:rsidP="00BB2CA8">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поддерживаемым сетевым интерфейсом 10Base-T/100Base-TX, </w:t>
      </w:r>
      <w:proofErr w:type="spellStart"/>
      <w:r w:rsidRPr="004A7D7D">
        <w:rPr>
          <w:rFonts w:ascii="Times New Roman" w:hAnsi="Times New Roman"/>
          <w:sz w:val="28"/>
          <w:szCs w:val="28"/>
          <w:lang w:eastAsia="ru-RU"/>
        </w:rPr>
        <w:t>Ethernet</w:t>
      </w:r>
      <w:proofErr w:type="spellEnd"/>
      <w:r w:rsidRPr="004A7D7D">
        <w:rPr>
          <w:rFonts w:ascii="Times New Roman" w:hAnsi="Times New Roman"/>
          <w:sz w:val="28"/>
          <w:szCs w:val="28"/>
          <w:lang w:eastAsia="ru-RU"/>
        </w:rPr>
        <w:t xml:space="preserve"> порт.</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4A7D7D" w:rsidRPr="004A7D7D" w:rsidRDefault="004A7D7D" w:rsidP="00BB2CA8">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сетевые протоколы – TCP/IP; IPv4;</w:t>
      </w:r>
    </w:p>
    <w:p w:rsidR="004A7D7D" w:rsidRPr="004A7D7D" w:rsidRDefault="004A7D7D" w:rsidP="00BB2CA8">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сетевые инструменты – встроенный сетевой клиент;</w:t>
      </w:r>
    </w:p>
    <w:p w:rsidR="004A7D7D" w:rsidRPr="004A7D7D" w:rsidRDefault="004A7D7D" w:rsidP="00BB2CA8">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proofErr w:type="spellStart"/>
      <w:r w:rsidRPr="004A7D7D">
        <w:rPr>
          <w:rFonts w:ascii="Times New Roman" w:hAnsi="Times New Roman"/>
          <w:sz w:val="28"/>
          <w:szCs w:val="28"/>
          <w:lang w:eastAsia="ru-RU"/>
        </w:rPr>
        <w:t>PoE</w:t>
      </w:r>
      <w:proofErr w:type="spellEnd"/>
      <w:r w:rsidRPr="004A7D7D">
        <w:rPr>
          <w:rFonts w:ascii="Times New Roman" w:hAnsi="Times New Roman"/>
          <w:sz w:val="28"/>
          <w:szCs w:val="28"/>
          <w:lang w:eastAsia="ru-RU"/>
        </w:rPr>
        <w:t xml:space="preserve"> питание, не ниже IEEE 802.3 </w:t>
      </w:r>
      <w:proofErr w:type="spellStart"/>
      <w:r w:rsidRPr="004A7D7D">
        <w:rPr>
          <w:rFonts w:ascii="Times New Roman" w:hAnsi="Times New Roman"/>
          <w:sz w:val="28"/>
          <w:szCs w:val="28"/>
          <w:lang w:eastAsia="ru-RU"/>
        </w:rPr>
        <w:t>af</w:t>
      </w:r>
      <w:proofErr w:type="spellEnd"/>
      <w:r w:rsidRPr="004A7D7D">
        <w:rPr>
          <w:rFonts w:ascii="Times New Roman" w:hAnsi="Times New Roman"/>
          <w:sz w:val="28"/>
          <w:szCs w:val="28"/>
          <w:lang w:eastAsia="ru-RU"/>
        </w:rPr>
        <w:t>;</w:t>
      </w:r>
    </w:p>
    <w:p w:rsidR="004A7D7D" w:rsidRPr="004A7D7D" w:rsidRDefault="004A7D7D" w:rsidP="00BB2CA8">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диапазон рабочих температур, не ниже -10⁰ </w:t>
      </w:r>
      <w:proofErr w:type="gramStart"/>
      <w:r w:rsidRPr="004A7D7D">
        <w:rPr>
          <w:rFonts w:ascii="Times New Roman" w:hAnsi="Times New Roman"/>
          <w:sz w:val="28"/>
          <w:szCs w:val="28"/>
          <w:lang w:eastAsia="ru-RU"/>
        </w:rPr>
        <w:t>С</w:t>
      </w:r>
      <w:proofErr w:type="gramEnd"/>
      <w:r w:rsidRPr="004A7D7D">
        <w:rPr>
          <w:rFonts w:ascii="Times New Roman" w:hAnsi="Times New Roman"/>
          <w:sz w:val="28"/>
          <w:szCs w:val="28"/>
          <w:lang w:eastAsia="ru-RU"/>
        </w:rPr>
        <w:t xml:space="preserve"> не выше +40 °С.</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Обеспечить подключение видеорегистратора СОТ к оборудованию локальной вычислительной сети МОПС.</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lastRenderedPageBreak/>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rsidR="004A7D7D" w:rsidRPr="004A7D7D" w:rsidRDefault="004A7D7D" w:rsidP="004A7D7D">
      <w:pPr>
        <w:tabs>
          <w:tab w:val="left" w:pos="993"/>
        </w:tabs>
        <w:spacing w:after="80"/>
        <w:ind w:left="705"/>
        <w:jc w:val="right"/>
        <w:rPr>
          <w:rFonts w:ascii="Times New Roman" w:hAnsi="Times New Roman"/>
          <w:i/>
          <w:sz w:val="28"/>
          <w:szCs w:val="28"/>
        </w:rPr>
      </w:pPr>
    </w:p>
    <w:p w:rsidR="004A7D7D" w:rsidRPr="004A7D7D" w:rsidRDefault="004A7D7D" w:rsidP="004A7D7D">
      <w:pPr>
        <w:tabs>
          <w:tab w:val="left" w:pos="993"/>
        </w:tabs>
        <w:spacing w:after="80"/>
        <w:ind w:left="705"/>
        <w:jc w:val="right"/>
        <w:rPr>
          <w:rFonts w:ascii="Times New Roman" w:hAnsi="Times New Roman"/>
          <w:i/>
          <w:sz w:val="28"/>
          <w:szCs w:val="28"/>
        </w:rPr>
      </w:pPr>
    </w:p>
    <w:p w:rsidR="004A7D7D" w:rsidRPr="004A7D7D" w:rsidRDefault="004A7D7D" w:rsidP="004A7D7D">
      <w:pPr>
        <w:tabs>
          <w:tab w:val="left" w:pos="993"/>
        </w:tabs>
        <w:spacing w:after="80"/>
        <w:ind w:left="705"/>
        <w:jc w:val="right"/>
        <w:rPr>
          <w:rFonts w:ascii="Times New Roman" w:hAnsi="Times New Roman"/>
          <w:i/>
          <w:sz w:val="28"/>
          <w:szCs w:val="28"/>
        </w:rPr>
      </w:pPr>
      <w:r w:rsidRPr="004A7D7D">
        <w:rPr>
          <w:rFonts w:ascii="Times New Roman" w:hAnsi="Times New Roman"/>
          <w:i/>
          <w:sz w:val="28"/>
          <w:szCs w:val="28"/>
        </w:rPr>
        <w:t>Таблица 7</w:t>
      </w:r>
    </w:p>
    <w:tbl>
      <w:tblPr>
        <w:tblStyle w:val="afb"/>
        <w:tblW w:w="5000" w:type="pct"/>
        <w:jc w:val="center"/>
        <w:tblLook w:val="04A0" w:firstRow="1" w:lastRow="0" w:firstColumn="1" w:lastColumn="0" w:noHBand="0" w:noVBand="1"/>
      </w:tblPr>
      <w:tblGrid>
        <w:gridCol w:w="562"/>
        <w:gridCol w:w="4678"/>
        <w:gridCol w:w="4104"/>
      </w:tblGrid>
      <w:tr w:rsidR="004A7D7D" w:rsidRPr="004A7D7D" w:rsidTr="00EE26DE">
        <w:trPr>
          <w:tblHeader/>
          <w:jc w:val="center"/>
        </w:trPr>
        <w:tc>
          <w:tcPr>
            <w:tcW w:w="562" w:type="dxa"/>
          </w:tcPr>
          <w:p w:rsidR="004A7D7D" w:rsidRPr="004A7D7D" w:rsidRDefault="004A7D7D" w:rsidP="00EE26DE">
            <w:pPr>
              <w:jc w:val="center"/>
              <w:rPr>
                <w:rFonts w:ascii="Times New Roman" w:hAnsi="Times New Roman"/>
                <w:b/>
                <w:sz w:val="24"/>
                <w:szCs w:val="24"/>
              </w:rPr>
            </w:pPr>
            <w:r w:rsidRPr="004A7D7D">
              <w:rPr>
                <w:rFonts w:ascii="Times New Roman" w:hAnsi="Times New Roman"/>
                <w:b/>
                <w:sz w:val="24"/>
                <w:szCs w:val="24"/>
              </w:rPr>
              <w:t>№</w:t>
            </w:r>
          </w:p>
        </w:tc>
        <w:tc>
          <w:tcPr>
            <w:tcW w:w="4678" w:type="dxa"/>
          </w:tcPr>
          <w:p w:rsidR="004A7D7D" w:rsidRPr="004A7D7D" w:rsidRDefault="004A7D7D" w:rsidP="00EE26DE">
            <w:pPr>
              <w:jc w:val="center"/>
              <w:rPr>
                <w:rFonts w:ascii="Times New Roman" w:hAnsi="Times New Roman"/>
                <w:b/>
                <w:bCs/>
                <w:sz w:val="24"/>
                <w:szCs w:val="24"/>
              </w:rPr>
            </w:pPr>
            <w:r w:rsidRPr="004A7D7D">
              <w:rPr>
                <w:rFonts w:ascii="Times New Roman" w:hAnsi="Times New Roman"/>
                <w:b/>
                <w:bCs/>
                <w:sz w:val="24"/>
                <w:szCs w:val="24"/>
              </w:rPr>
              <w:t>Параметр</w:t>
            </w:r>
          </w:p>
        </w:tc>
        <w:tc>
          <w:tcPr>
            <w:tcW w:w="4104" w:type="dxa"/>
          </w:tcPr>
          <w:p w:rsidR="004A7D7D" w:rsidRPr="004A7D7D" w:rsidRDefault="004A7D7D" w:rsidP="00EE26DE">
            <w:pPr>
              <w:ind w:firstLine="709"/>
              <w:jc w:val="center"/>
              <w:rPr>
                <w:rFonts w:ascii="Times New Roman" w:hAnsi="Times New Roman"/>
                <w:b/>
                <w:bCs/>
                <w:sz w:val="24"/>
                <w:szCs w:val="24"/>
              </w:rPr>
            </w:pPr>
            <w:r w:rsidRPr="004A7D7D">
              <w:rPr>
                <w:rFonts w:ascii="Times New Roman" w:hAnsi="Times New Roman"/>
                <w:b/>
                <w:bCs/>
                <w:sz w:val="24"/>
                <w:szCs w:val="24"/>
              </w:rPr>
              <w:t>Значение</w:t>
            </w:r>
          </w:p>
        </w:tc>
      </w:tr>
      <w:tr w:rsidR="004A7D7D" w:rsidRPr="004A7D7D" w:rsidTr="00EE26DE">
        <w:trPr>
          <w:jc w:val="center"/>
        </w:trPr>
        <w:tc>
          <w:tcPr>
            <w:tcW w:w="562" w:type="dxa"/>
            <w:vAlign w:val="center"/>
          </w:tcPr>
          <w:p w:rsidR="004A7D7D" w:rsidRPr="004A7D7D" w:rsidRDefault="004A7D7D" w:rsidP="00EE26DE">
            <w:pPr>
              <w:jc w:val="center"/>
              <w:rPr>
                <w:rFonts w:ascii="Times New Roman" w:hAnsi="Times New Roman"/>
                <w:sz w:val="24"/>
                <w:szCs w:val="24"/>
              </w:rPr>
            </w:pPr>
            <w:r w:rsidRPr="004A7D7D">
              <w:rPr>
                <w:rFonts w:ascii="Times New Roman" w:hAnsi="Times New Roman"/>
                <w:sz w:val="24"/>
                <w:szCs w:val="24"/>
              </w:rPr>
              <w:t>1</w:t>
            </w:r>
          </w:p>
        </w:tc>
        <w:tc>
          <w:tcPr>
            <w:tcW w:w="4678" w:type="dxa"/>
            <w:vAlign w:val="center"/>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Номинальная мощность и Тип ИБП (ВА)</w:t>
            </w:r>
          </w:p>
        </w:tc>
        <w:tc>
          <w:tcPr>
            <w:tcW w:w="4104" w:type="dxa"/>
            <w:vAlign w:val="center"/>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 xml:space="preserve">Должна обеспечить автономное электропитание </w:t>
            </w:r>
            <w:r w:rsidRPr="004A7D7D">
              <w:rPr>
                <w:rFonts w:ascii="Times New Roman" w:hAnsi="Times New Roman"/>
                <w:spacing w:val="-6"/>
                <w:sz w:val="24"/>
                <w:szCs w:val="24"/>
              </w:rPr>
              <w:t>видеорегистратора СОТ</w:t>
            </w:r>
            <w:r w:rsidRPr="004A7D7D">
              <w:rPr>
                <w:rFonts w:ascii="Times New Roman" w:hAnsi="Times New Roman"/>
                <w:sz w:val="24"/>
                <w:szCs w:val="24"/>
              </w:rPr>
              <w:t xml:space="preserve"> не менее 30 минут</w:t>
            </w:r>
          </w:p>
        </w:tc>
      </w:tr>
      <w:tr w:rsidR="004A7D7D" w:rsidRPr="004A7D7D" w:rsidTr="00EE26DE">
        <w:trPr>
          <w:jc w:val="center"/>
        </w:trPr>
        <w:tc>
          <w:tcPr>
            <w:tcW w:w="562" w:type="dxa"/>
            <w:vAlign w:val="center"/>
          </w:tcPr>
          <w:p w:rsidR="004A7D7D" w:rsidRPr="004A7D7D" w:rsidRDefault="004A7D7D" w:rsidP="00EE26DE">
            <w:pPr>
              <w:jc w:val="center"/>
              <w:rPr>
                <w:rFonts w:ascii="Times New Roman" w:hAnsi="Times New Roman"/>
                <w:sz w:val="24"/>
                <w:szCs w:val="24"/>
              </w:rPr>
            </w:pPr>
            <w:r w:rsidRPr="004A7D7D">
              <w:rPr>
                <w:rFonts w:ascii="Times New Roman" w:hAnsi="Times New Roman"/>
                <w:sz w:val="24"/>
                <w:szCs w:val="24"/>
              </w:rPr>
              <w:t>2</w:t>
            </w:r>
          </w:p>
        </w:tc>
        <w:tc>
          <w:tcPr>
            <w:tcW w:w="4678" w:type="dxa"/>
            <w:vAlign w:val="center"/>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Форм фактор</w:t>
            </w:r>
          </w:p>
        </w:tc>
        <w:tc>
          <w:tcPr>
            <w:tcW w:w="4104" w:type="dxa"/>
            <w:vAlign w:val="center"/>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Напольное (настольное) исполнение</w:t>
            </w:r>
          </w:p>
        </w:tc>
      </w:tr>
      <w:tr w:rsidR="004A7D7D" w:rsidRPr="004A7D7D" w:rsidTr="00EE26DE">
        <w:trPr>
          <w:jc w:val="center"/>
        </w:trPr>
        <w:tc>
          <w:tcPr>
            <w:tcW w:w="562" w:type="dxa"/>
            <w:vMerge w:val="restart"/>
            <w:vAlign w:val="center"/>
          </w:tcPr>
          <w:p w:rsidR="004A7D7D" w:rsidRPr="004A7D7D" w:rsidRDefault="004A7D7D" w:rsidP="00EE26DE">
            <w:pPr>
              <w:jc w:val="center"/>
              <w:rPr>
                <w:rFonts w:ascii="Times New Roman" w:hAnsi="Times New Roman"/>
                <w:sz w:val="24"/>
                <w:szCs w:val="24"/>
              </w:rPr>
            </w:pPr>
            <w:r w:rsidRPr="004A7D7D">
              <w:rPr>
                <w:rFonts w:ascii="Times New Roman" w:hAnsi="Times New Roman"/>
                <w:sz w:val="24"/>
                <w:szCs w:val="24"/>
              </w:rPr>
              <w:t>3</w:t>
            </w:r>
          </w:p>
        </w:tc>
        <w:tc>
          <w:tcPr>
            <w:tcW w:w="4678"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Диапазон входного напряжения</w:t>
            </w:r>
          </w:p>
        </w:tc>
        <w:tc>
          <w:tcPr>
            <w:tcW w:w="4104"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Не менее 170-270 В АС</w:t>
            </w:r>
          </w:p>
        </w:tc>
      </w:tr>
      <w:tr w:rsidR="004A7D7D" w:rsidRPr="004A7D7D" w:rsidTr="00EE26DE">
        <w:trPr>
          <w:jc w:val="center"/>
        </w:trPr>
        <w:tc>
          <w:tcPr>
            <w:tcW w:w="562" w:type="dxa"/>
            <w:vMerge/>
            <w:vAlign w:val="center"/>
          </w:tcPr>
          <w:p w:rsidR="004A7D7D" w:rsidRPr="004A7D7D" w:rsidRDefault="004A7D7D" w:rsidP="00EE26DE">
            <w:pPr>
              <w:jc w:val="center"/>
              <w:rPr>
                <w:rFonts w:ascii="Times New Roman" w:hAnsi="Times New Roman"/>
                <w:sz w:val="24"/>
                <w:szCs w:val="24"/>
              </w:rPr>
            </w:pPr>
          </w:p>
        </w:tc>
        <w:tc>
          <w:tcPr>
            <w:tcW w:w="4678"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Частота входного напряжения</w:t>
            </w:r>
          </w:p>
        </w:tc>
        <w:tc>
          <w:tcPr>
            <w:tcW w:w="4104"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50±1 Гц</w:t>
            </w:r>
          </w:p>
        </w:tc>
      </w:tr>
      <w:tr w:rsidR="004A7D7D" w:rsidRPr="004A7D7D" w:rsidTr="00EE26DE">
        <w:trPr>
          <w:jc w:val="center"/>
        </w:trPr>
        <w:tc>
          <w:tcPr>
            <w:tcW w:w="562" w:type="dxa"/>
            <w:vMerge/>
            <w:vAlign w:val="center"/>
          </w:tcPr>
          <w:p w:rsidR="004A7D7D" w:rsidRPr="004A7D7D" w:rsidRDefault="004A7D7D" w:rsidP="00EE26DE">
            <w:pPr>
              <w:jc w:val="center"/>
              <w:rPr>
                <w:rFonts w:ascii="Times New Roman" w:hAnsi="Times New Roman"/>
                <w:sz w:val="24"/>
                <w:szCs w:val="24"/>
              </w:rPr>
            </w:pPr>
          </w:p>
        </w:tc>
        <w:tc>
          <w:tcPr>
            <w:tcW w:w="4678"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Подключение ввода</w:t>
            </w:r>
          </w:p>
        </w:tc>
        <w:tc>
          <w:tcPr>
            <w:tcW w:w="4104"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lang w:val="en-US"/>
              </w:rPr>
              <w:t>IEC</w:t>
            </w:r>
            <w:r w:rsidRPr="004A7D7D">
              <w:rPr>
                <w:rFonts w:ascii="Times New Roman" w:hAnsi="Times New Roman"/>
                <w:sz w:val="24"/>
                <w:szCs w:val="24"/>
              </w:rPr>
              <w:t xml:space="preserve"> 320 </w:t>
            </w:r>
            <w:r w:rsidRPr="004A7D7D">
              <w:rPr>
                <w:rFonts w:ascii="Times New Roman" w:hAnsi="Times New Roman"/>
                <w:sz w:val="24"/>
                <w:szCs w:val="24"/>
                <w:lang w:val="en-US"/>
              </w:rPr>
              <w:t>C</w:t>
            </w:r>
            <w:r w:rsidRPr="004A7D7D">
              <w:rPr>
                <w:rFonts w:ascii="Times New Roman" w:hAnsi="Times New Roman"/>
                <w:sz w:val="24"/>
                <w:szCs w:val="24"/>
              </w:rPr>
              <w:t>14 3-pin 220 или сетевой шнур с вилкой CEE 7/4</w:t>
            </w:r>
          </w:p>
        </w:tc>
      </w:tr>
      <w:tr w:rsidR="004A7D7D" w:rsidRPr="004A7D7D" w:rsidTr="00EE26DE">
        <w:trPr>
          <w:jc w:val="center"/>
        </w:trPr>
        <w:tc>
          <w:tcPr>
            <w:tcW w:w="562" w:type="dxa"/>
            <w:vMerge w:val="restart"/>
            <w:vAlign w:val="center"/>
          </w:tcPr>
          <w:p w:rsidR="004A7D7D" w:rsidRPr="004A7D7D" w:rsidRDefault="004A7D7D" w:rsidP="00EE26DE">
            <w:pPr>
              <w:jc w:val="center"/>
              <w:rPr>
                <w:rFonts w:ascii="Times New Roman" w:hAnsi="Times New Roman"/>
                <w:sz w:val="24"/>
                <w:szCs w:val="24"/>
              </w:rPr>
            </w:pPr>
            <w:r w:rsidRPr="004A7D7D">
              <w:rPr>
                <w:rFonts w:ascii="Times New Roman" w:hAnsi="Times New Roman"/>
                <w:sz w:val="24"/>
                <w:szCs w:val="24"/>
              </w:rPr>
              <w:t>4</w:t>
            </w:r>
          </w:p>
        </w:tc>
        <w:tc>
          <w:tcPr>
            <w:tcW w:w="8782" w:type="dxa"/>
            <w:gridSpan w:val="2"/>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4A7D7D" w:rsidRPr="004A7D7D" w:rsidTr="00EE26DE">
        <w:trPr>
          <w:jc w:val="center"/>
        </w:trPr>
        <w:tc>
          <w:tcPr>
            <w:tcW w:w="562" w:type="dxa"/>
            <w:vMerge/>
            <w:vAlign w:val="center"/>
          </w:tcPr>
          <w:p w:rsidR="004A7D7D" w:rsidRPr="004A7D7D" w:rsidRDefault="004A7D7D" w:rsidP="00EE26DE">
            <w:pPr>
              <w:jc w:val="center"/>
              <w:rPr>
                <w:rFonts w:ascii="Times New Roman" w:hAnsi="Times New Roman"/>
                <w:sz w:val="24"/>
                <w:szCs w:val="24"/>
              </w:rPr>
            </w:pPr>
          </w:p>
        </w:tc>
        <w:tc>
          <w:tcPr>
            <w:tcW w:w="8782" w:type="dxa"/>
            <w:gridSpan w:val="2"/>
            <w:vAlign w:val="center"/>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Автоматический переход в режим работы от сети при восстановлении сетевого напряжения</w:t>
            </w:r>
          </w:p>
        </w:tc>
      </w:tr>
      <w:tr w:rsidR="004A7D7D" w:rsidRPr="004A7D7D" w:rsidTr="00EE26DE">
        <w:trPr>
          <w:jc w:val="center"/>
        </w:trPr>
        <w:tc>
          <w:tcPr>
            <w:tcW w:w="562" w:type="dxa"/>
            <w:vMerge w:val="restart"/>
            <w:vAlign w:val="center"/>
          </w:tcPr>
          <w:p w:rsidR="004A7D7D" w:rsidRPr="004A7D7D" w:rsidRDefault="004A7D7D" w:rsidP="00EE26DE">
            <w:pPr>
              <w:jc w:val="center"/>
              <w:rPr>
                <w:rFonts w:ascii="Times New Roman" w:hAnsi="Times New Roman"/>
                <w:sz w:val="24"/>
                <w:szCs w:val="24"/>
              </w:rPr>
            </w:pPr>
            <w:r w:rsidRPr="004A7D7D">
              <w:rPr>
                <w:rFonts w:ascii="Times New Roman" w:hAnsi="Times New Roman"/>
                <w:sz w:val="24"/>
                <w:szCs w:val="24"/>
              </w:rPr>
              <w:t>5</w:t>
            </w:r>
          </w:p>
        </w:tc>
        <w:tc>
          <w:tcPr>
            <w:tcW w:w="4678"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Выходной разъем (розетка с заземлением)</w:t>
            </w:r>
          </w:p>
        </w:tc>
        <w:tc>
          <w:tcPr>
            <w:tcW w:w="4104"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Не менее 1х CEE 7/4</w:t>
            </w:r>
          </w:p>
        </w:tc>
      </w:tr>
      <w:tr w:rsidR="004A7D7D" w:rsidRPr="004A7D7D" w:rsidTr="00EE26DE">
        <w:trPr>
          <w:jc w:val="center"/>
        </w:trPr>
        <w:tc>
          <w:tcPr>
            <w:tcW w:w="562" w:type="dxa"/>
            <w:vMerge/>
            <w:vAlign w:val="center"/>
          </w:tcPr>
          <w:p w:rsidR="004A7D7D" w:rsidRPr="004A7D7D" w:rsidRDefault="004A7D7D" w:rsidP="00EE26DE">
            <w:pPr>
              <w:jc w:val="center"/>
              <w:rPr>
                <w:rFonts w:ascii="Times New Roman" w:hAnsi="Times New Roman"/>
                <w:sz w:val="24"/>
                <w:szCs w:val="24"/>
              </w:rPr>
            </w:pPr>
          </w:p>
        </w:tc>
        <w:tc>
          <w:tcPr>
            <w:tcW w:w="4678"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Стабилизация выходного напряжения</w:t>
            </w:r>
          </w:p>
        </w:tc>
        <w:tc>
          <w:tcPr>
            <w:tcW w:w="4104"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lang w:val="en-US"/>
              </w:rPr>
              <w:t>220 ± 10 % В AC</w:t>
            </w:r>
          </w:p>
        </w:tc>
      </w:tr>
      <w:tr w:rsidR="004A7D7D" w:rsidRPr="004A7D7D" w:rsidTr="00EE26DE">
        <w:trPr>
          <w:jc w:val="center"/>
        </w:trPr>
        <w:tc>
          <w:tcPr>
            <w:tcW w:w="562" w:type="dxa"/>
            <w:vMerge/>
            <w:vAlign w:val="center"/>
          </w:tcPr>
          <w:p w:rsidR="004A7D7D" w:rsidRPr="004A7D7D" w:rsidRDefault="004A7D7D" w:rsidP="00EE26DE">
            <w:pPr>
              <w:jc w:val="center"/>
              <w:rPr>
                <w:rFonts w:ascii="Times New Roman" w:hAnsi="Times New Roman"/>
                <w:sz w:val="24"/>
                <w:szCs w:val="24"/>
              </w:rPr>
            </w:pPr>
          </w:p>
        </w:tc>
        <w:tc>
          <w:tcPr>
            <w:tcW w:w="4678"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Форма сигнала</w:t>
            </w:r>
          </w:p>
        </w:tc>
        <w:tc>
          <w:tcPr>
            <w:tcW w:w="4104"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Ступенчатая аппроксимация синусоиды</w:t>
            </w:r>
          </w:p>
        </w:tc>
      </w:tr>
      <w:tr w:rsidR="004A7D7D" w:rsidRPr="004A7D7D" w:rsidTr="00EE26DE">
        <w:trPr>
          <w:jc w:val="center"/>
        </w:trPr>
        <w:tc>
          <w:tcPr>
            <w:tcW w:w="562" w:type="dxa"/>
            <w:vMerge/>
            <w:vAlign w:val="center"/>
          </w:tcPr>
          <w:p w:rsidR="004A7D7D" w:rsidRPr="004A7D7D" w:rsidRDefault="004A7D7D" w:rsidP="00EE26DE">
            <w:pPr>
              <w:jc w:val="center"/>
              <w:rPr>
                <w:rFonts w:ascii="Times New Roman" w:hAnsi="Times New Roman"/>
                <w:sz w:val="24"/>
                <w:szCs w:val="24"/>
              </w:rPr>
            </w:pPr>
          </w:p>
        </w:tc>
        <w:tc>
          <w:tcPr>
            <w:tcW w:w="4678"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Превышение не более 50 % над расчетной мощностью для 30 минут резервирования СОТ</w:t>
            </w:r>
          </w:p>
        </w:tc>
      </w:tr>
      <w:tr w:rsidR="004A7D7D" w:rsidRPr="004A7D7D" w:rsidTr="00EE26DE">
        <w:trPr>
          <w:jc w:val="center"/>
        </w:trPr>
        <w:tc>
          <w:tcPr>
            <w:tcW w:w="562" w:type="dxa"/>
            <w:vMerge/>
            <w:vAlign w:val="center"/>
          </w:tcPr>
          <w:p w:rsidR="004A7D7D" w:rsidRPr="004A7D7D" w:rsidRDefault="004A7D7D" w:rsidP="00EE26DE">
            <w:pPr>
              <w:jc w:val="center"/>
              <w:rPr>
                <w:rFonts w:ascii="Times New Roman" w:hAnsi="Times New Roman"/>
                <w:sz w:val="24"/>
                <w:szCs w:val="24"/>
              </w:rPr>
            </w:pPr>
          </w:p>
        </w:tc>
        <w:tc>
          <w:tcPr>
            <w:tcW w:w="4678"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Световая индикация</w:t>
            </w:r>
          </w:p>
        </w:tc>
        <w:tc>
          <w:tcPr>
            <w:tcW w:w="4104"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Основной режим, автономный режим, неисправность</w:t>
            </w:r>
          </w:p>
        </w:tc>
      </w:tr>
      <w:tr w:rsidR="004A7D7D" w:rsidRPr="004A7D7D" w:rsidTr="00EE26DE">
        <w:trPr>
          <w:jc w:val="center"/>
        </w:trPr>
        <w:tc>
          <w:tcPr>
            <w:tcW w:w="562" w:type="dxa"/>
            <w:vMerge/>
            <w:vAlign w:val="center"/>
          </w:tcPr>
          <w:p w:rsidR="004A7D7D" w:rsidRPr="004A7D7D" w:rsidRDefault="004A7D7D" w:rsidP="00EE26DE">
            <w:pPr>
              <w:jc w:val="center"/>
              <w:rPr>
                <w:rFonts w:ascii="Times New Roman" w:hAnsi="Times New Roman"/>
                <w:sz w:val="24"/>
                <w:szCs w:val="24"/>
              </w:rPr>
            </w:pPr>
          </w:p>
        </w:tc>
        <w:tc>
          <w:tcPr>
            <w:tcW w:w="4678"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Звуковая сигнализация</w:t>
            </w:r>
          </w:p>
        </w:tc>
        <w:tc>
          <w:tcPr>
            <w:tcW w:w="4104"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Автономный режим, низкий уровень заряда АКБ, перегрузка, неисправность</w:t>
            </w:r>
          </w:p>
        </w:tc>
      </w:tr>
      <w:tr w:rsidR="004A7D7D" w:rsidRPr="004A7D7D" w:rsidTr="00EE26DE">
        <w:trPr>
          <w:jc w:val="center"/>
        </w:trPr>
        <w:tc>
          <w:tcPr>
            <w:tcW w:w="562" w:type="dxa"/>
            <w:vMerge/>
            <w:vAlign w:val="center"/>
          </w:tcPr>
          <w:p w:rsidR="004A7D7D" w:rsidRPr="004A7D7D" w:rsidRDefault="004A7D7D" w:rsidP="00EE26DE">
            <w:pPr>
              <w:jc w:val="center"/>
              <w:rPr>
                <w:rFonts w:ascii="Times New Roman" w:hAnsi="Times New Roman"/>
                <w:sz w:val="24"/>
                <w:szCs w:val="24"/>
              </w:rPr>
            </w:pPr>
          </w:p>
        </w:tc>
        <w:tc>
          <w:tcPr>
            <w:tcW w:w="4678"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Защита</w:t>
            </w:r>
          </w:p>
        </w:tc>
        <w:tc>
          <w:tcPr>
            <w:tcW w:w="4104"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4A7D7D" w:rsidRPr="004A7D7D" w:rsidTr="00EE26DE">
        <w:trPr>
          <w:jc w:val="center"/>
        </w:trPr>
        <w:tc>
          <w:tcPr>
            <w:tcW w:w="562" w:type="dxa"/>
            <w:vAlign w:val="center"/>
          </w:tcPr>
          <w:p w:rsidR="004A7D7D" w:rsidRPr="004A7D7D" w:rsidRDefault="004A7D7D" w:rsidP="00EE26DE">
            <w:pPr>
              <w:jc w:val="center"/>
              <w:rPr>
                <w:rFonts w:ascii="Times New Roman" w:hAnsi="Times New Roman"/>
                <w:sz w:val="24"/>
                <w:szCs w:val="24"/>
              </w:rPr>
            </w:pPr>
            <w:r w:rsidRPr="004A7D7D">
              <w:rPr>
                <w:rFonts w:ascii="Times New Roman" w:hAnsi="Times New Roman"/>
                <w:sz w:val="24"/>
                <w:szCs w:val="24"/>
              </w:rPr>
              <w:t>6</w:t>
            </w:r>
          </w:p>
        </w:tc>
        <w:tc>
          <w:tcPr>
            <w:tcW w:w="4678"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Интерфейс связи</w:t>
            </w:r>
          </w:p>
        </w:tc>
        <w:tc>
          <w:tcPr>
            <w:tcW w:w="4104"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Нет</w:t>
            </w:r>
          </w:p>
        </w:tc>
      </w:tr>
      <w:tr w:rsidR="004A7D7D" w:rsidRPr="004A7D7D" w:rsidTr="00EE26DE">
        <w:trPr>
          <w:jc w:val="center"/>
        </w:trPr>
        <w:tc>
          <w:tcPr>
            <w:tcW w:w="562" w:type="dxa"/>
            <w:vAlign w:val="center"/>
          </w:tcPr>
          <w:p w:rsidR="004A7D7D" w:rsidRPr="004A7D7D" w:rsidRDefault="004A7D7D" w:rsidP="00EE26DE">
            <w:pPr>
              <w:jc w:val="center"/>
              <w:rPr>
                <w:rFonts w:ascii="Times New Roman" w:hAnsi="Times New Roman"/>
                <w:sz w:val="24"/>
                <w:szCs w:val="24"/>
              </w:rPr>
            </w:pPr>
            <w:r w:rsidRPr="004A7D7D">
              <w:rPr>
                <w:rFonts w:ascii="Times New Roman" w:hAnsi="Times New Roman"/>
                <w:sz w:val="24"/>
                <w:szCs w:val="24"/>
              </w:rPr>
              <w:t>7</w:t>
            </w:r>
          </w:p>
        </w:tc>
        <w:tc>
          <w:tcPr>
            <w:tcW w:w="4678"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Комплект</w:t>
            </w:r>
          </w:p>
        </w:tc>
        <w:tc>
          <w:tcPr>
            <w:tcW w:w="4104"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4A7D7D">
              <w:rPr>
                <w:rFonts w:ascii="Times New Roman" w:hAnsi="Times New Roman"/>
                <w:sz w:val="24"/>
                <w:szCs w:val="24"/>
                <w:lang w:val="en-US"/>
              </w:rPr>
              <w:t>IEC</w:t>
            </w:r>
            <w:r w:rsidRPr="004A7D7D">
              <w:rPr>
                <w:rFonts w:ascii="Times New Roman" w:hAnsi="Times New Roman"/>
                <w:sz w:val="24"/>
                <w:szCs w:val="24"/>
              </w:rPr>
              <w:t xml:space="preserve"> 320 </w:t>
            </w:r>
            <w:r w:rsidRPr="004A7D7D">
              <w:rPr>
                <w:rFonts w:ascii="Times New Roman" w:hAnsi="Times New Roman"/>
                <w:sz w:val="24"/>
                <w:szCs w:val="24"/>
                <w:lang w:val="en-US"/>
              </w:rPr>
              <w:t>C</w:t>
            </w:r>
            <w:r w:rsidRPr="004A7D7D">
              <w:rPr>
                <w:rFonts w:ascii="Times New Roman" w:hAnsi="Times New Roman"/>
                <w:sz w:val="24"/>
                <w:szCs w:val="24"/>
              </w:rPr>
              <w:t>14 3-pin</w:t>
            </w:r>
          </w:p>
        </w:tc>
      </w:tr>
      <w:tr w:rsidR="004A7D7D" w:rsidRPr="004A7D7D" w:rsidTr="00EE26DE">
        <w:trPr>
          <w:jc w:val="center"/>
        </w:trPr>
        <w:tc>
          <w:tcPr>
            <w:tcW w:w="562" w:type="dxa"/>
            <w:vAlign w:val="center"/>
          </w:tcPr>
          <w:p w:rsidR="004A7D7D" w:rsidRPr="004A7D7D" w:rsidRDefault="004A7D7D" w:rsidP="00EE26DE">
            <w:pPr>
              <w:jc w:val="center"/>
              <w:rPr>
                <w:rFonts w:ascii="Times New Roman" w:hAnsi="Times New Roman"/>
                <w:sz w:val="24"/>
                <w:szCs w:val="24"/>
              </w:rPr>
            </w:pPr>
            <w:r w:rsidRPr="004A7D7D">
              <w:rPr>
                <w:rFonts w:ascii="Times New Roman" w:hAnsi="Times New Roman"/>
                <w:sz w:val="24"/>
                <w:szCs w:val="24"/>
              </w:rPr>
              <w:t>8</w:t>
            </w:r>
          </w:p>
        </w:tc>
        <w:tc>
          <w:tcPr>
            <w:tcW w:w="4678"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Возможность замены АКБ</w:t>
            </w:r>
          </w:p>
        </w:tc>
        <w:tc>
          <w:tcPr>
            <w:tcW w:w="4104" w:type="dxa"/>
            <w:vAlign w:val="center"/>
          </w:tcPr>
          <w:p w:rsidR="004A7D7D" w:rsidRPr="004A7D7D" w:rsidRDefault="004A7D7D" w:rsidP="00EE26DE">
            <w:pPr>
              <w:jc w:val="both"/>
              <w:rPr>
                <w:rFonts w:ascii="Times New Roman" w:hAnsi="Times New Roman"/>
                <w:sz w:val="24"/>
                <w:szCs w:val="24"/>
              </w:rPr>
            </w:pPr>
            <w:r w:rsidRPr="004A7D7D">
              <w:rPr>
                <w:rFonts w:ascii="Times New Roman" w:hAnsi="Times New Roman"/>
                <w:sz w:val="24"/>
                <w:szCs w:val="24"/>
              </w:rPr>
              <w:t>Да</w:t>
            </w:r>
          </w:p>
        </w:tc>
      </w:tr>
    </w:tbl>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lastRenderedPageBreak/>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4A7D7D">
        <w:rPr>
          <w:rFonts w:ascii="Times New Roman" w:hAnsi="Times New Roman"/>
          <w:sz w:val="28"/>
          <w:szCs w:val="28"/>
        </w:rPr>
        <w:t>PoE</w:t>
      </w:r>
      <w:proofErr w:type="spellEnd"/>
      <w:r w:rsidRPr="004A7D7D">
        <w:rPr>
          <w:rFonts w:ascii="Times New Roman" w:hAnsi="Times New Roman"/>
          <w:sz w:val="28"/>
          <w:szCs w:val="28"/>
        </w:rPr>
        <w:t>.</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Требования инженерно-технических средств охраны (ИТСО) к корпоративной сети передачи данных (КСПД).</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Технические требования ИТСО по пропускной способности КСПД:</w:t>
      </w:r>
    </w:p>
    <w:p w:rsidR="004A7D7D" w:rsidRPr="004A7D7D" w:rsidRDefault="004A7D7D" w:rsidP="00BB2CA8">
      <w:pPr>
        <w:widowControl w:val="0"/>
        <w:numPr>
          <w:ilvl w:val="0"/>
          <w:numId w:val="8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4A7D7D" w:rsidRPr="004A7D7D" w:rsidRDefault="004A7D7D" w:rsidP="00BB2CA8">
      <w:pPr>
        <w:widowControl w:val="0"/>
        <w:numPr>
          <w:ilvl w:val="0"/>
          <w:numId w:val="88"/>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Требования к клиентскому ПО СОТ. Клиентское ПО СОТ должно иметь:</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эргономичный интерфейс;</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встроенную систему авторизации пользователей;</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разграничение доступа к функциональным возможностям СОТ;</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журнал событий;</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одновременные отображение видеоинформации в реальном времени;</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возможность изменения настроек через пользовательский интерфейс;</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4A7D7D" w:rsidRPr="004A7D7D" w:rsidRDefault="004A7D7D" w:rsidP="00BB2CA8">
      <w:pPr>
        <w:widowControl w:val="0"/>
        <w:numPr>
          <w:ilvl w:val="0"/>
          <w:numId w:val="8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экспорт видеоизображения и видеокадров в открытые форматы;</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запись архивированных видеоданных на USB сменный носитель;</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печать видеокадров на принтере;</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ускоренная перемотка вперед/назад;</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замедленная (покадровая) перемотка вперед/назад;</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покадровый и ускоренный просмотр видеоархива;</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пауза;</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специальная графическая временная шкала для навигации в видеоархиве;</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поиск видеоархивов по номеру телекамеры, времени, дате;</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просмотр видеоархива без остановки видеозаписи;</w:t>
      </w:r>
    </w:p>
    <w:p w:rsidR="004A7D7D" w:rsidRPr="004A7D7D" w:rsidRDefault="004A7D7D" w:rsidP="00BB2CA8">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удаленная работа с системой через Интернет.</w:t>
      </w:r>
    </w:p>
    <w:p w:rsidR="004A7D7D" w:rsidRPr="004A7D7D" w:rsidRDefault="004A7D7D" w:rsidP="004A7D7D">
      <w:pPr>
        <w:pStyle w:val="af9"/>
        <w:tabs>
          <w:tab w:val="left" w:pos="1843"/>
        </w:tabs>
        <w:ind w:left="0" w:firstLine="709"/>
      </w:pPr>
      <w:r w:rsidRPr="004A7D7D">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4A7D7D" w:rsidRPr="004A7D7D" w:rsidRDefault="004A7D7D" w:rsidP="00BB2CA8">
      <w:pPr>
        <w:numPr>
          <w:ilvl w:val="3"/>
          <w:numId w:val="63"/>
        </w:numPr>
        <w:tabs>
          <w:tab w:val="left" w:pos="1985"/>
        </w:tabs>
        <w:spacing w:after="0" w:line="240" w:lineRule="auto"/>
        <w:ind w:left="0" w:firstLine="709"/>
        <w:contextualSpacing/>
        <w:jc w:val="both"/>
        <w:rPr>
          <w:rFonts w:ascii="Times New Roman" w:hAnsi="Times New Roman"/>
          <w:sz w:val="28"/>
          <w:szCs w:val="28"/>
        </w:rPr>
      </w:pPr>
      <w:bookmarkStart w:id="9" w:name="_Hlk224997523"/>
      <w:r w:rsidRPr="004A7D7D">
        <w:rPr>
          <w:rFonts w:ascii="Times New Roman" w:hAnsi="Times New Roman"/>
          <w:sz w:val="28"/>
          <w:szCs w:val="28"/>
        </w:rPr>
        <w:lastRenderedPageBreak/>
        <w:t>Требования к структурированным кабельным системам (СКС).</w:t>
      </w:r>
      <w:bookmarkEnd w:id="9"/>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Работы по монтажу СКС включают:</w:t>
      </w:r>
    </w:p>
    <w:p w:rsidR="004A7D7D" w:rsidRPr="004A7D7D" w:rsidRDefault="004A7D7D" w:rsidP="00BB2CA8">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4A7D7D">
        <w:rPr>
          <w:rFonts w:ascii="Times New Roman" w:eastAsia="Arial Unicode MS" w:hAnsi="Times New Roman"/>
          <w:sz w:val="28"/>
          <w:szCs w:val="28"/>
          <w:lang w:val="ru" w:eastAsia="ru-RU"/>
        </w:rPr>
        <w:t>монтаж кабельных конструкций (</w:t>
      </w:r>
      <w:r w:rsidRPr="004A7D7D">
        <w:rPr>
          <w:rFonts w:ascii="Times New Roman" w:hAnsi="Times New Roman"/>
          <w:sz w:val="28"/>
          <w:szCs w:val="28"/>
          <w:lang w:eastAsia="ru-RU"/>
        </w:rPr>
        <w:t>в соответствии с п.1.38.4 настоящих Технических требований</w:t>
      </w:r>
      <w:r w:rsidRPr="004A7D7D">
        <w:rPr>
          <w:rFonts w:ascii="Times New Roman" w:hAnsi="Times New Roman"/>
          <w:sz w:val="28"/>
          <w:szCs w:val="28"/>
          <w:lang w:val="ru" w:eastAsia="ru-RU"/>
        </w:rPr>
        <w:t>);</w:t>
      </w:r>
    </w:p>
    <w:p w:rsidR="004A7D7D" w:rsidRPr="004A7D7D" w:rsidRDefault="004A7D7D" w:rsidP="00BB2CA8">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4A7D7D">
        <w:rPr>
          <w:rFonts w:ascii="Times New Roman" w:eastAsia="Arial Unicode MS" w:hAnsi="Times New Roman"/>
          <w:sz w:val="28"/>
          <w:szCs w:val="28"/>
          <w:lang w:val="ru" w:eastAsia="ru-RU"/>
        </w:rPr>
        <w:t>прокладку/протяжку кабеля в кабельных конструкциях;</w:t>
      </w:r>
    </w:p>
    <w:p w:rsidR="004A7D7D" w:rsidRPr="004A7D7D" w:rsidRDefault="004A7D7D" w:rsidP="00BB2CA8">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4A7D7D">
        <w:rPr>
          <w:rFonts w:ascii="Times New Roman" w:eastAsia="Arial Unicode MS" w:hAnsi="Times New Roman"/>
          <w:sz w:val="28"/>
          <w:szCs w:val="28"/>
          <w:lang w:val="ru" w:eastAsia="ru-RU"/>
        </w:rPr>
        <w:t>монтаж розеток с разъемами типа RJ-45;</w:t>
      </w:r>
    </w:p>
    <w:p w:rsidR="004A7D7D" w:rsidRPr="004A7D7D" w:rsidRDefault="004A7D7D" w:rsidP="00BB2CA8">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4A7D7D">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4A7D7D">
        <w:rPr>
          <w:rFonts w:ascii="Times New Roman" w:eastAsia="Arial Unicode MS" w:hAnsi="Times New Roman"/>
          <w:sz w:val="28"/>
          <w:szCs w:val="28"/>
          <w:lang w:val="ru" w:eastAsia="ru-RU"/>
        </w:rPr>
        <w:t>патч</w:t>
      </w:r>
      <w:proofErr w:type="spellEnd"/>
      <w:r w:rsidRPr="004A7D7D">
        <w:rPr>
          <w:rFonts w:ascii="Times New Roman" w:eastAsia="Arial Unicode MS" w:hAnsi="Times New Roman"/>
          <w:sz w:val="28"/>
          <w:szCs w:val="28"/>
          <w:lang w:val="ru" w:eastAsia="ru-RU"/>
        </w:rPr>
        <w:t>-панелей и кабельных органайзеров (при их наличии).</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Перечень монтируемого оборудования в зоне размещения телекоммуникационного узла:</w:t>
      </w:r>
    </w:p>
    <w:p w:rsidR="004A7D7D" w:rsidRPr="004A7D7D" w:rsidRDefault="004A7D7D" w:rsidP="00BB2CA8">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4A7D7D">
        <w:rPr>
          <w:rFonts w:ascii="Times New Roman" w:eastAsia="Arial Unicode MS" w:hAnsi="Times New Roman"/>
          <w:sz w:val="28"/>
          <w:szCs w:val="28"/>
          <w:lang w:val="ru" w:eastAsia="ru-RU"/>
        </w:rPr>
        <w:t>граничный маршрутизатор;</w:t>
      </w:r>
    </w:p>
    <w:p w:rsidR="004A7D7D" w:rsidRPr="004A7D7D" w:rsidRDefault="004A7D7D" w:rsidP="00BB2CA8">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4A7D7D">
        <w:rPr>
          <w:rFonts w:ascii="Times New Roman" w:eastAsia="Arial Unicode MS" w:hAnsi="Times New Roman"/>
          <w:sz w:val="28"/>
          <w:szCs w:val="28"/>
          <w:lang w:val="ru" w:eastAsia="ru-RU"/>
        </w:rPr>
        <w:t>источники бесперебойного питания (ИБП) для СОТ и для СКС;</w:t>
      </w:r>
    </w:p>
    <w:p w:rsidR="004A7D7D" w:rsidRPr="004A7D7D" w:rsidRDefault="004A7D7D" w:rsidP="00BB2CA8">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4A7D7D">
        <w:rPr>
          <w:rFonts w:ascii="Times New Roman" w:eastAsia="Arial Unicode MS" w:hAnsi="Times New Roman"/>
          <w:sz w:val="28"/>
          <w:szCs w:val="28"/>
          <w:lang w:val="ru" w:eastAsia="ru-RU"/>
        </w:rPr>
        <w:t>видеорегистратор СОТ;</w:t>
      </w:r>
    </w:p>
    <w:p w:rsidR="004A7D7D" w:rsidRPr="004A7D7D" w:rsidRDefault="004A7D7D" w:rsidP="00BB2CA8">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4A7D7D">
        <w:rPr>
          <w:rFonts w:ascii="Times New Roman" w:eastAsia="Arial Unicode MS" w:hAnsi="Times New Roman"/>
          <w:sz w:val="28"/>
          <w:szCs w:val="28"/>
          <w:lang w:val="ru" w:eastAsia="ru-RU"/>
        </w:rPr>
        <w:t>блок розеток.</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w:t>
      </w:r>
      <w:proofErr w:type="gramStart"/>
      <w:r w:rsidRPr="004A7D7D">
        <w:rPr>
          <w:rFonts w:ascii="Times New Roman" w:hAnsi="Times New Roman"/>
          <w:sz w:val="28"/>
          <w:szCs w:val="28"/>
        </w:rPr>
        <w:t>в ТКУ</w:t>
      </w:r>
      <w:proofErr w:type="gramEnd"/>
      <w:r w:rsidRPr="004A7D7D">
        <w:rPr>
          <w:rFonts w:ascii="Times New Roman" w:hAnsi="Times New Roman"/>
          <w:sz w:val="28"/>
          <w:szCs w:val="28"/>
        </w:rPr>
        <w:t xml:space="preserve"> (телекоммуникационный узел).</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Использовать единую зону для СОТ и СКС.</w:t>
      </w:r>
    </w:p>
    <w:p w:rsidR="004A7D7D" w:rsidRPr="004A7D7D" w:rsidRDefault="004A7D7D" w:rsidP="00BB2CA8">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lastRenderedPageBreak/>
        <w:t xml:space="preserve">В зону установки </w:t>
      </w:r>
      <w:proofErr w:type="spellStart"/>
      <w:r w:rsidRPr="004A7D7D">
        <w:rPr>
          <w:rFonts w:ascii="Times New Roman" w:hAnsi="Times New Roman"/>
          <w:sz w:val="28"/>
          <w:szCs w:val="28"/>
        </w:rPr>
        <w:t>телекоммутационного</w:t>
      </w:r>
      <w:proofErr w:type="spellEnd"/>
      <w:r w:rsidRPr="004A7D7D">
        <w:rPr>
          <w:rFonts w:ascii="Times New Roman" w:hAnsi="Times New Roman"/>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Все элементы СКС должны быть однозначно идентифицированы и промаркированы: </w:t>
      </w:r>
    </w:p>
    <w:p w:rsidR="004A7D7D" w:rsidRPr="004A7D7D" w:rsidRDefault="004A7D7D" w:rsidP="00BB2CA8">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4A7D7D">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4A7D7D" w:rsidRPr="004A7D7D" w:rsidRDefault="004A7D7D" w:rsidP="00BB2CA8">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4A7D7D">
        <w:rPr>
          <w:rFonts w:ascii="Times New Roman" w:eastAsia="Arial Unicode MS" w:hAnsi="Times New Roman"/>
          <w:sz w:val="28"/>
          <w:szCs w:val="28"/>
          <w:lang w:val="ru" w:eastAsia="ru-RU"/>
        </w:rPr>
        <w:t>допускается наносить маркировку кабелей перманентным маркером;</w:t>
      </w:r>
    </w:p>
    <w:p w:rsidR="004A7D7D" w:rsidRPr="004A7D7D" w:rsidRDefault="004A7D7D" w:rsidP="00BB2CA8">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4A7D7D">
        <w:rPr>
          <w:rFonts w:ascii="Times New Roman" w:eastAsia="Arial Unicode MS" w:hAnsi="Times New Roman"/>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4A7D7D">
        <w:rPr>
          <w:rFonts w:ascii="Times New Roman" w:eastAsia="Arial Unicode MS" w:hAnsi="Times New Roman"/>
          <w:sz w:val="28"/>
          <w:szCs w:val="28"/>
          <w:lang w:val="ru" w:eastAsia="ru-RU"/>
        </w:rPr>
        <w:br/>
        <w:t xml:space="preserve">ВВ – номер порта ТКУ по порядку; </w:t>
      </w:r>
    </w:p>
    <w:p w:rsidR="004A7D7D" w:rsidRPr="004A7D7D" w:rsidRDefault="004A7D7D" w:rsidP="00BB2CA8">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4A7D7D">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4A7D7D" w:rsidRPr="004A7D7D" w:rsidRDefault="004A7D7D" w:rsidP="00BB2CA8">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4A7D7D">
        <w:rPr>
          <w:rFonts w:ascii="Times New Roman" w:eastAsia="Arial Unicode MS" w:hAnsi="Times New Roman"/>
          <w:sz w:val="28"/>
          <w:szCs w:val="28"/>
          <w:lang w:val="ru" w:eastAsia="ru-RU"/>
        </w:rPr>
        <w:t>маркировка должна быть надежно закреплена на элементах сети;</w:t>
      </w:r>
    </w:p>
    <w:p w:rsidR="004A7D7D" w:rsidRPr="004A7D7D" w:rsidRDefault="004A7D7D" w:rsidP="00BB2CA8">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4A7D7D">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4A7D7D" w:rsidRPr="004A7D7D" w:rsidRDefault="004A7D7D" w:rsidP="00BB2CA8">
      <w:pPr>
        <w:numPr>
          <w:ilvl w:val="4"/>
          <w:numId w:val="63"/>
        </w:numPr>
        <w:tabs>
          <w:tab w:val="left" w:pos="1985"/>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Требования к документации:</w:t>
      </w:r>
    </w:p>
    <w:p w:rsidR="004A7D7D" w:rsidRPr="004A7D7D" w:rsidRDefault="004A7D7D" w:rsidP="00BB2CA8">
      <w:pPr>
        <w:widowControl w:val="0"/>
        <w:numPr>
          <w:ilvl w:val="0"/>
          <w:numId w:val="93"/>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rsidR="004A7D7D" w:rsidRPr="004A7D7D" w:rsidRDefault="004A7D7D" w:rsidP="00BB2CA8">
      <w:pPr>
        <w:widowControl w:val="0"/>
        <w:numPr>
          <w:ilvl w:val="0"/>
          <w:numId w:val="93"/>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Технические требования к оборудованию группы узлов.</w:t>
      </w:r>
    </w:p>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Маршрутизатор ТКУ (граничный маршрутизатор) должен иметь следующие характеристики:</w:t>
      </w:r>
    </w:p>
    <w:p w:rsidR="004A7D7D" w:rsidRPr="004A7D7D" w:rsidRDefault="004A7D7D" w:rsidP="004A7D7D">
      <w:pPr>
        <w:tabs>
          <w:tab w:val="left" w:pos="1701"/>
        </w:tabs>
        <w:spacing w:after="120"/>
        <w:jc w:val="right"/>
        <w:rPr>
          <w:rFonts w:ascii="Times New Roman" w:hAnsi="Times New Roman"/>
          <w:i/>
          <w:sz w:val="28"/>
          <w:szCs w:val="28"/>
          <w:lang w:eastAsia="ru-RU"/>
        </w:rPr>
      </w:pPr>
      <w:r w:rsidRPr="004A7D7D">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60"/>
        <w:gridCol w:w="2837"/>
        <w:gridCol w:w="5947"/>
      </w:tblGrid>
      <w:tr w:rsidR="004A7D7D" w:rsidRPr="004A7D7D" w:rsidTr="00EE26DE">
        <w:trPr>
          <w:trHeight w:val="20"/>
          <w:tblHeader/>
        </w:trPr>
        <w:tc>
          <w:tcPr>
            <w:tcW w:w="300" w:type="pct"/>
            <w:shd w:val="clear" w:color="auto" w:fill="auto"/>
          </w:tcPr>
          <w:p w:rsidR="004A7D7D" w:rsidRPr="004A7D7D" w:rsidRDefault="004A7D7D" w:rsidP="00EE26DE">
            <w:pPr>
              <w:rPr>
                <w:rFonts w:ascii="Times New Roman" w:hAnsi="Times New Roman"/>
                <w:b/>
                <w:sz w:val="24"/>
                <w:szCs w:val="24"/>
              </w:rPr>
            </w:pPr>
            <w:r w:rsidRPr="004A7D7D">
              <w:rPr>
                <w:rFonts w:ascii="Times New Roman" w:hAnsi="Times New Roman"/>
                <w:b/>
                <w:sz w:val="24"/>
                <w:szCs w:val="24"/>
              </w:rPr>
              <w:t>№</w:t>
            </w:r>
          </w:p>
        </w:tc>
        <w:tc>
          <w:tcPr>
            <w:tcW w:w="1518" w:type="pct"/>
            <w:shd w:val="clear" w:color="auto" w:fill="auto"/>
          </w:tcPr>
          <w:p w:rsidR="004A7D7D" w:rsidRPr="004A7D7D" w:rsidRDefault="004A7D7D" w:rsidP="00EE26DE">
            <w:pPr>
              <w:jc w:val="center"/>
              <w:rPr>
                <w:rFonts w:ascii="Times New Roman" w:hAnsi="Times New Roman"/>
                <w:b/>
                <w:sz w:val="24"/>
                <w:szCs w:val="24"/>
              </w:rPr>
            </w:pPr>
            <w:r w:rsidRPr="004A7D7D">
              <w:rPr>
                <w:rFonts w:ascii="Times New Roman" w:hAnsi="Times New Roman"/>
                <w:b/>
                <w:sz w:val="24"/>
                <w:szCs w:val="24"/>
              </w:rPr>
              <w:t>Параметр</w:t>
            </w:r>
          </w:p>
        </w:tc>
        <w:tc>
          <w:tcPr>
            <w:tcW w:w="3182" w:type="pct"/>
            <w:shd w:val="clear" w:color="auto" w:fill="auto"/>
          </w:tcPr>
          <w:p w:rsidR="004A7D7D" w:rsidRPr="004A7D7D" w:rsidRDefault="004A7D7D" w:rsidP="00EE26DE">
            <w:pPr>
              <w:jc w:val="center"/>
              <w:rPr>
                <w:rFonts w:ascii="Times New Roman" w:hAnsi="Times New Roman"/>
                <w:b/>
                <w:sz w:val="24"/>
                <w:szCs w:val="24"/>
              </w:rPr>
            </w:pPr>
            <w:r w:rsidRPr="004A7D7D">
              <w:rPr>
                <w:rFonts w:ascii="Times New Roman" w:hAnsi="Times New Roman"/>
                <w:b/>
                <w:sz w:val="24"/>
                <w:szCs w:val="24"/>
              </w:rPr>
              <w:t>Значение</w:t>
            </w:r>
          </w:p>
        </w:tc>
      </w:tr>
      <w:tr w:rsidR="004A7D7D" w:rsidRPr="004A7D7D" w:rsidTr="00EE26DE">
        <w:trPr>
          <w:trHeight w:val="20"/>
        </w:trPr>
        <w:tc>
          <w:tcPr>
            <w:tcW w:w="300" w:type="pct"/>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Габариты</w:t>
            </w: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Габаритные показатели для статичной установки</w:t>
            </w:r>
          </w:p>
        </w:tc>
      </w:tr>
      <w:tr w:rsidR="004A7D7D" w:rsidRPr="004A7D7D" w:rsidTr="00EE26DE">
        <w:trPr>
          <w:trHeight w:val="20"/>
        </w:trPr>
        <w:tc>
          <w:tcPr>
            <w:tcW w:w="300" w:type="pct"/>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Характеристики электропитания</w:t>
            </w: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Потребляемая мощность – не более 110 Вт; Сетевое напряжение 220–230 В (50 ГЦ)</w:t>
            </w:r>
          </w:p>
        </w:tc>
      </w:tr>
      <w:tr w:rsidR="004A7D7D" w:rsidRPr="004A7D7D" w:rsidTr="00EE26DE">
        <w:trPr>
          <w:trHeight w:val="20"/>
        </w:trPr>
        <w:tc>
          <w:tcPr>
            <w:tcW w:w="300" w:type="pct"/>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Производительность</w:t>
            </w: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 xml:space="preserve">Максимальная производительность маршрутизатора в режиме </w:t>
            </w:r>
            <w:proofErr w:type="spellStart"/>
            <w:r w:rsidRPr="004A7D7D">
              <w:rPr>
                <w:rFonts w:ascii="Times New Roman" w:hAnsi="Times New Roman"/>
                <w:sz w:val="24"/>
                <w:szCs w:val="24"/>
              </w:rPr>
              <w:t>Layer</w:t>
            </w:r>
            <w:proofErr w:type="spellEnd"/>
            <w:r w:rsidRPr="004A7D7D">
              <w:rPr>
                <w:rFonts w:ascii="Times New Roman" w:hAnsi="Times New Roman"/>
                <w:sz w:val="24"/>
                <w:szCs w:val="24"/>
              </w:rPr>
              <w:t xml:space="preserve"> 3 </w:t>
            </w:r>
            <w:proofErr w:type="spellStart"/>
            <w:r w:rsidRPr="004A7D7D">
              <w:rPr>
                <w:rFonts w:ascii="Times New Roman" w:hAnsi="Times New Roman"/>
                <w:sz w:val="24"/>
                <w:szCs w:val="24"/>
              </w:rPr>
              <w:t>forwarding</w:t>
            </w:r>
            <w:proofErr w:type="spellEnd"/>
            <w:r w:rsidRPr="004A7D7D">
              <w:rPr>
                <w:rFonts w:ascii="Times New Roman" w:hAnsi="Times New Roman"/>
                <w:sz w:val="24"/>
                <w:szCs w:val="24"/>
              </w:rPr>
              <w:t xml:space="preserve"> (64</w:t>
            </w:r>
            <w:r w:rsidRPr="004A7D7D">
              <w:rPr>
                <w:rFonts w:ascii="Times New Roman" w:hAnsi="Times New Roman"/>
                <w:sz w:val="24"/>
                <w:szCs w:val="24"/>
              </w:rPr>
              <w:noBreakHyphen/>
              <w:t xml:space="preserve">byte </w:t>
            </w:r>
            <w:proofErr w:type="spellStart"/>
            <w:r w:rsidRPr="004A7D7D">
              <w:rPr>
                <w:rFonts w:ascii="Times New Roman" w:hAnsi="Times New Roman"/>
                <w:sz w:val="24"/>
                <w:szCs w:val="24"/>
              </w:rPr>
              <w:t>packet</w:t>
            </w:r>
            <w:proofErr w:type="spellEnd"/>
            <w:r w:rsidRPr="004A7D7D">
              <w:rPr>
                <w:rFonts w:ascii="Times New Roman" w:hAnsi="Times New Roman"/>
                <w:sz w:val="24"/>
                <w:szCs w:val="24"/>
              </w:rPr>
              <w:t xml:space="preserve"> </w:t>
            </w:r>
            <w:proofErr w:type="spellStart"/>
            <w:r w:rsidRPr="004A7D7D">
              <w:rPr>
                <w:rFonts w:ascii="Times New Roman" w:hAnsi="Times New Roman"/>
                <w:sz w:val="24"/>
                <w:szCs w:val="24"/>
              </w:rPr>
              <w:t>size</w:t>
            </w:r>
            <w:proofErr w:type="spellEnd"/>
            <w:r w:rsidRPr="004A7D7D">
              <w:rPr>
                <w:rFonts w:ascii="Times New Roman" w:hAnsi="Times New Roman"/>
                <w:sz w:val="24"/>
                <w:szCs w:val="24"/>
              </w:rPr>
              <w:t xml:space="preserve">) должна быть не менее </w:t>
            </w:r>
            <w:r w:rsidRPr="004A7D7D">
              <w:rPr>
                <w:rFonts w:ascii="Times New Roman" w:hAnsi="Times New Roman"/>
                <w:sz w:val="24"/>
                <w:szCs w:val="24"/>
              </w:rPr>
              <w:br/>
              <w:t xml:space="preserve">100 тысяч пакетов в секунду при скорости канала передачи данных не менее 10 Мбит/с </w:t>
            </w:r>
            <w:r w:rsidRPr="004A7D7D">
              <w:rPr>
                <w:rFonts w:ascii="Times New Roman" w:hAnsi="Times New Roman"/>
                <w:sz w:val="24"/>
                <w:szCs w:val="24"/>
              </w:rPr>
              <w:br/>
              <w:t xml:space="preserve">и включенном функционале, указанном в п. 6–10 </w:t>
            </w:r>
            <w:r w:rsidRPr="004A7D7D">
              <w:rPr>
                <w:rFonts w:ascii="Times New Roman" w:hAnsi="Times New Roman"/>
                <w:sz w:val="24"/>
                <w:szCs w:val="24"/>
              </w:rPr>
              <w:lastRenderedPageBreak/>
              <w:t xml:space="preserve">настоящей таблицы, в соответствии </w:t>
            </w:r>
            <w:r w:rsidRPr="004A7D7D">
              <w:rPr>
                <w:rFonts w:ascii="Times New Roman" w:hAnsi="Times New Roman"/>
                <w:sz w:val="24"/>
                <w:szCs w:val="24"/>
              </w:rPr>
              <w:br/>
              <w:t>с требованиями Заказчика.</w:t>
            </w:r>
          </w:p>
        </w:tc>
      </w:tr>
      <w:tr w:rsidR="004A7D7D" w:rsidRPr="004A7D7D" w:rsidTr="00EE26DE">
        <w:trPr>
          <w:trHeight w:val="20"/>
        </w:trPr>
        <w:tc>
          <w:tcPr>
            <w:tcW w:w="300" w:type="pct"/>
            <w:vMerge w:val="restart"/>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 xml:space="preserve">Наличие голосового шлюза, телефонных интерфейсов и поддержка технологий </w:t>
            </w:r>
            <w:proofErr w:type="spellStart"/>
            <w:r w:rsidRPr="004A7D7D">
              <w:rPr>
                <w:rFonts w:ascii="Times New Roman" w:hAnsi="Times New Roman"/>
                <w:sz w:val="24"/>
                <w:szCs w:val="24"/>
              </w:rPr>
              <w:t>VoIP</w:t>
            </w:r>
            <w:proofErr w:type="spellEnd"/>
            <w:r w:rsidRPr="004A7D7D">
              <w:rPr>
                <w:rFonts w:ascii="Times New Roman" w:hAnsi="Times New Roman"/>
                <w:sz w:val="24"/>
                <w:szCs w:val="24"/>
              </w:rPr>
              <w:t>.</w:t>
            </w: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Поддержка протокола SIP</w:t>
            </w:r>
          </w:p>
        </w:tc>
      </w:tr>
      <w:tr w:rsidR="004A7D7D" w:rsidRPr="004A7D7D" w:rsidDel="00916E55" w:rsidTr="00EE26DE">
        <w:trPr>
          <w:trHeight w:val="20"/>
        </w:trPr>
        <w:tc>
          <w:tcPr>
            <w:tcW w:w="300" w:type="pct"/>
            <w:vMerge/>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4A7D7D" w:rsidRPr="004A7D7D" w:rsidRDefault="004A7D7D" w:rsidP="00EE26DE">
            <w:pPr>
              <w:rPr>
                <w:rFonts w:ascii="Times New Roman" w:hAnsi="Times New Roman"/>
                <w:sz w:val="24"/>
                <w:szCs w:val="24"/>
              </w:rPr>
            </w:pPr>
          </w:p>
        </w:tc>
        <w:tc>
          <w:tcPr>
            <w:tcW w:w="3182" w:type="pct"/>
            <w:shd w:val="clear" w:color="auto" w:fill="auto"/>
          </w:tcPr>
          <w:p w:rsidR="004A7D7D" w:rsidRPr="004A7D7D" w:rsidDel="00916E55" w:rsidRDefault="004A7D7D" w:rsidP="00EE26DE">
            <w:pPr>
              <w:rPr>
                <w:rFonts w:ascii="Times New Roman" w:hAnsi="Times New Roman"/>
                <w:sz w:val="24"/>
                <w:szCs w:val="24"/>
              </w:rPr>
            </w:pPr>
            <w:r w:rsidRPr="004A7D7D">
              <w:rPr>
                <w:rFonts w:ascii="Times New Roman" w:hAnsi="Times New Roman"/>
                <w:sz w:val="24"/>
                <w:szCs w:val="24"/>
              </w:rPr>
              <w:t>Наличие не менее четырех интерфейсов FXS</w:t>
            </w:r>
          </w:p>
        </w:tc>
      </w:tr>
      <w:tr w:rsidR="004A7D7D" w:rsidRPr="004A7D7D" w:rsidTr="00EE26DE">
        <w:trPr>
          <w:trHeight w:val="20"/>
        </w:trPr>
        <w:tc>
          <w:tcPr>
            <w:tcW w:w="300" w:type="pct"/>
            <w:vMerge/>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4A7D7D" w:rsidRPr="004A7D7D" w:rsidRDefault="004A7D7D" w:rsidP="00EE26DE">
            <w:pPr>
              <w:rPr>
                <w:rFonts w:ascii="Times New Roman" w:hAnsi="Times New Roman"/>
                <w:sz w:val="24"/>
                <w:szCs w:val="24"/>
              </w:rPr>
            </w:pP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Обеспечение подключения не менее 5 SIP абонентов</w:t>
            </w:r>
          </w:p>
        </w:tc>
      </w:tr>
      <w:tr w:rsidR="004A7D7D" w:rsidRPr="004A7D7D" w:rsidTr="00EE26DE">
        <w:trPr>
          <w:trHeight w:val="20"/>
        </w:trPr>
        <w:tc>
          <w:tcPr>
            <w:tcW w:w="300" w:type="pct"/>
            <w:vMerge/>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4A7D7D" w:rsidRPr="004A7D7D" w:rsidRDefault="004A7D7D" w:rsidP="00EE26DE">
            <w:pPr>
              <w:rPr>
                <w:rFonts w:ascii="Times New Roman" w:hAnsi="Times New Roman"/>
                <w:sz w:val="24"/>
                <w:szCs w:val="24"/>
              </w:rPr>
            </w:pPr>
          </w:p>
        </w:tc>
        <w:tc>
          <w:tcPr>
            <w:tcW w:w="3182" w:type="pct"/>
            <w:shd w:val="clear" w:color="auto" w:fill="auto"/>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Поддержка функциональности голосового меню автосекретаря</w:t>
            </w:r>
          </w:p>
        </w:tc>
      </w:tr>
      <w:tr w:rsidR="004A7D7D" w:rsidRPr="004A7D7D" w:rsidTr="00EE26DE">
        <w:trPr>
          <w:trHeight w:val="20"/>
        </w:trPr>
        <w:tc>
          <w:tcPr>
            <w:tcW w:w="300" w:type="pct"/>
            <w:vMerge w:val="restart"/>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Характеристики интеграции с существующей телефонной подсистемой</w:t>
            </w: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 xml:space="preserve">Возможность подключения к IP УПАТС УФПС </w:t>
            </w:r>
            <w:r w:rsidRPr="004A7D7D">
              <w:rPr>
                <w:rFonts w:ascii="Times New Roman" w:hAnsi="Times New Roman"/>
                <w:sz w:val="24"/>
                <w:szCs w:val="24"/>
              </w:rPr>
              <w:br/>
              <w:t>(с базовой функциональностью) через КСПД сеть по IP протоколу</w:t>
            </w:r>
          </w:p>
        </w:tc>
      </w:tr>
      <w:tr w:rsidR="004A7D7D" w:rsidRPr="004A7D7D" w:rsidTr="00EE26DE">
        <w:trPr>
          <w:trHeight w:val="20"/>
        </w:trPr>
        <w:tc>
          <w:tcPr>
            <w:tcW w:w="300" w:type="pct"/>
            <w:vMerge/>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4A7D7D" w:rsidRPr="004A7D7D" w:rsidRDefault="004A7D7D" w:rsidP="00EE26DE">
            <w:pPr>
              <w:rPr>
                <w:rFonts w:ascii="Times New Roman" w:hAnsi="Times New Roman"/>
                <w:sz w:val="24"/>
                <w:szCs w:val="24"/>
              </w:rPr>
            </w:pP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Иметь возможности для интеграции с существующей в АО «Почта России» телефонной системой</w:t>
            </w:r>
          </w:p>
        </w:tc>
      </w:tr>
      <w:tr w:rsidR="004A7D7D" w:rsidRPr="004A7D7D" w:rsidTr="00EE26DE">
        <w:trPr>
          <w:trHeight w:val="20"/>
        </w:trPr>
        <w:tc>
          <w:tcPr>
            <w:tcW w:w="300" w:type="pct"/>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Поддержка протоколов динамической маршрутизации</w:t>
            </w: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4A7D7D" w:rsidRPr="004A7D7D" w:rsidTr="00EE26DE">
        <w:trPr>
          <w:trHeight w:val="292"/>
        </w:trPr>
        <w:tc>
          <w:tcPr>
            <w:tcW w:w="300" w:type="pct"/>
            <w:vMerge w:val="restart"/>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Дополнительные протоколы и технологии</w:t>
            </w: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 xml:space="preserve">Поддержка </w:t>
            </w:r>
            <w:proofErr w:type="spellStart"/>
            <w:r w:rsidRPr="004A7D7D">
              <w:rPr>
                <w:rFonts w:ascii="Times New Roman" w:hAnsi="Times New Roman"/>
                <w:sz w:val="24"/>
                <w:szCs w:val="24"/>
              </w:rPr>
              <w:t>QoS</w:t>
            </w:r>
            <w:proofErr w:type="spellEnd"/>
            <w:r w:rsidRPr="004A7D7D">
              <w:rPr>
                <w:rFonts w:ascii="Times New Roman" w:hAnsi="Times New Roman"/>
                <w:sz w:val="24"/>
                <w:szCs w:val="24"/>
              </w:rPr>
              <w:t xml:space="preserve">, NAT, </w:t>
            </w:r>
            <w:proofErr w:type="spellStart"/>
            <w:r w:rsidRPr="004A7D7D">
              <w:rPr>
                <w:rFonts w:ascii="Times New Roman" w:hAnsi="Times New Roman"/>
                <w:sz w:val="24"/>
                <w:szCs w:val="24"/>
              </w:rPr>
              <w:t>IPSec</w:t>
            </w:r>
            <w:proofErr w:type="spellEnd"/>
            <w:r w:rsidRPr="004A7D7D">
              <w:rPr>
                <w:rFonts w:ascii="Times New Roman" w:hAnsi="Times New Roman"/>
                <w:sz w:val="24"/>
                <w:szCs w:val="24"/>
              </w:rPr>
              <w:t>, L2TP, GRE</w:t>
            </w:r>
          </w:p>
        </w:tc>
      </w:tr>
      <w:tr w:rsidR="004A7D7D" w:rsidRPr="004A7D7D" w:rsidTr="00EE26DE">
        <w:trPr>
          <w:trHeight w:val="20"/>
        </w:trPr>
        <w:tc>
          <w:tcPr>
            <w:tcW w:w="300" w:type="pct"/>
            <w:vMerge/>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4A7D7D" w:rsidRPr="004A7D7D" w:rsidRDefault="004A7D7D" w:rsidP="00EE26DE">
            <w:pPr>
              <w:rPr>
                <w:rFonts w:ascii="Times New Roman" w:hAnsi="Times New Roman"/>
                <w:sz w:val="24"/>
                <w:szCs w:val="24"/>
              </w:rPr>
            </w:pP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4A7D7D" w:rsidRPr="004A7D7D" w:rsidTr="00EE26DE">
        <w:trPr>
          <w:trHeight w:val="20"/>
        </w:trPr>
        <w:tc>
          <w:tcPr>
            <w:tcW w:w="300" w:type="pct"/>
            <w:vMerge/>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4A7D7D" w:rsidRPr="004A7D7D" w:rsidRDefault="004A7D7D" w:rsidP="00EE26DE">
            <w:pPr>
              <w:rPr>
                <w:rFonts w:ascii="Times New Roman" w:hAnsi="Times New Roman"/>
                <w:sz w:val="24"/>
                <w:szCs w:val="24"/>
              </w:rPr>
            </w:pP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Наличие алгоритмов организации очередей обслуживания трафика PQ/CBWFQ, SP/WRR/SP+WRR либо аналоги</w:t>
            </w:r>
          </w:p>
        </w:tc>
      </w:tr>
      <w:tr w:rsidR="004A7D7D" w:rsidRPr="004A7D7D" w:rsidTr="00EE26DE">
        <w:trPr>
          <w:trHeight w:val="20"/>
        </w:trPr>
        <w:tc>
          <w:tcPr>
            <w:tcW w:w="300" w:type="pct"/>
            <w:vMerge/>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4A7D7D" w:rsidRPr="004A7D7D" w:rsidRDefault="004A7D7D" w:rsidP="00EE26DE">
            <w:pPr>
              <w:rPr>
                <w:rFonts w:ascii="Times New Roman" w:hAnsi="Times New Roman"/>
                <w:sz w:val="24"/>
                <w:szCs w:val="24"/>
              </w:rPr>
            </w:pP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 xml:space="preserve">Наличие алгоритмов предотвращения перегрузки трафиком, в частности </w:t>
            </w:r>
            <w:proofErr w:type="spellStart"/>
            <w:r w:rsidRPr="004A7D7D">
              <w:rPr>
                <w:rFonts w:ascii="Times New Roman" w:hAnsi="Times New Roman"/>
                <w:sz w:val="24"/>
                <w:szCs w:val="24"/>
              </w:rPr>
              <w:t>Tail</w:t>
            </w:r>
            <w:proofErr w:type="spellEnd"/>
            <w:r w:rsidRPr="004A7D7D">
              <w:rPr>
                <w:rFonts w:ascii="Times New Roman" w:hAnsi="Times New Roman"/>
                <w:sz w:val="24"/>
                <w:szCs w:val="24"/>
              </w:rPr>
              <w:t xml:space="preserve"> </w:t>
            </w:r>
            <w:proofErr w:type="spellStart"/>
            <w:r w:rsidRPr="004A7D7D">
              <w:rPr>
                <w:rFonts w:ascii="Times New Roman" w:hAnsi="Times New Roman"/>
                <w:sz w:val="24"/>
                <w:szCs w:val="24"/>
              </w:rPr>
              <w:t>Drop</w:t>
            </w:r>
            <w:proofErr w:type="spellEnd"/>
            <w:r w:rsidRPr="004A7D7D">
              <w:rPr>
                <w:rFonts w:ascii="Times New Roman" w:hAnsi="Times New Roman"/>
                <w:sz w:val="24"/>
                <w:szCs w:val="24"/>
              </w:rPr>
              <w:t>/WRED либо аналог</w:t>
            </w:r>
          </w:p>
        </w:tc>
      </w:tr>
      <w:tr w:rsidR="004A7D7D" w:rsidRPr="004A7D7D" w:rsidTr="00EE26DE">
        <w:trPr>
          <w:trHeight w:val="20"/>
        </w:trPr>
        <w:tc>
          <w:tcPr>
            <w:tcW w:w="300" w:type="pct"/>
            <w:vMerge/>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4A7D7D" w:rsidRPr="004A7D7D" w:rsidRDefault="004A7D7D" w:rsidP="00EE26DE">
            <w:pPr>
              <w:rPr>
                <w:rFonts w:ascii="Times New Roman" w:hAnsi="Times New Roman"/>
                <w:sz w:val="24"/>
                <w:szCs w:val="24"/>
              </w:rPr>
            </w:pP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 xml:space="preserve">Наличие алгоритмов ограничения трафика CAR, </w:t>
            </w:r>
            <w:proofErr w:type="spellStart"/>
            <w:r w:rsidRPr="004A7D7D">
              <w:rPr>
                <w:rFonts w:ascii="Times New Roman" w:hAnsi="Times New Roman"/>
                <w:sz w:val="24"/>
                <w:szCs w:val="24"/>
              </w:rPr>
              <w:t>traffic</w:t>
            </w:r>
            <w:proofErr w:type="spellEnd"/>
            <w:r w:rsidRPr="004A7D7D">
              <w:rPr>
                <w:rFonts w:ascii="Times New Roman" w:hAnsi="Times New Roman"/>
                <w:sz w:val="24"/>
                <w:szCs w:val="24"/>
              </w:rPr>
              <w:t xml:space="preserve"> </w:t>
            </w:r>
            <w:proofErr w:type="spellStart"/>
            <w:r w:rsidRPr="004A7D7D">
              <w:rPr>
                <w:rFonts w:ascii="Times New Roman" w:hAnsi="Times New Roman"/>
                <w:sz w:val="24"/>
                <w:szCs w:val="24"/>
              </w:rPr>
              <w:t>shaping</w:t>
            </w:r>
            <w:proofErr w:type="spellEnd"/>
            <w:r w:rsidRPr="004A7D7D">
              <w:rPr>
                <w:rFonts w:ascii="Times New Roman" w:hAnsi="Times New Roman"/>
                <w:sz w:val="24"/>
                <w:szCs w:val="24"/>
              </w:rPr>
              <w:t xml:space="preserve">, </w:t>
            </w:r>
            <w:proofErr w:type="spellStart"/>
            <w:r w:rsidRPr="004A7D7D">
              <w:rPr>
                <w:rFonts w:ascii="Times New Roman" w:hAnsi="Times New Roman"/>
                <w:sz w:val="24"/>
                <w:szCs w:val="24"/>
              </w:rPr>
              <w:t>traffic</w:t>
            </w:r>
            <w:proofErr w:type="spellEnd"/>
            <w:r w:rsidRPr="004A7D7D">
              <w:rPr>
                <w:rFonts w:ascii="Times New Roman" w:hAnsi="Times New Roman"/>
                <w:sz w:val="24"/>
                <w:szCs w:val="24"/>
              </w:rPr>
              <w:t xml:space="preserve"> </w:t>
            </w:r>
            <w:proofErr w:type="spellStart"/>
            <w:r w:rsidRPr="004A7D7D">
              <w:rPr>
                <w:rFonts w:ascii="Times New Roman" w:hAnsi="Times New Roman"/>
                <w:sz w:val="24"/>
                <w:szCs w:val="24"/>
              </w:rPr>
              <w:t>policing</w:t>
            </w:r>
            <w:proofErr w:type="spellEnd"/>
            <w:r w:rsidRPr="004A7D7D">
              <w:rPr>
                <w:rFonts w:ascii="Times New Roman" w:hAnsi="Times New Roman"/>
                <w:sz w:val="24"/>
                <w:szCs w:val="24"/>
              </w:rPr>
              <w:t xml:space="preserve"> для различных типов сервиса</w:t>
            </w:r>
          </w:p>
        </w:tc>
      </w:tr>
      <w:tr w:rsidR="004A7D7D" w:rsidRPr="004A7D7D" w:rsidTr="00EE26DE">
        <w:trPr>
          <w:trHeight w:val="20"/>
        </w:trPr>
        <w:tc>
          <w:tcPr>
            <w:tcW w:w="300" w:type="pct"/>
            <w:vMerge/>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4A7D7D" w:rsidRPr="004A7D7D" w:rsidRDefault="004A7D7D" w:rsidP="00EE26DE">
            <w:pPr>
              <w:rPr>
                <w:rFonts w:ascii="Times New Roman" w:hAnsi="Times New Roman"/>
                <w:sz w:val="24"/>
                <w:szCs w:val="24"/>
              </w:rPr>
            </w:pP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 xml:space="preserve">Наличие протоколов DHCP </w:t>
            </w:r>
            <w:proofErr w:type="spellStart"/>
            <w:r w:rsidRPr="004A7D7D">
              <w:rPr>
                <w:rFonts w:ascii="Times New Roman" w:hAnsi="Times New Roman"/>
                <w:sz w:val="24"/>
                <w:szCs w:val="24"/>
              </w:rPr>
              <w:t>Client</w:t>
            </w:r>
            <w:proofErr w:type="spellEnd"/>
            <w:r w:rsidRPr="004A7D7D">
              <w:rPr>
                <w:rFonts w:ascii="Times New Roman" w:hAnsi="Times New Roman"/>
                <w:sz w:val="24"/>
                <w:szCs w:val="24"/>
              </w:rPr>
              <w:t xml:space="preserve">, DHCP </w:t>
            </w:r>
            <w:proofErr w:type="spellStart"/>
            <w:r w:rsidRPr="004A7D7D">
              <w:rPr>
                <w:rFonts w:ascii="Times New Roman" w:hAnsi="Times New Roman"/>
                <w:sz w:val="24"/>
                <w:szCs w:val="24"/>
              </w:rPr>
              <w:t>relay</w:t>
            </w:r>
            <w:proofErr w:type="spellEnd"/>
            <w:r w:rsidRPr="004A7D7D">
              <w:rPr>
                <w:rFonts w:ascii="Times New Roman" w:hAnsi="Times New Roman"/>
                <w:sz w:val="24"/>
                <w:szCs w:val="24"/>
              </w:rPr>
              <w:t xml:space="preserve">, DHCP </w:t>
            </w:r>
            <w:proofErr w:type="spellStart"/>
            <w:r w:rsidRPr="004A7D7D">
              <w:rPr>
                <w:rFonts w:ascii="Times New Roman" w:hAnsi="Times New Roman"/>
                <w:sz w:val="24"/>
                <w:szCs w:val="24"/>
              </w:rPr>
              <w:t>Server</w:t>
            </w:r>
            <w:proofErr w:type="spellEnd"/>
          </w:p>
        </w:tc>
      </w:tr>
      <w:tr w:rsidR="004A7D7D" w:rsidRPr="004A7D7D" w:rsidTr="00EE26DE">
        <w:trPr>
          <w:trHeight w:val="20"/>
        </w:trPr>
        <w:tc>
          <w:tcPr>
            <w:tcW w:w="300" w:type="pct"/>
            <w:vMerge/>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4A7D7D" w:rsidRPr="004A7D7D" w:rsidRDefault="004A7D7D" w:rsidP="00EE26DE">
            <w:pPr>
              <w:rPr>
                <w:rFonts w:ascii="Times New Roman" w:hAnsi="Times New Roman"/>
                <w:sz w:val="24"/>
                <w:szCs w:val="24"/>
              </w:rPr>
            </w:pPr>
          </w:p>
        </w:tc>
        <w:tc>
          <w:tcPr>
            <w:tcW w:w="3182" w:type="pct"/>
            <w:shd w:val="clear" w:color="auto" w:fill="auto"/>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Поддержка VRF-</w:t>
            </w:r>
            <w:proofErr w:type="spellStart"/>
            <w:r w:rsidRPr="004A7D7D">
              <w:rPr>
                <w:rFonts w:ascii="Times New Roman" w:hAnsi="Times New Roman"/>
                <w:sz w:val="24"/>
                <w:szCs w:val="24"/>
              </w:rPr>
              <w:t>Light</w:t>
            </w:r>
            <w:proofErr w:type="spellEnd"/>
            <w:r w:rsidRPr="004A7D7D">
              <w:rPr>
                <w:rFonts w:ascii="Times New Roman" w:hAnsi="Times New Roman"/>
                <w:sz w:val="24"/>
                <w:szCs w:val="24"/>
              </w:rPr>
              <w:t xml:space="preserve">. Обеспечение двунаправленного взаимодействия пакетов </w:t>
            </w:r>
            <w:r w:rsidRPr="004A7D7D">
              <w:rPr>
                <w:rFonts w:ascii="Times New Roman" w:hAnsi="Times New Roman"/>
                <w:sz w:val="24"/>
                <w:szCs w:val="24"/>
              </w:rPr>
              <w:br/>
              <w:t>из разных VRF через общий интерфейс</w:t>
            </w:r>
          </w:p>
        </w:tc>
      </w:tr>
      <w:tr w:rsidR="004A7D7D" w:rsidRPr="004A7D7D" w:rsidTr="00EE26DE">
        <w:trPr>
          <w:trHeight w:val="20"/>
        </w:trPr>
        <w:tc>
          <w:tcPr>
            <w:tcW w:w="300" w:type="pct"/>
            <w:vMerge/>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4A7D7D" w:rsidRPr="004A7D7D" w:rsidRDefault="004A7D7D" w:rsidP="00EE26DE">
            <w:pPr>
              <w:rPr>
                <w:rFonts w:ascii="Times New Roman" w:hAnsi="Times New Roman"/>
                <w:sz w:val="24"/>
                <w:szCs w:val="24"/>
              </w:rPr>
            </w:pP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4A7D7D" w:rsidRPr="004A7D7D" w:rsidTr="00EE26DE">
        <w:trPr>
          <w:trHeight w:val="20"/>
        </w:trPr>
        <w:tc>
          <w:tcPr>
            <w:tcW w:w="300" w:type="pct"/>
            <w:vMerge/>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4A7D7D" w:rsidRPr="004A7D7D" w:rsidRDefault="004A7D7D" w:rsidP="00EE26DE">
            <w:pPr>
              <w:rPr>
                <w:rFonts w:ascii="Times New Roman" w:hAnsi="Times New Roman"/>
                <w:sz w:val="24"/>
                <w:szCs w:val="24"/>
              </w:rPr>
            </w:pP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 xml:space="preserve">Наличие технологии измерения качества сети (TCP, HTTP, ICMP, </w:t>
            </w:r>
            <w:proofErr w:type="spellStart"/>
            <w:r w:rsidRPr="004A7D7D">
              <w:rPr>
                <w:rFonts w:ascii="Times New Roman" w:hAnsi="Times New Roman"/>
                <w:sz w:val="24"/>
                <w:szCs w:val="24"/>
              </w:rPr>
              <w:t>Trace</w:t>
            </w:r>
            <w:proofErr w:type="spellEnd"/>
            <w:r w:rsidRPr="004A7D7D">
              <w:rPr>
                <w:rFonts w:ascii="Times New Roman" w:hAnsi="Times New Roman"/>
                <w:sz w:val="24"/>
                <w:szCs w:val="24"/>
              </w:rPr>
              <w:t xml:space="preserve">, UDP, UDP </w:t>
            </w:r>
            <w:proofErr w:type="spellStart"/>
            <w:r w:rsidRPr="004A7D7D">
              <w:rPr>
                <w:rFonts w:ascii="Times New Roman" w:hAnsi="Times New Roman"/>
                <w:sz w:val="24"/>
                <w:szCs w:val="24"/>
              </w:rPr>
              <w:t>jitter</w:t>
            </w:r>
            <w:proofErr w:type="spellEnd"/>
            <w:r w:rsidRPr="004A7D7D">
              <w:rPr>
                <w:rFonts w:ascii="Times New Roman" w:hAnsi="Times New Roman"/>
                <w:sz w:val="24"/>
                <w:szCs w:val="24"/>
              </w:rPr>
              <w:t xml:space="preserve">, SNMP). Сбор статистики по сетевым задержкам, проценту потерянных пакетов, колебанию </w:t>
            </w:r>
            <w:proofErr w:type="spellStart"/>
            <w:r w:rsidRPr="004A7D7D">
              <w:rPr>
                <w:rFonts w:ascii="Times New Roman" w:hAnsi="Times New Roman"/>
                <w:sz w:val="24"/>
                <w:szCs w:val="24"/>
              </w:rPr>
              <w:t>джитера</w:t>
            </w:r>
            <w:proofErr w:type="spellEnd"/>
            <w:r w:rsidRPr="004A7D7D">
              <w:rPr>
                <w:rFonts w:ascii="Times New Roman" w:hAnsi="Times New Roman"/>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4A7D7D">
              <w:rPr>
                <w:rFonts w:ascii="Times New Roman" w:hAnsi="Times New Roman"/>
                <w:sz w:val="24"/>
                <w:szCs w:val="24"/>
              </w:rPr>
              <w:br/>
              <w:t xml:space="preserve">и </w:t>
            </w:r>
            <w:proofErr w:type="spellStart"/>
            <w:r w:rsidRPr="004A7D7D">
              <w:rPr>
                <w:rFonts w:ascii="Times New Roman" w:hAnsi="Times New Roman"/>
                <w:sz w:val="24"/>
                <w:szCs w:val="24"/>
              </w:rPr>
              <w:t>policy-based</w:t>
            </w:r>
            <w:proofErr w:type="spellEnd"/>
            <w:r w:rsidRPr="004A7D7D">
              <w:rPr>
                <w:rFonts w:ascii="Times New Roman" w:hAnsi="Times New Roman"/>
                <w:sz w:val="24"/>
                <w:szCs w:val="24"/>
              </w:rPr>
              <w:t xml:space="preserve"> </w:t>
            </w:r>
            <w:proofErr w:type="spellStart"/>
            <w:r w:rsidRPr="004A7D7D">
              <w:rPr>
                <w:rFonts w:ascii="Times New Roman" w:hAnsi="Times New Roman"/>
                <w:sz w:val="24"/>
                <w:szCs w:val="24"/>
              </w:rPr>
              <w:t>routing</w:t>
            </w:r>
            <w:proofErr w:type="spellEnd"/>
            <w:r w:rsidRPr="004A7D7D">
              <w:rPr>
                <w:rFonts w:ascii="Times New Roman" w:hAnsi="Times New Roman"/>
                <w:sz w:val="24"/>
                <w:szCs w:val="24"/>
              </w:rPr>
              <w:t xml:space="preserve"> (PBR). Уведомление подсистемы управления при превышении заданных порогов качества сети.</w:t>
            </w:r>
          </w:p>
        </w:tc>
      </w:tr>
      <w:tr w:rsidR="004A7D7D" w:rsidRPr="004A7D7D" w:rsidTr="00EE26DE">
        <w:trPr>
          <w:trHeight w:val="20"/>
        </w:trPr>
        <w:tc>
          <w:tcPr>
            <w:tcW w:w="300" w:type="pct"/>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Поддержка технологий сбора статистики о трафике</w:t>
            </w: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 xml:space="preserve">Не менее одного из </w:t>
            </w:r>
            <w:proofErr w:type="spellStart"/>
            <w:r w:rsidRPr="004A7D7D">
              <w:rPr>
                <w:rFonts w:ascii="Times New Roman" w:hAnsi="Times New Roman"/>
                <w:sz w:val="24"/>
                <w:szCs w:val="24"/>
              </w:rPr>
              <w:t>sFlow</w:t>
            </w:r>
            <w:proofErr w:type="spellEnd"/>
            <w:r w:rsidRPr="004A7D7D">
              <w:rPr>
                <w:rFonts w:ascii="Times New Roman" w:hAnsi="Times New Roman"/>
                <w:sz w:val="24"/>
                <w:szCs w:val="24"/>
              </w:rPr>
              <w:t xml:space="preserve">, </w:t>
            </w:r>
            <w:proofErr w:type="spellStart"/>
            <w:r w:rsidRPr="004A7D7D">
              <w:rPr>
                <w:rFonts w:ascii="Times New Roman" w:hAnsi="Times New Roman"/>
                <w:sz w:val="24"/>
                <w:szCs w:val="24"/>
              </w:rPr>
              <w:t>NetFlow</w:t>
            </w:r>
            <w:proofErr w:type="spellEnd"/>
            <w:r w:rsidRPr="004A7D7D">
              <w:rPr>
                <w:rFonts w:ascii="Times New Roman" w:hAnsi="Times New Roman"/>
                <w:sz w:val="24"/>
                <w:szCs w:val="24"/>
              </w:rPr>
              <w:t xml:space="preserve">, IPFIX, </w:t>
            </w:r>
            <w:proofErr w:type="spellStart"/>
            <w:r w:rsidRPr="004A7D7D">
              <w:rPr>
                <w:rFonts w:ascii="Times New Roman" w:hAnsi="Times New Roman"/>
                <w:sz w:val="24"/>
                <w:szCs w:val="24"/>
              </w:rPr>
              <w:t>Netstream</w:t>
            </w:r>
            <w:proofErr w:type="spellEnd"/>
          </w:p>
        </w:tc>
      </w:tr>
      <w:tr w:rsidR="004A7D7D" w:rsidRPr="004A7D7D" w:rsidTr="00EE26DE">
        <w:trPr>
          <w:trHeight w:val="20"/>
        </w:trPr>
        <w:tc>
          <w:tcPr>
            <w:tcW w:w="300" w:type="pct"/>
            <w:vMerge w:val="restart"/>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Наличие портов</w:t>
            </w: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 xml:space="preserve">Маршрутизатор должен обеспечивать </w:t>
            </w:r>
            <w:r w:rsidRPr="004A7D7D">
              <w:rPr>
                <w:rFonts w:ascii="Times New Roman" w:hAnsi="Times New Roman"/>
                <w:sz w:val="24"/>
                <w:szCs w:val="24"/>
              </w:rPr>
              <w:br/>
              <w:t>(при необходимости включать в состав поставки все необходимые для этого интерфейсные модули и трансиверы) не менее:</w:t>
            </w:r>
          </w:p>
        </w:tc>
      </w:tr>
      <w:tr w:rsidR="004A7D7D" w:rsidRPr="004A7D7D" w:rsidTr="00EE26DE">
        <w:trPr>
          <w:trHeight w:val="20"/>
        </w:trPr>
        <w:tc>
          <w:tcPr>
            <w:tcW w:w="300" w:type="pct"/>
            <w:vMerge/>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4A7D7D" w:rsidRPr="004A7D7D" w:rsidRDefault="004A7D7D" w:rsidP="00EE26DE">
            <w:pPr>
              <w:rPr>
                <w:rFonts w:ascii="Times New Roman" w:hAnsi="Times New Roman"/>
                <w:sz w:val="24"/>
                <w:szCs w:val="24"/>
              </w:rPr>
            </w:pPr>
          </w:p>
        </w:tc>
        <w:tc>
          <w:tcPr>
            <w:tcW w:w="3182" w:type="pct"/>
            <w:shd w:val="clear" w:color="auto" w:fill="auto"/>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4A7D7D" w:rsidRPr="004A7D7D" w:rsidTr="00EE26DE">
        <w:trPr>
          <w:trHeight w:val="20"/>
        </w:trPr>
        <w:tc>
          <w:tcPr>
            <w:tcW w:w="300" w:type="pct"/>
            <w:vMerge/>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4A7D7D" w:rsidRPr="004A7D7D" w:rsidRDefault="004A7D7D" w:rsidP="00EE26DE">
            <w:pPr>
              <w:rPr>
                <w:rFonts w:ascii="Times New Roman" w:hAnsi="Times New Roman"/>
                <w:sz w:val="24"/>
                <w:szCs w:val="24"/>
              </w:rPr>
            </w:pPr>
          </w:p>
        </w:tc>
        <w:tc>
          <w:tcPr>
            <w:tcW w:w="3182" w:type="pct"/>
            <w:shd w:val="clear" w:color="auto" w:fill="auto"/>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7 (семи) коммутируемых портов 10/100/1000BASE-T в форм-факторе RJ-45 с поддержкой на портах 802.Q VLAN;</w:t>
            </w:r>
          </w:p>
        </w:tc>
      </w:tr>
      <w:tr w:rsidR="004A7D7D" w:rsidRPr="004A7D7D" w:rsidTr="00EE26DE">
        <w:trPr>
          <w:trHeight w:val="20"/>
        </w:trPr>
        <w:tc>
          <w:tcPr>
            <w:tcW w:w="300" w:type="pct"/>
            <w:vMerge/>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4A7D7D" w:rsidRPr="004A7D7D" w:rsidRDefault="004A7D7D" w:rsidP="00EE26DE">
            <w:pPr>
              <w:rPr>
                <w:rFonts w:ascii="Times New Roman" w:hAnsi="Times New Roman"/>
                <w:sz w:val="24"/>
                <w:szCs w:val="24"/>
              </w:rPr>
            </w:pP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 xml:space="preserve">1 (одного) USB порта для конфигурирования либо обновления п/о маршрутизатора </w:t>
            </w:r>
          </w:p>
        </w:tc>
      </w:tr>
      <w:tr w:rsidR="004A7D7D" w:rsidRPr="004A7D7D" w:rsidTr="00EE26DE">
        <w:trPr>
          <w:trHeight w:val="20"/>
        </w:trPr>
        <w:tc>
          <w:tcPr>
            <w:tcW w:w="300" w:type="pct"/>
            <w:vMerge/>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4A7D7D" w:rsidRPr="004A7D7D" w:rsidRDefault="004A7D7D" w:rsidP="00EE26DE">
            <w:pPr>
              <w:rPr>
                <w:rFonts w:ascii="Times New Roman" w:hAnsi="Times New Roman"/>
                <w:sz w:val="24"/>
                <w:szCs w:val="24"/>
              </w:rPr>
            </w:pPr>
          </w:p>
        </w:tc>
        <w:tc>
          <w:tcPr>
            <w:tcW w:w="3182" w:type="pct"/>
            <w:shd w:val="clear" w:color="auto" w:fill="auto"/>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USB порт должен поддерживать возможность подключение LTE USB-модема</w:t>
            </w:r>
          </w:p>
        </w:tc>
      </w:tr>
      <w:tr w:rsidR="004A7D7D" w:rsidRPr="004A7D7D" w:rsidTr="00EE26DE">
        <w:trPr>
          <w:trHeight w:val="20"/>
        </w:trPr>
        <w:tc>
          <w:tcPr>
            <w:tcW w:w="300" w:type="pct"/>
            <w:vMerge w:val="restart"/>
            <w:shd w:val="clear" w:color="auto" w:fill="auto"/>
          </w:tcPr>
          <w:p w:rsidR="004A7D7D" w:rsidRPr="004A7D7D" w:rsidRDefault="004A7D7D" w:rsidP="00BB2CA8">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Сопровождение и мониторинг</w:t>
            </w: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Должна обеспечиваться возможность удаленного управления по протоколам SSH, SNMPv2c, v3</w:t>
            </w:r>
          </w:p>
        </w:tc>
      </w:tr>
      <w:tr w:rsidR="004A7D7D" w:rsidRPr="004A7D7D" w:rsidTr="00EE26DE">
        <w:trPr>
          <w:trHeight w:val="20"/>
        </w:trPr>
        <w:tc>
          <w:tcPr>
            <w:tcW w:w="300" w:type="pct"/>
            <w:vMerge/>
            <w:shd w:val="clear" w:color="auto" w:fill="auto"/>
          </w:tcPr>
          <w:p w:rsidR="004A7D7D" w:rsidRPr="004A7D7D" w:rsidRDefault="004A7D7D" w:rsidP="00EE26DE">
            <w:pPr>
              <w:rPr>
                <w:rFonts w:ascii="Times New Roman" w:hAnsi="Times New Roman"/>
                <w:sz w:val="24"/>
                <w:szCs w:val="24"/>
              </w:rPr>
            </w:pPr>
          </w:p>
        </w:tc>
        <w:tc>
          <w:tcPr>
            <w:tcW w:w="1518" w:type="pct"/>
            <w:vMerge/>
            <w:shd w:val="clear" w:color="auto" w:fill="auto"/>
          </w:tcPr>
          <w:p w:rsidR="004A7D7D" w:rsidRPr="004A7D7D" w:rsidRDefault="004A7D7D" w:rsidP="00EE26DE">
            <w:pPr>
              <w:rPr>
                <w:rFonts w:ascii="Times New Roman" w:hAnsi="Times New Roman"/>
                <w:sz w:val="24"/>
                <w:szCs w:val="24"/>
              </w:rPr>
            </w:pPr>
          </w:p>
        </w:tc>
        <w:tc>
          <w:tcPr>
            <w:tcW w:w="3182" w:type="pct"/>
            <w:shd w:val="clear" w:color="auto" w:fill="auto"/>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Поддержка трапов SNMP, SNMP MIB определяемых SMIv1, SMIv2</w:t>
            </w:r>
          </w:p>
        </w:tc>
      </w:tr>
      <w:tr w:rsidR="004A7D7D" w:rsidRPr="004A7D7D" w:rsidTr="00EE26DE">
        <w:trPr>
          <w:trHeight w:val="20"/>
        </w:trPr>
        <w:tc>
          <w:tcPr>
            <w:tcW w:w="300" w:type="pct"/>
            <w:vMerge/>
            <w:shd w:val="clear" w:color="auto" w:fill="auto"/>
          </w:tcPr>
          <w:p w:rsidR="004A7D7D" w:rsidRPr="004A7D7D" w:rsidRDefault="004A7D7D" w:rsidP="00EE26DE">
            <w:pPr>
              <w:rPr>
                <w:rFonts w:ascii="Times New Roman" w:hAnsi="Times New Roman"/>
                <w:sz w:val="24"/>
                <w:szCs w:val="24"/>
              </w:rPr>
            </w:pPr>
          </w:p>
        </w:tc>
        <w:tc>
          <w:tcPr>
            <w:tcW w:w="1518" w:type="pct"/>
            <w:vMerge/>
            <w:shd w:val="clear" w:color="auto" w:fill="auto"/>
            <w:hideMark/>
          </w:tcPr>
          <w:p w:rsidR="004A7D7D" w:rsidRPr="004A7D7D" w:rsidRDefault="004A7D7D" w:rsidP="00EE26DE">
            <w:pPr>
              <w:rPr>
                <w:rFonts w:ascii="Times New Roman" w:hAnsi="Times New Roman"/>
                <w:sz w:val="24"/>
                <w:szCs w:val="24"/>
              </w:rPr>
            </w:pPr>
          </w:p>
        </w:tc>
        <w:tc>
          <w:tcPr>
            <w:tcW w:w="3182" w:type="pct"/>
            <w:shd w:val="clear" w:color="auto" w:fill="auto"/>
            <w:hideMark/>
          </w:tcPr>
          <w:p w:rsidR="004A7D7D" w:rsidRPr="004A7D7D" w:rsidRDefault="004A7D7D" w:rsidP="00EE26DE">
            <w:pPr>
              <w:rPr>
                <w:rFonts w:ascii="Times New Roman" w:hAnsi="Times New Roman"/>
                <w:sz w:val="24"/>
                <w:szCs w:val="24"/>
              </w:rPr>
            </w:pPr>
            <w:r w:rsidRPr="004A7D7D">
              <w:rPr>
                <w:rFonts w:ascii="Times New Roman" w:hAnsi="Times New Roman"/>
                <w:sz w:val="24"/>
                <w:szCs w:val="24"/>
              </w:rPr>
              <w:t xml:space="preserve">Поддержка технологии автоматической конфигурации оборудования путем загрузки системных файлов, </w:t>
            </w:r>
            <w:proofErr w:type="spellStart"/>
            <w:r w:rsidRPr="004A7D7D">
              <w:rPr>
                <w:rFonts w:ascii="Times New Roman" w:hAnsi="Times New Roman"/>
                <w:sz w:val="24"/>
                <w:szCs w:val="24"/>
              </w:rPr>
              <w:t>патчей</w:t>
            </w:r>
            <w:proofErr w:type="spellEnd"/>
            <w:r w:rsidRPr="004A7D7D">
              <w:rPr>
                <w:rFonts w:ascii="Times New Roman" w:hAnsi="Times New Roman"/>
                <w:sz w:val="24"/>
                <w:szCs w:val="24"/>
              </w:rPr>
              <w:t xml:space="preserve"> и конфигурационных файлов, расположенных на файловом сервере</w:t>
            </w:r>
          </w:p>
        </w:tc>
      </w:tr>
    </w:tbl>
    <w:p w:rsidR="004A7D7D" w:rsidRPr="004A7D7D" w:rsidRDefault="004A7D7D" w:rsidP="00BB2CA8">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ИБП должен иметь характеристики, указанные в таблице 9.</w:t>
      </w:r>
    </w:p>
    <w:p w:rsidR="004A7D7D" w:rsidRPr="004A7D7D" w:rsidRDefault="004A7D7D" w:rsidP="004A7D7D">
      <w:pPr>
        <w:tabs>
          <w:tab w:val="left" w:pos="1701"/>
        </w:tabs>
        <w:ind w:firstLine="709"/>
        <w:contextualSpacing/>
        <w:jc w:val="both"/>
        <w:rPr>
          <w:rFonts w:ascii="Times New Roman" w:hAnsi="Times New Roman"/>
          <w:i/>
          <w:sz w:val="28"/>
          <w:szCs w:val="28"/>
          <w:lang w:eastAsia="ru-RU"/>
        </w:rPr>
      </w:pPr>
    </w:p>
    <w:p w:rsidR="004A7D7D" w:rsidRPr="004A7D7D" w:rsidRDefault="004A7D7D" w:rsidP="004A7D7D">
      <w:pPr>
        <w:tabs>
          <w:tab w:val="left" w:pos="1701"/>
        </w:tabs>
        <w:ind w:firstLine="709"/>
        <w:contextualSpacing/>
        <w:jc w:val="both"/>
        <w:rPr>
          <w:rFonts w:ascii="Times New Roman" w:hAnsi="Times New Roman"/>
          <w:i/>
          <w:sz w:val="28"/>
          <w:szCs w:val="28"/>
          <w:lang w:eastAsia="ru-RU"/>
        </w:rPr>
      </w:pPr>
      <w:r w:rsidRPr="004A7D7D">
        <w:rPr>
          <w:rFonts w:ascii="Times New Roman" w:hAnsi="Times New Roman"/>
          <w:i/>
          <w:sz w:val="28"/>
          <w:szCs w:val="28"/>
          <w:lang w:eastAsia="ru-RU"/>
        </w:rPr>
        <w:t xml:space="preserve">                                                                                                          Таблица 9</w:t>
      </w:r>
    </w:p>
    <w:tbl>
      <w:tblPr>
        <w:tblStyle w:val="2f1"/>
        <w:tblW w:w="5000" w:type="pct"/>
        <w:jc w:val="center"/>
        <w:tblLook w:val="04A0" w:firstRow="1" w:lastRow="0" w:firstColumn="1" w:lastColumn="0" w:noHBand="0" w:noVBand="1"/>
      </w:tblPr>
      <w:tblGrid>
        <w:gridCol w:w="626"/>
        <w:gridCol w:w="4404"/>
        <w:gridCol w:w="4314"/>
      </w:tblGrid>
      <w:tr w:rsidR="004A7D7D" w:rsidRPr="004A7D7D" w:rsidTr="00EE26DE">
        <w:trPr>
          <w:tblHeader/>
          <w:jc w:val="center"/>
        </w:trPr>
        <w:tc>
          <w:tcPr>
            <w:tcW w:w="626" w:type="dxa"/>
            <w:vAlign w:val="center"/>
          </w:tcPr>
          <w:p w:rsidR="004A7D7D" w:rsidRPr="004A7D7D" w:rsidRDefault="004A7D7D" w:rsidP="00EE26DE">
            <w:pPr>
              <w:pStyle w:val="afffffff4"/>
              <w:rPr>
                <w:rFonts w:cs="Times New Roman"/>
                <w:sz w:val="24"/>
                <w:szCs w:val="24"/>
              </w:rPr>
            </w:pPr>
            <w:r w:rsidRPr="004A7D7D">
              <w:rPr>
                <w:rFonts w:cs="Times New Roman"/>
                <w:sz w:val="24"/>
                <w:szCs w:val="24"/>
              </w:rPr>
              <w:t>№</w:t>
            </w:r>
          </w:p>
        </w:tc>
        <w:tc>
          <w:tcPr>
            <w:tcW w:w="4404" w:type="dxa"/>
            <w:vAlign w:val="center"/>
          </w:tcPr>
          <w:p w:rsidR="004A7D7D" w:rsidRPr="004A7D7D" w:rsidRDefault="004A7D7D" w:rsidP="00EE26DE">
            <w:pPr>
              <w:pStyle w:val="afffffff4"/>
              <w:rPr>
                <w:rFonts w:cs="Times New Roman"/>
                <w:sz w:val="24"/>
                <w:szCs w:val="24"/>
              </w:rPr>
            </w:pPr>
            <w:r w:rsidRPr="004A7D7D">
              <w:rPr>
                <w:rFonts w:cs="Times New Roman"/>
                <w:sz w:val="24"/>
                <w:szCs w:val="24"/>
              </w:rPr>
              <w:t xml:space="preserve">Параметр </w:t>
            </w:r>
          </w:p>
        </w:tc>
        <w:tc>
          <w:tcPr>
            <w:tcW w:w="4314" w:type="dxa"/>
            <w:vAlign w:val="center"/>
          </w:tcPr>
          <w:p w:rsidR="004A7D7D" w:rsidRPr="004A7D7D" w:rsidRDefault="004A7D7D" w:rsidP="00EE26DE">
            <w:pPr>
              <w:pStyle w:val="afffffff4"/>
              <w:rPr>
                <w:rFonts w:cs="Times New Roman"/>
                <w:sz w:val="24"/>
                <w:szCs w:val="24"/>
              </w:rPr>
            </w:pPr>
            <w:r w:rsidRPr="004A7D7D">
              <w:rPr>
                <w:rFonts w:cs="Times New Roman"/>
                <w:sz w:val="24"/>
                <w:szCs w:val="24"/>
              </w:rPr>
              <w:t>Значение</w:t>
            </w:r>
          </w:p>
        </w:tc>
      </w:tr>
      <w:tr w:rsidR="004A7D7D" w:rsidRPr="004A7D7D" w:rsidTr="00EE26DE">
        <w:trPr>
          <w:jc w:val="center"/>
        </w:trPr>
        <w:tc>
          <w:tcPr>
            <w:tcW w:w="626" w:type="dxa"/>
            <w:vAlign w:val="center"/>
          </w:tcPr>
          <w:p w:rsidR="004A7D7D" w:rsidRPr="004A7D7D" w:rsidRDefault="004A7D7D" w:rsidP="00EE26DE">
            <w:pPr>
              <w:pStyle w:val="a1"/>
              <w:numPr>
                <w:ilvl w:val="0"/>
                <w:numId w:val="0"/>
              </w:numPr>
              <w:rPr>
                <w:rFonts w:cs="Times New Roman"/>
                <w:sz w:val="24"/>
                <w:szCs w:val="24"/>
              </w:rPr>
            </w:pPr>
            <w:r w:rsidRPr="004A7D7D">
              <w:rPr>
                <w:rFonts w:cs="Times New Roman"/>
                <w:sz w:val="24"/>
                <w:szCs w:val="24"/>
              </w:rPr>
              <w:t>1</w:t>
            </w:r>
          </w:p>
        </w:tc>
        <w:tc>
          <w:tcPr>
            <w:tcW w:w="4404" w:type="dxa"/>
            <w:vAlign w:val="center"/>
          </w:tcPr>
          <w:p w:rsidR="004A7D7D" w:rsidRPr="004A7D7D" w:rsidRDefault="004A7D7D" w:rsidP="00EE26DE">
            <w:pPr>
              <w:pStyle w:val="afffffff6"/>
              <w:rPr>
                <w:rFonts w:cs="Times New Roman"/>
                <w:sz w:val="24"/>
                <w:szCs w:val="24"/>
              </w:rPr>
            </w:pPr>
            <w:r w:rsidRPr="004A7D7D">
              <w:rPr>
                <w:rFonts w:cs="Times New Roman"/>
                <w:sz w:val="24"/>
                <w:szCs w:val="24"/>
              </w:rPr>
              <w:t>Подключение к сети электропитания вилкой стандарта СЕЕ-7</w:t>
            </w:r>
          </w:p>
        </w:tc>
        <w:tc>
          <w:tcPr>
            <w:tcW w:w="4314" w:type="dxa"/>
            <w:vAlign w:val="center"/>
          </w:tcPr>
          <w:p w:rsidR="004A7D7D" w:rsidRPr="004A7D7D" w:rsidRDefault="004A7D7D" w:rsidP="00EE26DE">
            <w:pPr>
              <w:pStyle w:val="afffffff6"/>
              <w:jc w:val="center"/>
              <w:rPr>
                <w:rFonts w:cs="Times New Roman"/>
                <w:sz w:val="24"/>
                <w:szCs w:val="24"/>
              </w:rPr>
            </w:pPr>
            <w:r w:rsidRPr="004A7D7D">
              <w:rPr>
                <w:rFonts w:cs="Times New Roman"/>
                <w:sz w:val="24"/>
                <w:szCs w:val="24"/>
              </w:rPr>
              <w:t>Применимо</w:t>
            </w:r>
          </w:p>
        </w:tc>
      </w:tr>
      <w:tr w:rsidR="004A7D7D" w:rsidRPr="004A7D7D" w:rsidTr="00EE26DE">
        <w:trPr>
          <w:jc w:val="center"/>
        </w:trPr>
        <w:tc>
          <w:tcPr>
            <w:tcW w:w="626" w:type="dxa"/>
            <w:vAlign w:val="center"/>
          </w:tcPr>
          <w:p w:rsidR="004A7D7D" w:rsidRPr="004A7D7D" w:rsidRDefault="004A7D7D" w:rsidP="00EE26DE">
            <w:pPr>
              <w:pStyle w:val="a1"/>
              <w:numPr>
                <w:ilvl w:val="0"/>
                <w:numId w:val="0"/>
              </w:numPr>
              <w:rPr>
                <w:rFonts w:cs="Times New Roman"/>
                <w:sz w:val="24"/>
                <w:szCs w:val="24"/>
              </w:rPr>
            </w:pPr>
            <w:r w:rsidRPr="004A7D7D">
              <w:rPr>
                <w:rFonts w:cs="Times New Roman"/>
                <w:sz w:val="24"/>
                <w:szCs w:val="24"/>
              </w:rPr>
              <w:t>2</w:t>
            </w:r>
          </w:p>
        </w:tc>
        <w:tc>
          <w:tcPr>
            <w:tcW w:w="4404" w:type="dxa"/>
            <w:vAlign w:val="center"/>
          </w:tcPr>
          <w:p w:rsidR="004A7D7D" w:rsidRPr="004A7D7D" w:rsidRDefault="004A7D7D" w:rsidP="00EE26DE">
            <w:pPr>
              <w:pStyle w:val="afffffff6"/>
              <w:rPr>
                <w:rFonts w:cs="Times New Roman"/>
                <w:sz w:val="24"/>
                <w:szCs w:val="24"/>
              </w:rPr>
            </w:pPr>
            <w:r w:rsidRPr="004A7D7D">
              <w:rPr>
                <w:rFonts w:cs="Times New Roman"/>
                <w:sz w:val="24"/>
                <w:szCs w:val="24"/>
              </w:rPr>
              <w:t>Выходная мощность, Вт/ВА</w:t>
            </w:r>
          </w:p>
        </w:tc>
        <w:tc>
          <w:tcPr>
            <w:tcW w:w="4314" w:type="dxa"/>
            <w:vAlign w:val="center"/>
          </w:tcPr>
          <w:p w:rsidR="004A7D7D" w:rsidRPr="004A7D7D" w:rsidRDefault="004A7D7D" w:rsidP="00EE26DE">
            <w:pPr>
              <w:pStyle w:val="afffffff6"/>
              <w:jc w:val="center"/>
              <w:rPr>
                <w:rFonts w:cs="Times New Roman"/>
                <w:sz w:val="24"/>
                <w:szCs w:val="24"/>
              </w:rPr>
            </w:pPr>
            <w:r w:rsidRPr="004A7D7D">
              <w:rPr>
                <w:rFonts w:cs="Times New Roman"/>
                <w:sz w:val="24"/>
                <w:szCs w:val="24"/>
              </w:rPr>
              <w:t>Не менее 360/600 *</w:t>
            </w:r>
          </w:p>
        </w:tc>
      </w:tr>
      <w:tr w:rsidR="004A7D7D" w:rsidRPr="004A7D7D" w:rsidTr="00EE26DE">
        <w:trPr>
          <w:jc w:val="center"/>
        </w:trPr>
        <w:tc>
          <w:tcPr>
            <w:tcW w:w="626" w:type="dxa"/>
            <w:vAlign w:val="center"/>
          </w:tcPr>
          <w:p w:rsidR="004A7D7D" w:rsidRPr="004A7D7D" w:rsidRDefault="004A7D7D" w:rsidP="00EE26DE">
            <w:pPr>
              <w:pStyle w:val="a1"/>
              <w:numPr>
                <w:ilvl w:val="0"/>
                <w:numId w:val="0"/>
              </w:numPr>
              <w:rPr>
                <w:rFonts w:cs="Times New Roman"/>
                <w:sz w:val="24"/>
                <w:szCs w:val="24"/>
              </w:rPr>
            </w:pPr>
            <w:r w:rsidRPr="004A7D7D">
              <w:rPr>
                <w:rFonts w:cs="Times New Roman"/>
                <w:sz w:val="24"/>
                <w:szCs w:val="24"/>
              </w:rPr>
              <w:t>3</w:t>
            </w:r>
          </w:p>
        </w:tc>
        <w:tc>
          <w:tcPr>
            <w:tcW w:w="4404" w:type="dxa"/>
            <w:vAlign w:val="center"/>
          </w:tcPr>
          <w:p w:rsidR="004A7D7D" w:rsidRPr="004A7D7D" w:rsidRDefault="004A7D7D" w:rsidP="00EE26DE">
            <w:pPr>
              <w:pStyle w:val="afffffff6"/>
              <w:rPr>
                <w:rFonts w:cs="Times New Roman"/>
                <w:sz w:val="24"/>
                <w:szCs w:val="24"/>
              </w:rPr>
            </w:pPr>
            <w:r w:rsidRPr="004A7D7D">
              <w:rPr>
                <w:rFonts w:cs="Times New Roman"/>
                <w:sz w:val="24"/>
                <w:szCs w:val="24"/>
              </w:rPr>
              <w:t>Поддержка входного напряжения 220/230/240 В (165~290 В)</w:t>
            </w:r>
          </w:p>
        </w:tc>
        <w:tc>
          <w:tcPr>
            <w:tcW w:w="4314" w:type="dxa"/>
            <w:vAlign w:val="center"/>
          </w:tcPr>
          <w:p w:rsidR="004A7D7D" w:rsidRPr="004A7D7D" w:rsidRDefault="004A7D7D" w:rsidP="00EE26DE">
            <w:pPr>
              <w:pStyle w:val="afffffff6"/>
              <w:jc w:val="center"/>
              <w:rPr>
                <w:rFonts w:cs="Times New Roman"/>
                <w:sz w:val="24"/>
                <w:szCs w:val="24"/>
              </w:rPr>
            </w:pPr>
            <w:r w:rsidRPr="004A7D7D">
              <w:rPr>
                <w:rFonts w:cs="Times New Roman"/>
                <w:sz w:val="24"/>
                <w:szCs w:val="24"/>
              </w:rPr>
              <w:t>Применимо</w:t>
            </w:r>
          </w:p>
        </w:tc>
      </w:tr>
      <w:tr w:rsidR="004A7D7D" w:rsidRPr="004A7D7D" w:rsidTr="00EE26DE">
        <w:trPr>
          <w:jc w:val="center"/>
        </w:trPr>
        <w:tc>
          <w:tcPr>
            <w:tcW w:w="626" w:type="dxa"/>
            <w:vAlign w:val="center"/>
          </w:tcPr>
          <w:p w:rsidR="004A7D7D" w:rsidRPr="004A7D7D" w:rsidRDefault="004A7D7D" w:rsidP="00EE26DE">
            <w:pPr>
              <w:pStyle w:val="a1"/>
              <w:numPr>
                <w:ilvl w:val="0"/>
                <w:numId w:val="0"/>
              </w:numPr>
              <w:rPr>
                <w:rFonts w:cs="Times New Roman"/>
                <w:sz w:val="24"/>
                <w:szCs w:val="24"/>
              </w:rPr>
            </w:pPr>
            <w:r w:rsidRPr="004A7D7D">
              <w:rPr>
                <w:rFonts w:cs="Times New Roman"/>
                <w:sz w:val="24"/>
                <w:szCs w:val="24"/>
              </w:rPr>
              <w:t>4</w:t>
            </w:r>
          </w:p>
        </w:tc>
        <w:tc>
          <w:tcPr>
            <w:tcW w:w="4404" w:type="dxa"/>
            <w:vAlign w:val="center"/>
          </w:tcPr>
          <w:p w:rsidR="004A7D7D" w:rsidRPr="004A7D7D" w:rsidRDefault="004A7D7D" w:rsidP="00EE26DE">
            <w:pPr>
              <w:pStyle w:val="afffffff6"/>
              <w:rPr>
                <w:rFonts w:cs="Times New Roman"/>
                <w:sz w:val="24"/>
                <w:szCs w:val="24"/>
              </w:rPr>
            </w:pPr>
            <w:r w:rsidRPr="004A7D7D">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4A7D7D" w:rsidRPr="004A7D7D" w:rsidRDefault="004A7D7D" w:rsidP="00EE26DE">
            <w:pPr>
              <w:pStyle w:val="afffffff6"/>
              <w:jc w:val="center"/>
              <w:rPr>
                <w:rFonts w:cs="Times New Roman"/>
                <w:sz w:val="24"/>
                <w:szCs w:val="24"/>
              </w:rPr>
            </w:pPr>
            <w:r w:rsidRPr="004A7D7D">
              <w:rPr>
                <w:rFonts w:cs="Times New Roman"/>
                <w:sz w:val="24"/>
                <w:szCs w:val="24"/>
              </w:rPr>
              <w:t>Не менее 3*</w:t>
            </w:r>
          </w:p>
        </w:tc>
      </w:tr>
      <w:tr w:rsidR="004A7D7D" w:rsidRPr="004A7D7D" w:rsidTr="00EE26DE">
        <w:trPr>
          <w:jc w:val="center"/>
        </w:trPr>
        <w:tc>
          <w:tcPr>
            <w:tcW w:w="626" w:type="dxa"/>
            <w:vAlign w:val="center"/>
          </w:tcPr>
          <w:p w:rsidR="004A7D7D" w:rsidRPr="004A7D7D" w:rsidRDefault="004A7D7D" w:rsidP="00EE26DE">
            <w:pPr>
              <w:pStyle w:val="a1"/>
              <w:numPr>
                <w:ilvl w:val="0"/>
                <w:numId w:val="0"/>
              </w:numPr>
              <w:rPr>
                <w:rFonts w:cs="Times New Roman"/>
                <w:sz w:val="24"/>
                <w:szCs w:val="24"/>
              </w:rPr>
            </w:pPr>
            <w:r w:rsidRPr="004A7D7D">
              <w:rPr>
                <w:rFonts w:cs="Times New Roman"/>
                <w:sz w:val="24"/>
                <w:szCs w:val="24"/>
              </w:rPr>
              <w:t>5</w:t>
            </w:r>
          </w:p>
        </w:tc>
        <w:tc>
          <w:tcPr>
            <w:tcW w:w="4404" w:type="dxa"/>
            <w:vAlign w:val="center"/>
          </w:tcPr>
          <w:p w:rsidR="004A7D7D" w:rsidRPr="004A7D7D" w:rsidRDefault="004A7D7D" w:rsidP="00EE26DE">
            <w:pPr>
              <w:pStyle w:val="afffffff6"/>
              <w:rPr>
                <w:rFonts w:cs="Times New Roman"/>
                <w:sz w:val="24"/>
                <w:szCs w:val="24"/>
              </w:rPr>
            </w:pPr>
            <w:r w:rsidRPr="004A7D7D">
              <w:rPr>
                <w:rFonts w:cs="Times New Roman"/>
                <w:sz w:val="24"/>
                <w:szCs w:val="24"/>
              </w:rPr>
              <w:t xml:space="preserve">Наличие в комплекте аккумуляторной батареи 12 В емкостью, </w:t>
            </w:r>
            <w:proofErr w:type="spellStart"/>
            <w:r w:rsidRPr="004A7D7D">
              <w:rPr>
                <w:rFonts w:cs="Times New Roman"/>
                <w:sz w:val="24"/>
                <w:szCs w:val="24"/>
              </w:rPr>
              <w:t>Ач</w:t>
            </w:r>
            <w:proofErr w:type="spellEnd"/>
          </w:p>
        </w:tc>
        <w:tc>
          <w:tcPr>
            <w:tcW w:w="4314" w:type="dxa"/>
            <w:vAlign w:val="center"/>
          </w:tcPr>
          <w:p w:rsidR="004A7D7D" w:rsidRPr="004A7D7D" w:rsidRDefault="004A7D7D" w:rsidP="00EE26DE">
            <w:pPr>
              <w:pStyle w:val="afffffff6"/>
              <w:jc w:val="center"/>
              <w:rPr>
                <w:rFonts w:cs="Times New Roman"/>
                <w:sz w:val="24"/>
                <w:szCs w:val="24"/>
              </w:rPr>
            </w:pPr>
            <w:r w:rsidRPr="004A7D7D">
              <w:rPr>
                <w:rFonts w:cs="Times New Roman"/>
                <w:sz w:val="24"/>
                <w:szCs w:val="24"/>
              </w:rPr>
              <w:t>Не менее 7*</w:t>
            </w:r>
          </w:p>
        </w:tc>
      </w:tr>
      <w:tr w:rsidR="004A7D7D" w:rsidRPr="004A7D7D" w:rsidTr="00EE26DE">
        <w:trPr>
          <w:jc w:val="center"/>
        </w:trPr>
        <w:tc>
          <w:tcPr>
            <w:tcW w:w="9344" w:type="dxa"/>
            <w:gridSpan w:val="3"/>
            <w:tcBorders>
              <w:bottom w:val="single" w:sz="4" w:space="0" w:color="auto"/>
            </w:tcBorders>
          </w:tcPr>
          <w:p w:rsidR="004A7D7D" w:rsidRPr="004A7D7D" w:rsidRDefault="004A7D7D" w:rsidP="00EE26DE">
            <w:pPr>
              <w:pStyle w:val="afffffff6"/>
              <w:rPr>
                <w:rFonts w:cs="Times New Roman"/>
                <w:sz w:val="24"/>
                <w:szCs w:val="24"/>
              </w:rPr>
            </w:pPr>
            <w:r w:rsidRPr="004A7D7D">
              <w:rPr>
                <w:rFonts w:cs="Times New Roman"/>
                <w:sz w:val="24"/>
                <w:szCs w:val="24"/>
              </w:rPr>
              <w:t>* параметры соответствия (эквивалентности)</w:t>
            </w:r>
          </w:p>
        </w:tc>
      </w:tr>
    </w:tbl>
    <w:p w:rsidR="004A7D7D" w:rsidRPr="004A7D7D" w:rsidRDefault="004A7D7D" w:rsidP="00BB2CA8">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Требования к подготовке Основания для монтажа Товара.</w:t>
      </w:r>
    </w:p>
    <w:p w:rsidR="004A7D7D" w:rsidRPr="004A7D7D" w:rsidRDefault="004A7D7D" w:rsidP="00BB2CA8">
      <w:pPr>
        <w:pStyle w:val="af9"/>
        <w:numPr>
          <w:ilvl w:val="2"/>
          <w:numId w:val="63"/>
        </w:numPr>
        <w:tabs>
          <w:tab w:val="left" w:pos="1560"/>
        </w:tabs>
        <w:ind w:left="0" w:firstLine="709"/>
        <w:jc w:val="both"/>
      </w:pPr>
      <w:r w:rsidRPr="004A7D7D">
        <w:t>Подготовку Основания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Основания под установку МОПС приложить в состав исполнительной документации (далее – Расчет).</w:t>
      </w:r>
    </w:p>
    <w:p w:rsidR="004A7D7D" w:rsidRPr="004A7D7D" w:rsidRDefault="004A7D7D" w:rsidP="00BB2CA8">
      <w:pPr>
        <w:pStyle w:val="af9"/>
        <w:numPr>
          <w:ilvl w:val="2"/>
          <w:numId w:val="63"/>
        </w:numPr>
        <w:tabs>
          <w:tab w:val="left" w:pos="1560"/>
        </w:tabs>
        <w:ind w:left="0" w:firstLine="709"/>
        <w:jc w:val="both"/>
      </w:pPr>
      <w:r w:rsidRPr="004A7D7D">
        <w:t xml:space="preserve">Основание выполнить в соответствии с выполненным Расчетом. Участок под Основание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Pr="004A7D7D">
        <w:t>пучинистости</w:t>
      </w:r>
      <w:proofErr w:type="spellEnd"/>
      <w:r w:rsidRPr="004A7D7D">
        <w:t xml:space="preserve"> грунтов.</w:t>
      </w:r>
    </w:p>
    <w:p w:rsidR="004A7D7D" w:rsidRPr="004A7D7D" w:rsidRDefault="004A7D7D" w:rsidP="004A7D7D">
      <w:pPr>
        <w:shd w:val="clear" w:color="auto" w:fill="FFFFFF"/>
        <w:tabs>
          <w:tab w:val="left" w:pos="1560"/>
        </w:tabs>
        <w:ind w:firstLine="709"/>
        <w:contextualSpacing/>
        <w:jc w:val="both"/>
        <w:rPr>
          <w:rFonts w:ascii="Times New Roman" w:hAnsi="Times New Roman"/>
          <w:sz w:val="28"/>
          <w:szCs w:val="28"/>
        </w:rPr>
      </w:pPr>
      <w:r w:rsidRPr="004A7D7D">
        <w:rPr>
          <w:rFonts w:ascii="Times New Roman" w:hAnsi="Times New Roman"/>
          <w:sz w:val="28"/>
          <w:szCs w:val="28"/>
        </w:rPr>
        <w:t xml:space="preserve">К </w:t>
      </w:r>
      <w:proofErr w:type="spellStart"/>
      <w:r w:rsidRPr="004A7D7D">
        <w:rPr>
          <w:rFonts w:ascii="Times New Roman" w:hAnsi="Times New Roman"/>
          <w:sz w:val="28"/>
          <w:szCs w:val="28"/>
        </w:rPr>
        <w:t>пучинистым</w:t>
      </w:r>
      <w:proofErr w:type="spellEnd"/>
      <w:r w:rsidRPr="004A7D7D">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4A7D7D" w:rsidRPr="004A7D7D" w:rsidRDefault="004A7D7D" w:rsidP="004A7D7D">
      <w:pPr>
        <w:shd w:val="clear" w:color="auto" w:fill="FFFFFF"/>
        <w:tabs>
          <w:tab w:val="left" w:pos="1560"/>
        </w:tabs>
        <w:ind w:firstLine="709"/>
        <w:contextualSpacing/>
        <w:jc w:val="both"/>
        <w:rPr>
          <w:rFonts w:ascii="Times New Roman" w:hAnsi="Times New Roman"/>
          <w:sz w:val="28"/>
          <w:szCs w:val="28"/>
        </w:rPr>
      </w:pPr>
      <w:r w:rsidRPr="004A7D7D">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4A7D7D">
        <w:rPr>
          <w:rFonts w:ascii="Times New Roman" w:hAnsi="Times New Roman"/>
          <w:sz w:val="28"/>
          <w:szCs w:val="28"/>
        </w:rPr>
        <w:t>непучинистыми</w:t>
      </w:r>
      <w:proofErr w:type="spellEnd"/>
      <w:r w:rsidRPr="004A7D7D">
        <w:rPr>
          <w:rFonts w:ascii="Times New Roman" w:hAnsi="Times New Roman"/>
          <w:sz w:val="28"/>
          <w:szCs w:val="28"/>
        </w:rPr>
        <w:t xml:space="preserve"> при любом уровне безнапорных подземных вод.</w:t>
      </w:r>
    </w:p>
    <w:p w:rsidR="004A7D7D" w:rsidRPr="004A7D7D" w:rsidRDefault="004A7D7D" w:rsidP="004A7D7D">
      <w:pPr>
        <w:shd w:val="clear" w:color="auto" w:fill="FFFFFF"/>
        <w:tabs>
          <w:tab w:val="left" w:pos="1560"/>
        </w:tabs>
        <w:ind w:firstLine="709"/>
        <w:contextualSpacing/>
        <w:jc w:val="both"/>
        <w:rPr>
          <w:rFonts w:ascii="Times New Roman" w:hAnsi="Times New Roman"/>
          <w:sz w:val="28"/>
          <w:szCs w:val="28"/>
        </w:rPr>
      </w:pPr>
      <w:r w:rsidRPr="004A7D7D">
        <w:rPr>
          <w:rFonts w:ascii="Times New Roman" w:hAnsi="Times New Roman"/>
          <w:sz w:val="28"/>
          <w:szCs w:val="28"/>
        </w:rPr>
        <w:t xml:space="preserve">Для оценки </w:t>
      </w:r>
      <w:proofErr w:type="spellStart"/>
      <w:r w:rsidRPr="004A7D7D">
        <w:rPr>
          <w:rFonts w:ascii="Times New Roman" w:hAnsi="Times New Roman"/>
          <w:sz w:val="28"/>
          <w:szCs w:val="28"/>
        </w:rPr>
        <w:t>пучинистости</w:t>
      </w:r>
      <w:proofErr w:type="spellEnd"/>
      <w:r w:rsidRPr="004A7D7D">
        <w:rPr>
          <w:rFonts w:ascii="Times New Roman" w:hAnsi="Times New Roman"/>
          <w:sz w:val="28"/>
          <w:szCs w:val="28"/>
        </w:rPr>
        <w:t xml:space="preserve"> грунтов следует использовать таблицу 10.</w:t>
      </w:r>
    </w:p>
    <w:p w:rsidR="004A7D7D" w:rsidRPr="004A7D7D" w:rsidRDefault="004A7D7D" w:rsidP="004A7D7D">
      <w:pPr>
        <w:shd w:val="clear" w:color="auto" w:fill="FFFFFF"/>
        <w:tabs>
          <w:tab w:val="left" w:pos="1560"/>
        </w:tabs>
        <w:ind w:firstLine="709"/>
        <w:contextualSpacing/>
        <w:jc w:val="both"/>
        <w:rPr>
          <w:rFonts w:ascii="Times New Roman" w:hAnsi="Times New Roman"/>
          <w:sz w:val="28"/>
          <w:szCs w:val="28"/>
        </w:rPr>
      </w:pPr>
      <w:r w:rsidRPr="004A7D7D">
        <w:rPr>
          <w:rFonts w:ascii="Times New Roman" w:hAnsi="Times New Roman"/>
          <w:sz w:val="28"/>
          <w:szCs w:val="28"/>
        </w:rPr>
        <w:lastRenderedPageBreak/>
        <w:t xml:space="preserve">При отсутствии данных о </w:t>
      </w:r>
      <w:proofErr w:type="spellStart"/>
      <w:r w:rsidRPr="004A7D7D">
        <w:rPr>
          <w:rFonts w:ascii="Times New Roman" w:hAnsi="Times New Roman"/>
          <w:sz w:val="28"/>
          <w:szCs w:val="28"/>
        </w:rPr>
        <w:t>пучинистости</w:t>
      </w:r>
      <w:proofErr w:type="spellEnd"/>
      <w:r w:rsidRPr="004A7D7D">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4A7D7D" w:rsidRPr="004A7D7D" w:rsidRDefault="004A7D7D" w:rsidP="004A7D7D">
      <w:pPr>
        <w:shd w:val="clear" w:color="auto" w:fill="FFFFFF"/>
        <w:tabs>
          <w:tab w:val="left" w:pos="1560"/>
        </w:tabs>
        <w:ind w:firstLine="709"/>
        <w:jc w:val="right"/>
        <w:rPr>
          <w:rFonts w:ascii="Times New Roman" w:hAnsi="Times New Roman"/>
          <w:i/>
          <w:sz w:val="28"/>
          <w:szCs w:val="28"/>
        </w:rPr>
      </w:pPr>
      <w:r w:rsidRPr="004A7D7D">
        <w:rPr>
          <w:rFonts w:ascii="Times New Roman" w:hAnsi="Times New Roman"/>
          <w:i/>
          <w:sz w:val="28"/>
          <w:szCs w:val="28"/>
        </w:rPr>
        <w:br w:type="column"/>
      </w:r>
      <w:r w:rsidRPr="004A7D7D">
        <w:rPr>
          <w:rFonts w:ascii="Times New Roman" w:hAnsi="Times New Roman"/>
          <w:i/>
          <w:sz w:val="28"/>
          <w:szCs w:val="28"/>
        </w:rPr>
        <w:lastRenderedPageBreak/>
        <w:t>Таблица 10</w:t>
      </w:r>
    </w:p>
    <w:p w:rsidR="004A7D7D" w:rsidRPr="004A7D7D" w:rsidRDefault="004A7D7D" w:rsidP="004A7D7D">
      <w:pPr>
        <w:shd w:val="clear" w:color="auto" w:fill="FFFFFF"/>
        <w:tabs>
          <w:tab w:val="left" w:pos="1560"/>
        </w:tabs>
        <w:jc w:val="right"/>
        <w:rPr>
          <w:rFonts w:ascii="Times New Roman" w:hAnsi="Times New Roman"/>
          <w:i/>
          <w:sz w:val="28"/>
          <w:szCs w:val="28"/>
        </w:rPr>
      </w:pPr>
      <w:r w:rsidRPr="004A7D7D">
        <w:rPr>
          <w:rFonts w:ascii="Times New Roman" w:hAnsi="Times New Roman"/>
          <w:i/>
          <w:sz w:val="28"/>
          <w:szCs w:val="28"/>
        </w:rPr>
        <w:t xml:space="preserve">Критерии оценки </w:t>
      </w:r>
      <w:proofErr w:type="spellStart"/>
      <w:r w:rsidRPr="004A7D7D">
        <w:rPr>
          <w:rFonts w:ascii="Times New Roman" w:hAnsi="Times New Roman"/>
          <w:i/>
          <w:sz w:val="28"/>
          <w:szCs w:val="28"/>
        </w:rPr>
        <w:t>пучинистости</w:t>
      </w:r>
      <w:proofErr w:type="spellEnd"/>
      <w:r w:rsidRPr="004A7D7D">
        <w:rPr>
          <w:rFonts w:ascii="Times New Roman" w:hAnsi="Times New Roman"/>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4A7D7D" w:rsidRPr="004A7D7D" w:rsidTr="00EE26DE">
        <w:trPr>
          <w:trHeight w:hRule="exact" w:val="453"/>
        </w:trPr>
        <w:tc>
          <w:tcPr>
            <w:tcW w:w="2005" w:type="dxa"/>
            <w:vMerge w:val="restart"/>
            <w:tcBorders>
              <w:top w:val="single" w:sz="4" w:space="0" w:color="auto"/>
              <w:left w:val="single" w:sz="4" w:space="0" w:color="auto"/>
            </w:tcBorders>
            <w:shd w:val="clear" w:color="auto" w:fill="auto"/>
            <w:vAlign w:val="center"/>
          </w:tcPr>
          <w:p w:rsidR="004A7D7D" w:rsidRPr="004A7D7D" w:rsidRDefault="004A7D7D" w:rsidP="00EE26DE">
            <w:pPr>
              <w:pStyle w:val="afffffff1"/>
              <w:spacing w:line="230" w:lineRule="auto"/>
              <w:rPr>
                <w:rFonts w:ascii="Times New Roman" w:hAnsi="Times New Roman" w:cs="Times New Roman"/>
                <w:b/>
                <w:color w:val="000000" w:themeColor="text1"/>
                <w:sz w:val="20"/>
                <w:szCs w:val="20"/>
              </w:rPr>
            </w:pPr>
            <w:r w:rsidRPr="004A7D7D">
              <w:rPr>
                <w:rFonts w:ascii="Times New Roman" w:hAnsi="Times New Roman" w:cs="Times New Roman"/>
                <w:b/>
                <w:color w:val="000000" w:themeColor="text1"/>
                <w:sz w:val="20"/>
                <w:szCs w:val="20"/>
              </w:rPr>
              <w:t xml:space="preserve">Наименование грунта по степени морозной </w:t>
            </w:r>
            <w:proofErr w:type="spellStart"/>
            <w:r w:rsidRPr="004A7D7D">
              <w:rPr>
                <w:rFonts w:ascii="Times New Roman" w:hAnsi="Times New Roman" w:cs="Times New Roman"/>
                <w:b/>
                <w:color w:val="000000" w:themeColor="text1"/>
                <w:sz w:val="20"/>
                <w:szCs w:val="20"/>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4A7D7D" w:rsidRPr="004A7D7D" w:rsidRDefault="004A7D7D" w:rsidP="00EE26DE">
            <w:pPr>
              <w:pStyle w:val="afffffff1"/>
              <w:rPr>
                <w:rFonts w:ascii="Times New Roman" w:hAnsi="Times New Roman" w:cs="Times New Roman"/>
                <w:b/>
                <w:color w:val="000000" w:themeColor="text1"/>
                <w:sz w:val="20"/>
                <w:szCs w:val="20"/>
              </w:rPr>
            </w:pPr>
            <w:r w:rsidRPr="004A7D7D">
              <w:rPr>
                <w:rFonts w:ascii="Times New Roman" w:hAnsi="Times New Roman" w:cs="Times New Roman"/>
                <w:b/>
                <w:color w:val="000000" w:themeColor="text1"/>
                <w:sz w:val="20"/>
                <w:szCs w:val="20"/>
              </w:rPr>
              <w:t xml:space="preserve">Показатель </w:t>
            </w:r>
            <w:r w:rsidRPr="004A7D7D">
              <w:rPr>
                <w:rFonts w:ascii="Times New Roman" w:hAnsi="Times New Roman" w:cs="Times New Roman"/>
                <w:b/>
                <w:color w:val="000000" w:themeColor="text1"/>
                <w:sz w:val="20"/>
                <w:szCs w:val="20"/>
                <w:lang w:bidi="en-US"/>
              </w:rPr>
              <w:t xml:space="preserve">Z, </w:t>
            </w:r>
            <w:r w:rsidRPr="004A7D7D">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rsidR="004A7D7D" w:rsidRPr="004A7D7D" w:rsidRDefault="004A7D7D" w:rsidP="00EE26DE">
            <w:pPr>
              <w:pStyle w:val="afffffff1"/>
              <w:spacing w:before="100" w:line="310" w:lineRule="auto"/>
              <w:rPr>
                <w:rFonts w:ascii="Times New Roman" w:hAnsi="Times New Roman" w:cs="Times New Roman"/>
                <w:b/>
                <w:color w:val="000000" w:themeColor="text1"/>
                <w:sz w:val="20"/>
                <w:szCs w:val="20"/>
              </w:rPr>
            </w:pPr>
            <w:r w:rsidRPr="004A7D7D">
              <w:rPr>
                <w:rFonts w:ascii="Times New Roman" w:hAnsi="Times New Roman" w:cs="Times New Roman"/>
                <w:b/>
                <w:bCs/>
                <w:color w:val="000000" w:themeColor="text1"/>
                <w:sz w:val="20"/>
                <w:szCs w:val="20"/>
              </w:rPr>
              <w:t xml:space="preserve">Показатель текучести </w:t>
            </w:r>
            <w:proofErr w:type="spellStart"/>
            <w:r w:rsidRPr="004A7D7D">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rsidR="004A7D7D" w:rsidRPr="004A7D7D" w:rsidRDefault="004A7D7D" w:rsidP="00EE26DE">
            <w:pPr>
              <w:pStyle w:val="afffffff1"/>
              <w:spacing w:before="80" w:line="293" w:lineRule="auto"/>
              <w:rPr>
                <w:rFonts w:ascii="Times New Roman" w:hAnsi="Times New Roman" w:cs="Times New Roman"/>
                <w:b/>
                <w:color w:val="000000" w:themeColor="text1"/>
                <w:sz w:val="20"/>
                <w:szCs w:val="20"/>
              </w:rPr>
            </w:pPr>
            <w:r w:rsidRPr="004A7D7D">
              <w:rPr>
                <w:rFonts w:ascii="Times New Roman" w:hAnsi="Times New Roman" w:cs="Times New Roman"/>
                <w:b/>
                <w:color w:val="000000" w:themeColor="text1"/>
                <w:sz w:val="20"/>
                <w:szCs w:val="20"/>
              </w:rPr>
              <w:t xml:space="preserve">Относительная </w:t>
            </w:r>
            <w:r w:rsidRPr="004A7D7D">
              <w:rPr>
                <w:rFonts w:ascii="Times New Roman" w:hAnsi="Times New Roman" w:cs="Times New Roman"/>
                <w:b/>
                <w:bCs/>
                <w:color w:val="000000" w:themeColor="text1"/>
                <w:sz w:val="20"/>
                <w:szCs w:val="20"/>
              </w:rPr>
              <w:t>деформация пучения</w:t>
            </w:r>
          </w:p>
        </w:tc>
      </w:tr>
      <w:tr w:rsidR="004A7D7D" w:rsidRPr="004A7D7D" w:rsidTr="00EE26DE">
        <w:trPr>
          <w:trHeight w:hRule="exact" w:val="914"/>
        </w:trPr>
        <w:tc>
          <w:tcPr>
            <w:tcW w:w="2005" w:type="dxa"/>
            <w:vMerge/>
            <w:tcBorders>
              <w:left w:val="single" w:sz="4" w:space="0" w:color="auto"/>
            </w:tcBorders>
            <w:shd w:val="clear" w:color="auto" w:fill="auto"/>
            <w:vAlign w:val="bottom"/>
          </w:tcPr>
          <w:p w:rsidR="004A7D7D" w:rsidRPr="004A7D7D" w:rsidRDefault="004A7D7D" w:rsidP="00EE26DE">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4A7D7D" w:rsidRPr="004A7D7D" w:rsidRDefault="004A7D7D" w:rsidP="00EE26DE">
            <w:pPr>
              <w:pStyle w:val="afffffff1"/>
              <w:spacing w:line="228" w:lineRule="auto"/>
              <w:rPr>
                <w:rFonts w:ascii="Times New Roman" w:hAnsi="Times New Roman" w:cs="Times New Roman"/>
                <w:b/>
                <w:color w:val="000000" w:themeColor="text1"/>
                <w:sz w:val="20"/>
                <w:szCs w:val="20"/>
              </w:rPr>
            </w:pPr>
            <w:r w:rsidRPr="004A7D7D">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b/>
                <w:color w:val="000000" w:themeColor="text1"/>
                <w:sz w:val="20"/>
                <w:szCs w:val="20"/>
              </w:rPr>
            </w:pPr>
            <w:r w:rsidRPr="004A7D7D">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rsidR="004A7D7D" w:rsidRPr="004A7D7D" w:rsidRDefault="004A7D7D" w:rsidP="00EE26DE">
            <w:pPr>
              <w:pStyle w:val="afffffff1"/>
              <w:jc w:val="left"/>
              <w:rPr>
                <w:rFonts w:ascii="Times New Roman" w:hAnsi="Times New Roman" w:cs="Times New Roman"/>
                <w:color w:val="000000" w:themeColor="text1"/>
                <w:sz w:val="20"/>
                <w:szCs w:val="20"/>
              </w:rPr>
            </w:pPr>
            <w:r w:rsidRPr="004A7D7D">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rsidR="004A7D7D" w:rsidRPr="004A7D7D" w:rsidRDefault="004A7D7D" w:rsidP="00EE26DE">
            <w:pPr>
              <w:rPr>
                <w:rFonts w:ascii="Times New Roman" w:hAnsi="Times New Roman"/>
                <w:color w:val="000000" w:themeColor="text1"/>
                <w:sz w:val="20"/>
                <w:szCs w:val="20"/>
              </w:rPr>
            </w:pPr>
          </w:p>
        </w:tc>
        <w:tc>
          <w:tcPr>
            <w:tcW w:w="1418" w:type="dxa"/>
            <w:vMerge/>
            <w:tcBorders>
              <w:left w:val="single" w:sz="4" w:space="0" w:color="auto"/>
              <w:right w:val="single" w:sz="4" w:space="0" w:color="auto"/>
            </w:tcBorders>
            <w:shd w:val="clear" w:color="auto" w:fill="auto"/>
          </w:tcPr>
          <w:p w:rsidR="004A7D7D" w:rsidRPr="004A7D7D" w:rsidRDefault="004A7D7D" w:rsidP="00EE26DE">
            <w:pPr>
              <w:rPr>
                <w:rFonts w:ascii="Times New Roman" w:hAnsi="Times New Roman"/>
                <w:color w:val="000000" w:themeColor="text1"/>
                <w:sz w:val="20"/>
                <w:szCs w:val="20"/>
              </w:rPr>
            </w:pPr>
          </w:p>
        </w:tc>
      </w:tr>
      <w:tr w:rsidR="004A7D7D" w:rsidRPr="004A7D7D" w:rsidTr="00EE26DE">
        <w:trPr>
          <w:trHeight w:hRule="exact" w:val="416"/>
        </w:trPr>
        <w:tc>
          <w:tcPr>
            <w:tcW w:w="2005" w:type="dxa"/>
            <w:tcBorders>
              <w:top w:val="single" w:sz="4" w:space="0" w:color="auto"/>
              <w:left w:val="single" w:sz="4" w:space="0" w:color="auto"/>
            </w:tcBorders>
            <w:shd w:val="clear" w:color="auto" w:fill="auto"/>
            <w:vAlign w:val="center"/>
          </w:tcPr>
          <w:p w:rsidR="004A7D7D" w:rsidRPr="004A7D7D" w:rsidRDefault="004A7D7D" w:rsidP="00EE26DE">
            <w:pPr>
              <w:pStyle w:val="afffffff1"/>
              <w:ind w:left="120"/>
              <w:jc w:val="left"/>
              <w:rPr>
                <w:rFonts w:ascii="Times New Roman" w:hAnsi="Times New Roman" w:cs="Times New Roman"/>
                <w:color w:val="000000" w:themeColor="text1"/>
                <w:sz w:val="20"/>
                <w:szCs w:val="20"/>
              </w:rPr>
            </w:pPr>
            <w:proofErr w:type="spellStart"/>
            <w:r w:rsidRPr="004A7D7D">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rsidR="004A7D7D" w:rsidRPr="004A7D7D" w:rsidRDefault="004A7D7D" w:rsidP="00EE26DE">
            <w:pPr>
              <w:pStyle w:val="afffffff1"/>
              <w:spacing w:before="80"/>
              <w:ind w:firstLine="160"/>
              <w:rPr>
                <w:rFonts w:ascii="Times New Roman" w:hAnsi="Times New Roman" w:cs="Times New Roman"/>
                <w:color w:val="000000" w:themeColor="text1"/>
                <w:sz w:val="20"/>
                <w:szCs w:val="20"/>
              </w:rPr>
            </w:pPr>
            <w:r w:rsidRPr="004A7D7D">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rsidR="004A7D7D" w:rsidRPr="004A7D7D" w:rsidRDefault="004A7D7D" w:rsidP="00EE26DE">
            <w:pPr>
              <w:pStyle w:val="afffffff1"/>
              <w:ind w:firstLine="320"/>
              <w:rPr>
                <w:rFonts w:ascii="Times New Roman" w:hAnsi="Times New Roman" w:cs="Times New Roman"/>
                <w:color w:val="000000" w:themeColor="text1"/>
                <w:sz w:val="20"/>
                <w:szCs w:val="20"/>
              </w:rPr>
            </w:pPr>
            <w:proofErr w:type="spellStart"/>
            <w:r w:rsidRPr="004A7D7D">
              <w:rPr>
                <w:rFonts w:ascii="Times New Roman" w:eastAsia="Times New Roman" w:hAnsi="Times New Roman" w:cs="Times New Roman"/>
                <w:bCs/>
                <w:smallCaps/>
                <w:color w:val="000000" w:themeColor="text1"/>
                <w:sz w:val="20"/>
                <w:szCs w:val="20"/>
                <w:lang w:bidi="en-US"/>
              </w:rPr>
              <w:t>Jl</w:t>
            </w:r>
            <w:proofErr w:type="spellEnd"/>
            <w:r w:rsidRPr="004A7D7D">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4A7D7D">
              <w:rPr>
                <w:rFonts w:ascii="Times New Roman" w:hAnsi="Times New Roman" w:cs="Times New Roman"/>
                <w:color w:val="000000" w:themeColor="text1"/>
                <w:sz w:val="20"/>
                <w:szCs w:val="20"/>
                <w:lang w:bidi="en-US"/>
              </w:rPr>
              <w:t>&lt; 0,01</w:t>
            </w:r>
          </w:p>
        </w:tc>
      </w:tr>
      <w:tr w:rsidR="004A7D7D" w:rsidRPr="004A7D7D" w:rsidTr="00EE26DE">
        <w:trPr>
          <w:trHeight w:hRule="exact" w:val="553"/>
        </w:trPr>
        <w:tc>
          <w:tcPr>
            <w:tcW w:w="2005" w:type="dxa"/>
            <w:tcBorders>
              <w:top w:val="single" w:sz="4" w:space="0" w:color="auto"/>
              <w:left w:val="single" w:sz="4" w:space="0" w:color="auto"/>
            </w:tcBorders>
            <w:shd w:val="clear" w:color="auto" w:fill="auto"/>
            <w:vAlign w:val="center"/>
          </w:tcPr>
          <w:p w:rsidR="004A7D7D" w:rsidRPr="004A7D7D" w:rsidRDefault="004A7D7D" w:rsidP="00EE26DE">
            <w:pPr>
              <w:pStyle w:val="afffffff1"/>
              <w:ind w:left="120"/>
              <w:jc w:val="left"/>
              <w:rPr>
                <w:rFonts w:ascii="Times New Roman" w:hAnsi="Times New Roman" w:cs="Times New Roman"/>
                <w:color w:val="000000" w:themeColor="text1"/>
                <w:sz w:val="20"/>
                <w:szCs w:val="20"/>
              </w:rPr>
            </w:pPr>
            <w:proofErr w:type="spellStart"/>
            <w:r w:rsidRPr="004A7D7D">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4A7D7D">
              <w:rPr>
                <w:rFonts w:ascii="Times New Roman" w:hAnsi="Times New Roman" w:cs="Times New Roman"/>
                <w:color w:val="000000" w:themeColor="text1"/>
                <w:sz w:val="20"/>
                <w:szCs w:val="20"/>
                <w:lang w:bidi="en-US"/>
              </w:rPr>
              <w:t xml:space="preserve"> </w:t>
            </w:r>
            <w:r w:rsidRPr="004A7D7D">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4A7D7D">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4A7D7D">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4A7D7D">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 xml:space="preserve">0 &lt; </w:t>
            </w:r>
            <w:proofErr w:type="spellStart"/>
            <w:r w:rsidRPr="004A7D7D">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4A7D7D">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rsidR="004A7D7D" w:rsidRPr="004A7D7D" w:rsidRDefault="004A7D7D" w:rsidP="00EE26DE">
            <w:pPr>
              <w:pStyle w:val="afffffff1"/>
              <w:tabs>
                <w:tab w:val="left" w:pos="749"/>
              </w:tabs>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4A7D7D">
              <w:rPr>
                <w:rFonts w:ascii="Times New Roman" w:hAnsi="Times New Roman" w:cs="Times New Roman"/>
                <w:color w:val="000000" w:themeColor="text1"/>
                <w:sz w:val="20"/>
                <w:szCs w:val="20"/>
                <w:lang w:bidi="en-US"/>
              </w:rPr>
              <w:t>0,035</w:t>
            </w:r>
          </w:p>
        </w:tc>
      </w:tr>
      <w:tr w:rsidR="004A7D7D" w:rsidRPr="004A7D7D" w:rsidTr="00EE26DE">
        <w:trPr>
          <w:trHeight w:hRule="exact" w:val="459"/>
        </w:trPr>
        <w:tc>
          <w:tcPr>
            <w:tcW w:w="2005" w:type="dxa"/>
            <w:tcBorders>
              <w:top w:val="single" w:sz="4" w:space="0" w:color="auto"/>
              <w:left w:val="single" w:sz="4" w:space="0" w:color="auto"/>
            </w:tcBorders>
            <w:shd w:val="clear" w:color="auto" w:fill="auto"/>
            <w:vAlign w:val="center"/>
          </w:tcPr>
          <w:p w:rsidR="004A7D7D" w:rsidRPr="004A7D7D" w:rsidRDefault="004A7D7D" w:rsidP="00EE26DE">
            <w:pPr>
              <w:pStyle w:val="afffffff1"/>
              <w:ind w:left="120"/>
              <w:jc w:val="left"/>
              <w:rPr>
                <w:rFonts w:ascii="Times New Roman" w:hAnsi="Times New Roman" w:cs="Times New Roman"/>
                <w:color w:val="000000" w:themeColor="text1"/>
                <w:sz w:val="20"/>
                <w:szCs w:val="20"/>
              </w:rPr>
            </w:pPr>
            <w:proofErr w:type="spellStart"/>
            <w:r w:rsidRPr="004A7D7D">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4A7D7D">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4A7D7D">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4A7D7D">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4A7D7D">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4A7D7D">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 xml:space="preserve">0,25&lt; </w:t>
            </w:r>
            <w:proofErr w:type="spellStart"/>
            <w:r w:rsidRPr="004A7D7D">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4A7D7D">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4A7D7D">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4A7D7D">
              <w:rPr>
                <w:rFonts w:ascii="Times New Roman" w:hAnsi="Times New Roman" w:cs="Times New Roman"/>
                <w:color w:val="000000" w:themeColor="text1"/>
                <w:sz w:val="20"/>
                <w:szCs w:val="20"/>
                <w:lang w:bidi="en-US"/>
              </w:rPr>
              <w:t>0,07</w:t>
            </w:r>
          </w:p>
        </w:tc>
      </w:tr>
      <w:tr w:rsidR="004A7D7D" w:rsidRPr="004A7D7D" w:rsidTr="00EE26DE">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4A7D7D" w:rsidRPr="004A7D7D" w:rsidRDefault="004A7D7D" w:rsidP="00EE26DE">
            <w:pPr>
              <w:pStyle w:val="afffffff1"/>
              <w:ind w:left="120"/>
              <w:jc w:val="left"/>
              <w:rPr>
                <w:rFonts w:ascii="Times New Roman" w:hAnsi="Times New Roman" w:cs="Times New Roman"/>
                <w:color w:val="000000" w:themeColor="text1"/>
                <w:sz w:val="20"/>
                <w:szCs w:val="20"/>
              </w:rPr>
            </w:pPr>
            <w:proofErr w:type="spellStart"/>
            <w:r w:rsidRPr="004A7D7D">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4A7D7D">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4A7D7D">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rsidR="004A7D7D" w:rsidRPr="004A7D7D" w:rsidRDefault="004A7D7D" w:rsidP="00EE26DE">
            <w:pPr>
              <w:pStyle w:val="afffffff1"/>
              <w:ind w:firstLine="240"/>
              <w:rPr>
                <w:rFonts w:ascii="Times New Roman" w:hAnsi="Times New Roman" w:cs="Times New Roman"/>
                <w:color w:val="000000" w:themeColor="text1"/>
                <w:sz w:val="20"/>
                <w:szCs w:val="20"/>
              </w:rPr>
            </w:pPr>
            <w:r w:rsidRPr="004A7D7D">
              <w:rPr>
                <w:rFonts w:ascii="Times New Roman" w:hAnsi="Times New Roman" w:cs="Times New Roman"/>
                <w:color w:val="000000" w:themeColor="text1"/>
                <w:sz w:val="20"/>
                <w:szCs w:val="20"/>
                <w:lang w:bidi="en-US"/>
              </w:rPr>
              <w:t xml:space="preserve">0.5 &lt; </w:t>
            </w:r>
            <w:proofErr w:type="spellStart"/>
            <w:r w:rsidRPr="004A7D7D">
              <w:rPr>
                <w:rFonts w:ascii="Times New Roman" w:hAnsi="Times New Roman" w:cs="Times New Roman"/>
                <w:color w:val="000000" w:themeColor="text1"/>
                <w:sz w:val="20"/>
                <w:szCs w:val="20"/>
                <w:lang w:bidi="en-US"/>
              </w:rPr>
              <w:t>Ji</w:t>
            </w:r>
            <w:proofErr w:type="spellEnd"/>
            <w:r w:rsidRPr="004A7D7D">
              <w:rPr>
                <w:rFonts w:ascii="Times New Roman" w:hAnsi="Times New Roman" w:cs="Times New Roman"/>
                <w:color w:val="000000" w:themeColor="text1"/>
                <w:sz w:val="20"/>
                <w:szCs w:val="20"/>
                <w:lang w:bidi="en-US"/>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4A7D7D" w:rsidRPr="004A7D7D" w:rsidRDefault="004A7D7D" w:rsidP="00EE26DE">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4A7D7D">
              <w:rPr>
                <w:rFonts w:ascii="Times New Roman" w:hAnsi="Times New Roman" w:cs="Times New Roman"/>
                <w:color w:val="000000" w:themeColor="text1"/>
                <w:sz w:val="20"/>
                <w:szCs w:val="20"/>
                <w:lang w:bidi="en-US"/>
              </w:rPr>
              <w:t xml:space="preserve"> &gt;0,07</w:t>
            </w:r>
          </w:p>
        </w:tc>
      </w:tr>
      <w:tr w:rsidR="004A7D7D" w:rsidRPr="004A7D7D" w:rsidTr="00EE26DE">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rsidR="004A7D7D" w:rsidRPr="004A7D7D" w:rsidRDefault="004A7D7D" w:rsidP="00EE26DE">
            <w:pPr>
              <w:ind w:left="130"/>
              <w:jc w:val="both"/>
              <w:rPr>
                <w:rFonts w:ascii="Times New Roman" w:eastAsia="Calibri" w:hAnsi="Times New Roman"/>
                <w:sz w:val="24"/>
              </w:rPr>
            </w:pPr>
            <w:r w:rsidRPr="004A7D7D">
              <w:rPr>
                <w:rFonts w:ascii="Times New Roman" w:eastAsia="Calibri" w:hAnsi="Times New Roman"/>
                <w:sz w:val="24"/>
              </w:rPr>
              <w:t>Примечания:</w:t>
            </w:r>
          </w:p>
          <w:p w:rsidR="004A7D7D" w:rsidRPr="004A7D7D" w:rsidRDefault="004A7D7D" w:rsidP="00EE26DE">
            <w:pPr>
              <w:ind w:left="130"/>
              <w:jc w:val="both"/>
              <w:rPr>
                <w:rFonts w:ascii="Times New Roman" w:eastAsia="Calibri" w:hAnsi="Times New Roman"/>
                <w:sz w:val="24"/>
              </w:rPr>
            </w:pPr>
            <w:r w:rsidRPr="004A7D7D">
              <w:rPr>
                <w:rFonts w:ascii="Times New Roman" w:eastAsia="Calibri" w:hAnsi="Times New Roman"/>
                <w:sz w:val="24"/>
              </w:rPr>
              <w:t xml:space="preserve">1. Показатель </w:t>
            </w:r>
            <w:r w:rsidRPr="004A7D7D">
              <w:rPr>
                <w:rFonts w:ascii="Times New Roman" w:eastAsia="Calibri" w:hAnsi="Times New Roman"/>
                <w:sz w:val="24"/>
                <w:lang w:val="en-US"/>
              </w:rPr>
              <w:t>Z </w:t>
            </w:r>
            <w:r w:rsidRPr="004A7D7D">
              <w:rPr>
                <w:rFonts w:ascii="Times New Roman" w:eastAsia="Calibri" w:hAnsi="Times New Roman"/>
                <w:sz w:val="24"/>
              </w:rPr>
              <w:t>=</w:t>
            </w:r>
            <w:r w:rsidRPr="004A7D7D">
              <w:rPr>
                <w:rFonts w:ascii="Times New Roman" w:eastAsia="Calibri" w:hAnsi="Times New Roman"/>
                <w:sz w:val="24"/>
                <w:lang w:val="en-US"/>
              </w:rPr>
              <w:t> </w:t>
            </w:r>
            <w:proofErr w:type="spellStart"/>
            <w:r w:rsidRPr="004A7D7D">
              <w:rPr>
                <w:rFonts w:ascii="Times New Roman" w:eastAsia="Calibri" w:hAnsi="Times New Roman"/>
                <w:sz w:val="24"/>
                <w:lang w:val="en-US"/>
              </w:rPr>
              <w:t>dw</w:t>
            </w:r>
            <w:proofErr w:type="spellEnd"/>
            <w:r w:rsidRPr="004A7D7D">
              <w:rPr>
                <w:rFonts w:ascii="Times New Roman" w:eastAsia="Calibri" w:hAnsi="Times New Roman"/>
                <w:sz w:val="24"/>
              </w:rPr>
              <w:t>-</w:t>
            </w:r>
            <w:proofErr w:type="spellStart"/>
            <w:r w:rsidRPr="004A7D7D">
              <w:rPr>
                <w:rFonts w:ascii="Times New Roman" w:eastAsia="Calibri" w:hAnsi="Times New Roman"/>
                <w:sz w:val="24"/>
                <w:lang w:val="en-US"/>
              </w:rPr>
              <w:t>df</w:t>
            </w:r>
            <w:proofErr w:type="spellEnd"/>
            <w:r w:rsidRPr="004A7D7D">
              <w:rPr>
                <w:rFonts w:ascii="Times New Roman" w:eastAsia="Calibri" w:hAnsi="Times New Roman"/>
                <w:sz w:val="24"/>
              </w:rPr>
              <w:t xml:space="preserve">, где </w:t>
            </w:r>
            <w:proofErr w:type="spellStart"/>
            <w:r w:rsidRPr="004A7D7D">
              <w:rPr>
                <w:rFonts w:ascii="Times New Roman" w:eastAsia="Calibri" w:hAnsi="Times New Roman"/>
                <w:sz w:val="24"/>
                <w:lang w:val="en-US"/>
              </w:rPr>
              <w:t>dw</w:t>
            </w:r>
            <w:proofErr w:type="spellEnd"/>
            <w:r w:rsidRPr="004A7D7D">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4A7D7D">
              <w:rPr>
                <w:rFonts w:ascii="Times New Roman" w:eastAsia="Calibri" w:hAnsi="Times New Roman"/>
                <w:sz w:val="24"/>
                <w:lang w:val="en-US"/>
              </w:rPr>
              <w:t>df</w:t>
            </w:r>
            <w:proofErr w:type="spellEnd"/>
            <w:r w:rsidRPr="004A7D7D">
              <w:rPr>
                <w:rFonts w:ascii="Times New Roman" w:eastAsia="Calibri" w:hAnsi="Times New Roman"/>
                <w:sz w:val="24"/>
              </w:rPr>
              <w:t xml:space="preserve"> – расчетная глубина промерзания.</w:t>
            </w:r>
          </w:p>
          <w:p w:rsidR="004A7D7D" w:rsidRPr="004A7D7D" w:rsidRDefault="004A7D7D" w:rsidP="00EE26DE">
            <w:pPr>
              <w:pStyle w:val="afffffff1"/>
              <w:ind w:left="130"/>
              <w:jc w:val="both"/>
              <w:rPr>
                <w:rFonts w:ascii="Times New Roman" w:hAnsi="Times New Roman" w:cs="Times New Roman"/>
                <w:color w:val="000000" w:themeColor="text1"/>
                <w:sz w:val="20"/>
                <w:szCs w:val="20"/>
                <w:lang w:bidi="en-US"/>
              </w:rPr>
            </w:pPr>
            <w:r w:rsidRPr="004A7D7D">
              <w:rPr>
                <w:rFonts w:ascii="Times New Roman" w:eastAsia="Calibri" w:hAnsi="Times New Roman" w:cs="Times New Roman"/>
                <w:color w:val="auto"/>
                <w:sz w:val="24"/>
                <w:szCs w:val="24"/>
              </w:rPr>
              <w:t>2. В случае. Если известны значения показателя текучести глинистого грунта J</w:t>
            </w:r>
            <w:r w:rsidRPr="004A7D7D">
              <w:rPr>
                <w:rFonts w:ascii="Times New Roman" w:eastAsia="Calibri" w:hAnsi="Times New Roman" w:cs="Times New Roman"/>
                <w:color w:val="auto"/>
                <w:sz w:val="24"/>
                <w:szCs w:val="24"/>
                <w:vertAlign w:val="subscript"/>
              </w:rPr>
              <w:t>L</w:t>
            </w:r>
            <w:r w:rsidRPr="004A7D7D">
              <w:rPr>
                <w:rFonts w:ascii="Times New Roman" w:eastAsia="Calibri" w:hAnsi="Times New Roman" w:cs="Times New Roman"/>
                <w:color w:val="auto"/>
                <w:sz w:val="24"/>
                <w:szCs w:val="24"/>
              </w:rPr>
              <w:t xml:space="preserve">, принимается вариант с большей степенью </w:t>
            </w:r>
            <w:proofErr w:type="spellStart"/>
            <w:r w:rsidRPr="004A7D7D">
              <w:rPr>
                <w:rFonts w:ascii="Times New Roman" w:eastAsia="Calibri" w:hAnsi="Times New Roman" w:cs="Times New Roman"/>
                <w:color w:val="auto"/>
                <w:sz w:val="24"/>
                <w:szCs w:val="24"/>
              </w:rPr>
              <w:t>пучинистости</w:t>
            </w:r>
            <w:proofErr w:type="spellEnd"/>
            <w:r w:rsidRPr="004A7D7D">
              <w:rPr>
                <w:rFonts w:ascii="Times New Roman" w:eastAsia="Calibri" w:hAnsi="Times New Roman" w:cs="Times New Roman"/>
                <w:color w:val="auto"/>
                <w:sz w:val="24"/>
                <w:szCs w:val="24"/>
              </w:rPr>
              <w:t xml:space="preserve"> в сравнении параметров Z и J</w:t>
            </w:r>
            <w:r w:rsidRPr="004A7D7D">
              <w:rPr>
                <w:rFonts w:ascii="Times New Roman" w:eastAsia="Calibri" w:hAnsi="Times New Roman" w:cs="Times New Roman"/>
                <w:color w:val="auto"/>
                <w:sz w:val="24"/>
                <w:szCs w:val="24"/>
                <w:vertAlign w:val="subscript"/>
              </w:rPr>
              <w:t>L</w:t>
            </w:r>
            <w:r w:rsidRPr="004A7D7D">
              <w:rPr>
                <w:rFonts w:ascii="Times New Roman" w:eastAsia="Calibri" w:hAnsi="Times New Roman" w:cs="Times New Roman"/>
                <w:color w:val="auto"/>
                <w:sz w:val="24"/>
                <w:szCs w:val="24"/>
              </w:rPr>
              <w:t>.</w:t>
            </w:r>
          </w:p>
        </w:tc>
      </w:tr>
    </w:tbl>
    <w:p w:rsidR="004A7D7D" w:rsidRPr="004A7D7D" w:rsidRDefault="004A7D7D" w:rsidP="004A7D7D">
      <w:pPr>
        <w:shd w:val="clear" w:color="auto" w:fill="FFFFFF"/>
        <w:tabs>
          <w:tab w:val="left" w:pos="1560"/>
        </w:tabs>
        <w:ind w:left="7797" w:hanging="7088"/>
        <w:jc w:val="right"/>
        <w:rPr>
          <w:rFonts w:ascii="Times New Roman" w:hAnsi="Times New Roman"/>
          <w:i/>
          <w:sz w:val="28"/>
          <w:szCs w:val="28"/>
        </w:rPr>
      </w:pPr>
      <w:r w:rsidRPr="004A7D7D">
        <w:rPr>
          <w:rFonts w:ascii="Times New Roman" w:hAnsi="Times New Roman"/>
          <w:i/>
          <w:sz w:val="28"/>
          <w:szCs w:val="28"/>
        </w:rPr>
        <w:t xml:space="preserve"> Таблица 11</w:t>
      </w:r>
    </w:p>
    <w:p w:rsidR="004A7D7D" w:rsidRPr="004A7D7D" w:rsidRDefault="004A7D7D" w:rsidP="004A7D7D">
      <w:pPr>
        <w:shd w:val="clear" w:color="auto" w:fill="FFFFFF"/>
        <w:tabs>
          <w:tab w:val="left" w:pos="1560"/>
        </w:tabs>
        <w:ind w:firstLine="709"/>
        <w:jc w:val="right"/>
        <w:rPr>
          <w:rFonts w:ascii="Times New Roman" w:hAnsi="Times New Roman"/>
          <w:i/>
          <w:sz w:val="28"/>
          <w:szCs w:val="28"/>
        </w:rPr>
      </w:pPr>
      <w:r w:rsidRPr="004A7D7D">
        <w:rPr>
          <w:rFonts w:ascii="Times New Roman" w:hAnsi="Times New Roman"/>
          <w:i/>
          <w:sz w:val="28"/>
          <w:szCs w:val="28"/>
        </w:rPr>
        <w:t xml:space="preserve">Ориентировочное определение </w:t>
      </w:r>
      <w:proofErr w:type="spellStart"/>
      <w:r w:rsidRPr="004A7D7D">
        <w:rPr>
          <w:rFonts w:ascii="Times New Roman" w:hAnsi="Times New Roman"/>
          <w:i/>
          <w:sz w:val="28"/>
          <w:szCs w:val="28"/>
        </w:rPr>
        <w:t>пучинистости</w:t>
      </w:r>
      <w:proofErr w:type="spellEnd"/>
      <w:r w:rsidRPr="004A7D7D">
        <w:rPr>
          <w:rFonts w:ascii="Times New Roman" w:hAnsi="Times New Roman"/>
          <w:i/>
          <w:sz w:val="28"/>
          <w:szCs w:val="28"/>
        </w:rPr>
        <w:t xml:space="preserve"> грунтов </w:t>
      </w:r>
      <w:r w:rsidRPr="004A7D7D">
        <w:rPr>
          <w:rFonts w:ascii="Times New Roman" w:hAnsi="Times New Roman"/>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4A7D7D" w:rsidRPr="004A7D7D" w:rsidTr="00EE26DE">
        <w:trPr>
          <w:trHeight w:hRule="exact" w:val="1102"/>
        </w:trPr>
        <w:tc>
          <w:tcPr>
            <w:tcW w:w="1413" w:type="dxa"/>
            <w:tcBorders>
              <w:top w:val="single" w:sz="4" w:space="0" w:color="auto"/>
              <w:left w:val="single" w:sz="4" w:space="0" w:color="auto"/>
            </w:tcBorders>
            <w:shd w:val="clear" w:color="auto" w:fill="auto"/>
            <w:vAlign w:val="center"/>
          </w:tcPr>
          <w:p w:rsidR="004A7D7D" w:rsidRPr="004A7D7D" w:rsidRDefault="004A7D7D" w:rsidP="00EE26DE">
            <w:pPr>
              <w:ind w:left="130" w:right="128"/>
              <w:jc w:val="center"/>
              <w:rPr>
                <w:rFonts w:ascii="Times New Roman" w:eastAsia="Arial" w:hAnsi="Times New Roman"/>
                <w:b/>
                <w:bCs/>
                <w:color w:val="000000"/>
                <w:sz w:val="24"/>
                <w:szCs w:val="24"/>
              </w:rPr>
            </w:pPr>
            <w:r w:rsidRPr="004A7D7D">
              <w:rPr>
                <w:rFonts w:ascii="Times New Roman" w:eastAsia="Arial" w:hAnsi="Times New Roman"/>
                <w:b/>
                <w:bCs/>
                <w:color w:val="000000"/>
                <w:sz w:val="24"/>
                <w:szCs w:val="24"/>
              </w:rPr>
              <w:t>Тип грунтовых условий</w:t>
            </w:r>
          </w:p>
        </w:tc>
        <w:tc>
          <w:tcPr>
            <w:tcW w:w="5386" w:type="dxa"/>
            <w:tcBorders>
              <w:top w:val="single" w:sz="4" w:space="0" w:color="auto"/>
              <w:left w:val="single" w:sz="4" w:space="0" w:color="auto"/>
            </w:tcBorders>
            <w:shd w:val="clear" w:color="auto" w:fill="auto"/>
            <w:vAlign w:val="center"/>
          </w:tcPr>
          <w:p w:rsidR="004A7D7D" w:rsidRPr="004A7D7D" w:rsidRDefault="004A7D7D" w:rsidP="00EE26DE">
            <w:pPr>
              <w:ind w:left="132"/>
              <w:jc w:val="center"/>
              <w:rPr>
                <w:rFonts w:ascii="Times New Roman" w:eastAsia="Arial" w:hAnsi="Times New Roman"/>
                <w:b/>
                <w:bCs/>
                <w:color w:val="000000"/>
                <w:sz w:val="24"/>
                <w:szCs w:val="24"/>
              </w:rPr>
            </w:pPr>
            <w:r w:rsidRPr="004A7D7D">
              <w:rPr>
                <w:rFonts w:ascii="Times New Roman" w:eastAsia="Arial" w:hAnsi="Times New Roman"/>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rsidR="004A7D7D" w:rsidRPr="004A7D7D" w:rsidRDefault="004A7D7D" w:rsidP="00EE26DE">
            <w:pPr>
              <w:ind w:left="130" w:right="126"/>
              <w:jc w:val="center"/>
              <w:rPr>
                <w:rFonts w:ascii="Times New Roman" w:eastAsia="Arial" w:hAnsi="Times New Roman"/>
                <w:b/>
                <w:bCs/>
                <w:color w:val="000000"/>
                <w:sz w:val="24"/>
                <w:szCs w:val="24"/>
              </w:rPr>
            </w:pPr>
            <w:r w:rsidRPr="004A7D7D">
              <w:rPr>
                <w:rFonts w:ascii="Times New Roman" w:eastAsia="Arial" w:hAnsi="Times New Roman"/>
                <w:b/>
                <w:bCs/>
                <w:color w:val="000000"/>
                <w:sz w:val="24"/>
                <w:szCs w:val="24"/>
              </w:rPr>
              <w:t xml:space="preserve">Наименование грунтов по степени морозной </w:t>
            </w:r>
            <w:proofErr w:type="spellStart"/>
            <w:r w:rsidRPr="004A7D7D">
              <w:rPr>
                <w:rFonts w:ascii="Times New Roman" w:eastAsia="Arial" w:hAnsi="Times New Roman"/>
                <w:b/>
                <w:bCs/>
                <w:color w:val="000000"/>
                <w:sz w:val="24"/>
                <w:szCs w:val="24"/>
              </w:rPr>
              <w:t>пучинистости</w:t>
            </w:r>
            <w:proofErr w:type="spellEnd"/>
          </w:p>
        </w:tc>
      </w:tr>
      <w:tr w:rsidR="004A7D7D" w:rsidRPr="004A7D7D" w:rsidTr="00EE26DE">
        <w:trPr>
          <w:trHeight w:hRule="exact" w:val="1132"/>
        </w:trPr>
        <w:tc>
          <w:tcPr>
            <w:tcW w:w="1413" w:type="dxa"/>
            <w:tcBorders>
              <w:top w:val="single" w:sz="4" w:space="0" w:color="auto"/>
              <w:left w:val="single" w:sz="4" w:space="0" w:color="auto"/>
            </w:tcBorders>
            <w:shd w:val="clear" w:color="auto" w:fill="auto"/>
            <w:vAlign w:val="center"/>
          </w:tcPr>
          <w:p w:rsidR="004A7D7D" w:rsidRPr="004A7D7D" w:rsidRDefault="004A7D7D" w:rsidP="00EE26DE">
            <w:pPr>
              <w:spacing w:before="100"/>
              <w:jc w:val="center"/>
              <w:rPr>
                <w:rFonts w:ascii="Times New Roman" w:eastAsia="Arial" w:hAnsi="Times New Roman"/>
                <w:color w:val="000000"/>
                <w:sz w:val="24"/>
                <w:szCs w:val="24"/>
              </w:rPr>
            </w:pPr>
            <w:r w:rsidRPr="004A7D7D">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4A7D7D" w:rsidRPr="004A7D7D" w:rsidRDefault="004A7D7D" w:rsidP="00EE26DE">
            <w:pPr>
              <w:ind w:left="273" w:right="129"/>
              <w:jc w:val="both"/>
              <w:rPr>
                <w:rFonts w:ascii="Times New Roman" w:eastAsia="Arial" w:hAnsi="Times New Roman"/>
                <w:color w:val="000000"/>
                <w:sz w:val="24"/>
                <w:szCs w:val="24"/>
              </w:rPr>
            </w:pPr>
            <w:r w:rsidRPr="004A7D7D">
              <w:rPr>
                <w:rFonts w:ascii="Times New Roman" w:eastAsia="Arial" w:hAnsi="Times New Roman"/>
                <w:color w:val="000000"/>
                <w:sz w:val="24"/>
                <w:szCs w:val="24"/>
              </w:rPr>
              <w:t>Сухие участки – возвышенности, всхолмленные места, водораздельные плато.</w:t>
            </w:r>
          </w:p>
          <w:p w:rsidR="004A7D7D" w:rsidRPr="004A7D7D" w:rsidRDefault="004A7D7D" w:rsidP="00EE26DE">
            <w:pPr>
              <w:ind w:left="273" w:right="129"/>
              <w:jc w:val="both"/>
              <w:rPr>
                <w:rFonts w:ascii="Times New Roman" w:eastAsia="Arial" w:hAnsi="Times New Roman"/>
                <w:color w:val="000000"/>
                <w:sz w:val="24"/>
                <w:szCs w:val="24"/>
              </w:rPr>
            </w:pPr>
            <w:r w:rsidRPr="004A7D7D">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4A7D7D" w:rsidRPr="004A7D7D" w:rsidRDefault="004A7D7D" w:rsidP="00EE26DE">
            <w:pPr>
              <w:ind w:left="273"/>
              <w:jc w:val="both"/>
              <w:rPr>
                <w:rFonts w:ascii="Times New Roman" w:eastAsia="Arial" w:hAnsi="Times New Roman"/>
                <w:color w:val="000000"/>
                <w:sz w:val="24"/>
                <w:szCs w:val="24"/>
              </w:rPr>
            </w:pPr>
            <w:proofErr w:type="spellStart"/>
            <w:r w:rsidRPr="004A7D7D">
              <w:rPr>
                <w:rFonts w:ascii="Times New Roman" w:eastAsia="Arial" w:hAnsi="Times New Roman"/>
                <w:color w:val="000000"/>
                <w:sz w:val="24"/>
                <w:szCs w:val="24"/>
              </w:rPr>
              <w:t>Слабопучинистые</w:t>
            </w:r>
            <w:proofErr w:type="spellEnd"/>
          </w:p>
        </w:tc>
      </w:tr>
      <w:tr w:rsidR="004A7D7D" w:rsidRPr="004A7D7D" w:rsidTr="00EE26DE">
        <w:trPr>
          <w:trHeight w:hRule="exact" w:val="1134"/>
        </w:trPr>
        <w:tc>
          <w:tcPr>
            <w:tcW w:w="1413" w:type="dxa"/>
            <w:tcBorders>
              <w:top w:val="single" w:sz="4" w:space="0" w:color="auto"/>
              <w:left w:val="single" w:sz="4" w:space="0" w:color="auto"/>
            </w:tcBorders>
            <w:shd w:val="clear" w:color="auto" w:fill="auto"/>
            <w:vAlign w:val="center"/>
          </w:tcPr>
          <w:p w:rsidR="004A7D7D" w:rsidRPr="004A7D7D" w:rsidRDefault="004A7D7D" w:rsidP="00EE26DE">
            <w:pPr>
              <w:spacing w:before="100"/>
              <w:jc w:val="center"/>
              <w:rPr>
                <w:rFonts w:ascii="Times New Roman" w:eastAsia="Arial" w:hAnsi="Times New Roman"/>
                <w:color w:val="000000"/>
                <w:sz w:val="24"/>
                <w:szCs w:val="24"/>
              </w:rPr>
            </w:pPr>
            <w:r w:rsidRPr="004A7D7D">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4A7D7D" w:rsidRPr="004A7D7D" w:rsidRDefault="004A7D7D" w:rsidP="00EE26DE">
            <w:pPr>
              <w:ind w:left="273" w:right="129"/>
              <w:jc w:val="both"/>
              <w:rPr>
                <w:rFonts w:ascii="Times New Roman" w:eastAsia="Arial" w:hAnsi="Times New Roman"/>
                <w:color w:val="000000"/>
                <w:sz w:val="24"/>
                <w:szCs w:val="24"/>
              </w:rPr>
            </w:pPr>
            <w:r w:rsidRPr="004A7D7D">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4A7D7D" w:rsidRPr="004A7D7D" w:rsidRDefault="004A7D7D" w:rsidP="00EE26DE">
            <w:pPr>
              <w:ind w:left="273" w:right="129"/>
              <w:jc w:val="both"/>
              <w:rPr>
                <w:rFonts w:ascii="Times New Roman" w:eastAsia="Arial" w:hAnsi="Times New Roman"/>
                <w:color w:val="000000"/>
                <w:sz w:val="24"/>
                <w:szCs w:val="24"/>
              </w:rPr>
            </w:pPr>
            <w:r w:rsidRPr="004A7D7D">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4A7D7D" w:rsidRPr="004A7D7D" w:rsidRDefault="004A7D7D" w:rsidP="00EE26DE">
            <w:pPr>
              <w:ind w:left="273"/>
              <w:jc w:val="both"/>
              <w:rPr>
                <w:rFonts w:ascii="Times New Roman" w:eastAsia="Arial" w:hAnsi="Times New Roman"/>
                <w:color w:val="000000"/>
                <w:sz w:val="24"/>
                <w:szCs w:val="24"/>
              </w:rPr>
            </w:pPr>
            <w:proofErr w:type="spellStart"/>
            <w:r w:rsidRPr="004A7D7D">
              <w:rPr>
                <w:rFonts w:ascii="Times New Roman" w:eastAsia="Arial" w:hAnsi="Times New Roman"/>
                <w:color w:val="000000"/>
                <w:sz w:val="24"/>
                <w:szCs w:val="24"/>
              </w:rPr>
              <w:t>Среднепучинистые</w:t>
            </w:r>
            <w:proofErr w:type="spellEnd"/>
          </w:p>
        </w:tc>
      </w:tr>
      <w:tr w:rsidR="004A7D7D" w:rsidRPr="004A7D7D" w:rsidTr="00EE26DE">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rsidR="004A7D7D" w:rsidRPr="004A7D7D" w:rsidRDefault="004A7D7D" w:rsidP="00EE26DE">
            <w:pPr>
              <w:spacing w:before="100"/>
              <w:jc w:val="center"/>
              <w:rPr>
                <w:rFonts w:ascii="Times New Roman" w:eastAsia="Arial" w:hAnsi="Times New Roman"/>
                <w:color w:val="000000"/>
                <w:sz w:val="24"/>
                <w:szCs w:val="24"/>
              </w:rPr>
            </w:pPr>
            <w:r w:rsidRPr="004A7D7D">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4A7D7D" w:rsidRPr="004A7D7D" w:rsidRDefault="004A7D7D" w:rsidP="00EE26DE">
            <w:pPr>
              <w:ind w:left="273" w:right="129"/>
              <w:jc w:val="both"/>
              <w:rPr>
                <w:rFonts w:ascii="Times New Roman" w:eastAsia="Arial" w:hAnsi="Times New Roman"/>
                <w:color w:val="000000"/>
                <w:sz w:val="24"/>
                <w:szCs w:val="24"/>
              </w:rPr>
            </w:pPr>
            <w:r w:rsidRPr="004A7D7D">
              <w:rPr>
                <w:rFonts w:ascii="Times New Roman" w:eastAsia="Arial" w:hAnsi="Times New Roman"/>
                <w:color w:val="000000"/>
                <w:sz w:val="24"/>
                <w:szCs w:val="24"/>
              </w:rPr>
              <w:t xml:space="preserve">Мокрые участки – пониженные равнины, котловины, </w:t>
            </w:r>
            <w:proofErr w:type="spellStart"/>
            <w:r w:rsidRPr="004A7D7D">
              <w:rPr>
                <w:rFonts w:ascii="Times New Roman" w:eastAsia="Arial" w:hAnsi="Times New Roman"/>
                <w:color w:val="000000"/>
                <w:sz w:val="24"/>
                <w:szCs w:val="24"/>
              </w:rPr>
              <w:t>межсклоновые</w:t>
            </w:r>
            <w:proofErr w:type="spellEnd"/>
            <w:r w:rsidRPr="004A7D7D">
              <w:rPr>
                <w:rFonts w:ascii="Times New Roman" w:eastAsia="Arial" w:hAnsi="Times New Roman"/>
                <w:color w:val="000000"/>
                <w:sz w:val="24"/>
                <w:szCs w:val="24"/>
              </w:rPr>
              <w:t xml:space="preserve"> низины, заболоченные места.</w:t>
            </w:r>
          </w:p>
          <w:p w:rsidR="004A7D7D" w:rsidRPr="004A7D7D" w:rsidRDefault="004A7D7D" w:rsidP="00EE26DE">
            <w:pPr>
              <w:ind w:left="273" w:right="129"/>
              <w:jc w:val="both"/>
              <w:rPr>
                <w:rFonts w:ascii="Times New Roman" w:eastAsia="Arial" w:hAnsi="Times New Roman"/>
                <w:color w:val="000000"/>
                <w:sz w:val="24"/>
                <w:szCs w:val="24"/>
              </w:rPr>
            </w:pPr>
            <w:r w:rsidRPr="004A7D7D">
              <w:rPr>
                <w:rFonts w:ascii="Times New Roman" w:eastAsia="Arial" w:hAnsi="Times New Roman"/>
                <w:color w:val="000000"/>
                <w:sz w:val="24"/>
                <w:szCs w:val="24"/>
              </w:rPr>
              <w:t xml:space="preserve">Грунты </w:t>
            </w:r>
            <w:proofErr w:type="spellStart"/>
            <w:r w:rsidRPr="004A7D7D">
              <w:rPr>
                <w:rFonts w:ascii="Times New Roman" w:eastAsia="Arial" w:hAnsi="Times New Roman"/>
                <w:color w:val="000000"/>
                <w:sz w:val="24"/>
                <w:szCs w:val="24"/>
              </w:rPr>
              <w:t>водонасыщаются</w:t>
            </w:r>
            <w:proofErr w:type="spellEnd"/>
            <w:r w:rsidRPr="004A7D7D">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4A7D7D" w:rsidRPr="004A7D7D" w:rsidRDefault="004A7D7D" w:rsidP="00EE26DE">
            <w:pPr>
              <w:ind w:left="273"/>
              <w:jc w:val="both"/>
              <w:rPr>
                <w:rFonts w:ascii="Times New Roman" w:eastAsia="Arial" w:hAnsi="Times New Roman"/>
                <w:color w:val="000000"/>
                <w:sz w:val="24"/>
                <w:szCs w:val="24"/>
              </w:rPr>
            </w:pPr>
            <w:proofErr w:type="spellStart"/>
            <w:r w:rsidRPr="004A7D7D">
              <w:rPr>
                <w:rFonts w:ascii="Times New Roman" w:eastAsia="Arial" w:hAnsi="Times New Roman"/>
                <w:color w:val="000000"/>
                <w:sz w:val="24"/>
                <w:szCs w:val="24"/>
              </w:rPr>
              <w:t>Сильнопучинистые</w:t>
            </w:r>
            <w:proofErr w:type="spellEnd"/>
          </w:p>
        </w:tc>
      </w:tr>
    </w:tbl>
    <w:p w:rsidR="004A7D7D" w:rsidRPr="004A7D7D" w:rsidRDefault="004A7D7D" w:rsidP="00BB2CA8">
      <w:pPr>
        <w:pStyle w:val="af9"/>
        <w:numPr>
          <w:ilvl w:val="2"/>
          <w:numId w:val="63"/>
        </w:numPr>
        <w:tabs>
          <w:tab w:val="left" w:pos="1560"/>
        </w:tabs>
        <w:ind w:left="0" w:firstLine="709"/>
        <w:jc w:val="both"/>
      </w:pPr>
      <w:r w:rsidRPr="004A7D7D">
        <w:t>При определении оптимального вида материалов, для устройства Основания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rsidR="004A7D7D" w:rsidRPr="004A7D7D" w:rsidRDefault="004A7D7D" w:rsidP="00BB2CA8">
      <w:pPr>
        <w:pStyle w:val="af9"/>
        <w:numPr>
          <w:ilvl w:val="0"/>
          <w:numId w:val="115"/>
        </w:numPr>
        <w:shd w:val="clear" w:color="auto" w:fill="FFFFFF"/>
        <w:tabs>
          <w:tab w:val="left" w:pos="993"/>
          <w:tab w:val="left" w:pos="1560"/>
        </w:tabs>
        <w:ind w:left="0" w:firstLine="709"/>
        <w:jc w:val="both"/>
      </w:pPr>
      <w:r w:rsidRPr="004A7D7D">
        <w:t xml:space="preserve">распространения </w:t>
      </w:r>
      <w:proofErr w:type="spellStart"/>
      <w:r w:rsidRPr="004A7D7D">
        <w:t>просадочных</w:t>
      </w:r>
      <w:proofErr w:type="spellEnd"/>
      <w:r w:rsidRPr="004A7D7D">
        <w:t xml:space="preserve"> грунтов;</w:t>
      </w:r>
    </w:p>
    <w:p w:rsidR="004A7D7D" w:rsidRPr="004A7D7D" w:rsidRDefault="004A7D7D" w:rsidP="00BB2CA8">
      <w:pPr>
        <w:pStyle w:val="af9"/>
        <w:numPr>
          <w:ilvl w:val="0"/>
          <w:numId w:val="115"/>
        </w:numPr>
        <w:shd w:val="clear" w:color="auto" w:fill="FFFFFF"/>
        <w:tabs>
          <w:tab w:val="left" w:pos="993"/>
          <w:tab w:val="left" w:pos="1560"/>
        </w:tabs>
        <w:ind w:left="0" w:firstLine="709"/>
        <w:jc w:val="both"/>
      </w:pPr>
      <w:r w:rsidRPr="004A7D7D">
        <w:t xml:space="preserve">распространения </w:t>
      </w:r>
      <w:proofErr w:type="spellStart"/>
      <w:r w:rsidRPr="004A7D7D">
        <w:t>пучинистых</w:t>
      </w:r>
      <w:proofErr w:type="spellEnd"/>
      <w:r w:rsidRPr="004A7D7D">
        <w:t xml:space="preserve"> грунтов;</w:t>
      </w:r>
    </w:p>
    <w:p w:rsidR="004A7D7D" w:rsidRPr="004A7D7D" w:rsidRDefault="004A7D7D" w:rsidP="00BB2CA8">
      <w:pPr>
        <w:pStyle w:val="af9"/>
        <w:numPr>
          <w:ilvl w:val="0"/>
          <w:numId w:val="115"/>
        </w:numPr>
        <w:shd w:val="clear" w:color="auto" w:fill="FFFFFF"/>
        <w:tabs>
          <w:tab w:val="left" w:pos="993"/>
          <w:tab w:val="left" w:pos="1560"/>
        </w:tabs>
        <w:ind w:left="0" w:firstLine="709"/>
        <w:jc w:val="both"/>
      </w:pPr>
      <w:r w:rsidRPr="004A7D7D">
        <w:lastRenderedPageBreak/>
        <w:t>распространения вечномерзлых (в том числе – оттаивающих) грунтов;</w:t>
      </w:r>
    </w:p>
    <w:p w:rsidR="004A7D7D" w:rsidRPr="004A7D7D" w:rsidRDefault="004A7D7D" w:rsidP="00BB2CA8">
      <w:pPr>
        <w:pStyle w:val="af9"/>
        <w:numPr>
          <w:ilvl w:val="0"/>
          <w:numId w:val="115"/>
        </w:numPr>
        <w:shd w:val="clear" w:color="auto" w:fill="FFFFFF"/>
        <w:tabs>
          <w:tab w:val="left" w:pos="993"/>
          <w:tab w:val="left" w:pos="1560"/>
        </w:tabs>
        <w:ind w:left="0" w:firstLine="709"/>
        <w:jc w:val="both"/>
      </w:pPr>
      <w:r w:rsidRPr="004A7D7D">
        <w:t>распространения карстовой и карстово-суффозионной опасности;</w:t>
      </w:r>
    </w:p>
    <w:p w:rsidR="004A7D7D" w:rsidRPr="004A7D7D" w:rsidRDefault="004A7D7D" w:rsidP="00BB2CA8">
      <w:pPr>
        <w:pStyle w:val="af9"/>
        <w:numPr>
          <w:ilvl w:val="0"/>
          <w:numId w:val="115"/>
        </w:numPr>
        <w:shd w:val="clear" w:color="auto" w:fill="FFFFFF"/>
        <w:tabs>
          <w:tab w:val="left" w:pos="993"/>
          <w:tab w:val="left" w:pos="1560"/>
        </w:tabs>
        <w:ind w:left="0" w:firstLine="709"/>
        <w:jc w:val="both"/>
      </w:pPr>
      <w:r w:rsidRPr="004A7D7D">
        <w:t>сейсмическим районам.</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В целях получения сведений об инженерно-геологических условиях ЗУ для установки МОПС допускается использовать:</w:t>
      </w:r>
    </w:p>
    <w:p w:rsidR="004A7D7D" w:rsidRPr="004A7D7D" w:rsidRDefault="004A7D7D" w:rsidP="00BB2CA8">
      <w:pPr>
        <w:pStyle w:val="af9"/>
        <w:numPr>
          <w:ilvl w:val="0"/>
          <w:numId w:val="116"/>
        </w:numPr>
        <w:shd w:val="clear" w:color="auto" w:fill="FFFFFF"/>
        <w:tabs>
          <w:tab w:val="left" w:pos="1134"/>
          <w:tab w:val="left" w:pos="1560"/>
        </w:tabs>
        <w:ind w:left="0" w:firstLine="709"/>
        <w:jc w:val="both"/>
      </w:pPr>
      <w:r w:rsidRPr="004A7D7D">
        <w:t>сведения архивных материалов инженерно-геологических изысканий, выполнявшихся для строительства других объектов в исследуемом районе;</w:t>
      </w:r>
    </w:p>
    <w:p w:rsidR="004A7D7D" w:rsidRPr="004A7D7D" w:rsidRDefault="004A7D7D" w:rsidP="00BB2CA8">
      <w:pPr>
        <w:pStyle w:val="af9"/>
        <w:numPr>
          <w:ilvl w:val="0"/>
          <w:numId w:val="116"/>
        </w:numPr>
        <w:shd w:val="clear" w:color="auto" w:fill="FFFFFF"/>
        <w:tabs>
          <w:tab w:val="left" w:pos="1134"/>
          <w:tab w:val="left" w:pos="1560"/>
        </w:tabs>
        <w:ind w:left="0" w:firstLine="709"/>
        <w:jc w:val="both"/>
      </w:pPr>
      <w:r w:rsidRPr="004A7D7D">
        <w:t>справочные сведения территориальных документов (карт, атласов, альбомов, и т.п.);</w:t>
      </w:r>
    </w:p>
    <w:p w:rsidR="004A7D7D" w:rsidRPr="004A7D7D" w:rsidRDefault="004A7D7D" w:rsidP="00BB2CA8">
      <w:pPr>
        <w:pStyle w:val="af9"/>
        <w:numPr>
          <w:ilvl w:val="0"/>
          <w:numId w:val="116"/>
        </w:numPr>
        <w:shd w:val="clear" w:color="auto" w:fill="FFFFFF"/>
        <w:tabs>
          <w:tab w:val="left" w:pos="1134"/>
          <w:tab w:val="left" w:pos="1560"/>
        </w:tabs>
        <w:ind w:left="0" w:firstLine="709"/>
        <w:jc w:val="both"/>
      </w:pPr>
      <w:r w:rsidRPr="004A7D7D">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rsidR="004A7D7D" w:rsidRPr="004A7D7D" w:rsidRDefault="004A7D7D" w:rsidP="00BB2CA8">
      <w:pPr>
        <w:pStyle w:val="af9"/>
        <w:numPr>
          <w:ilvl w:val="0"/>
          <w:numId w:val="116"/>
        </w:numPr>
        <w:shd w:val="clear" w:color="auto" w:fill="FFFFFF"/>
        <w:tabs>
          <w:tab w:val="left" w:pos="1134"/>
          <w:tab w:val="left" w:pos="1560"/>
        </w:tabs>
        <w:ind w:left="0" w:firstLine="709"/>
        <w:jc w:val="both"/>
      </w:pPr>
      <w:r w:rsidRPr="004A7D7D">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4A7D7D">
        <w:t>оврагообразования</w:t>
      </w:r>
      <w:proofErr w:type="spellEnd"/>
      <w:r w:rsidRPr="004A7D7D">
        <w:t>, карстовых провалов, суффозионных воронок и т.п.).</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rsidR="004A7D7D" w:rsidRPr="004A7D7D" w:rsidRDefault="004A7D7D" w:rsidP="004A7D7D">
      <w:pPr>
        <w:tabs>
          <w:tab w:val="left" w:pos="1560"/>
        </w:tabs>
        <w:ind w:firstLine="709"/>
        <w:contextualSpacing/>
        <w:jc w:val="right"/>
        <w:rPr>
          <w:rFonts w:ascii="Times New Roman" w:hAnsi="Times New Roman"/>
          <w:i/>
          <w:noProof/>
          <w:sz w:val="28"/>
          <w:szCs w:val="28"/>
          <w:lang w:eastAsia="ru-RU"/>
        </w:rPr>
      </w:pPr>
      <w:r w:rsidRPr="004A7D7D">
        <w:rPr>
          <w:rFonts w:ascii="Times New Roman" w:hAnsi="Times New Roman"/>
          <w:i/>
          <w:noProof/>
          <w:sz w:val="28"/>
          <w:szCs w:val="28"/>
          <w:lang w:eastAsia="ru-RU"/>
        </w:rPr>
        <w:t>Рисунок 13</w:t>
      </w:r>
    </w:p>
    <w:p w:rsidR="004A7D7D" w:rsidRPr="004A7D7D" w:rsidRDefault="004A7D7D" w:rsidP="004A7D7D">
      <w:pPr>
        <w:shd w:val="clear" w:color="auto" w:fill="FFFFFF"/>
        <w:tabs>
          <w:tab w:val="left" w:pos="1560"/>
        </w:tabs>
        <w:ind w:firstLine="709"/>
        <w:contextualSpacing/>
        <w:jc w:val="right"/>
        <w:rPr>
          <w:rFonts w:ascii="Times New Roman" w:hAnsi="Times New Roman"/>
          <w:i/>
          <w:noProof/>
          <w:sz w:val="28"/>
          <w:szCs w:val="28"/>
          <w:lang w:eastAsia="ru-RU"/>
        </w:rPr>
      </w:pPr>
      <w:r w:rsidRPr="004A7D7D">
        <w:rPr>
          <w:rFonts w:ascii="Times New Roman" w:hAnsi="Times New Roman"/>
          <w:i/>
          <w:noProof/>
          <w:sz w:val="28"/>
          <w:szCs w:val="28"/>
          <w:lang w:eastAsia="ru-RU"/>
        </w:rPr>
        <w:t>Визуальные признаки типов грунтов</w:t>
      </w:r>
    </w:p>
    <w:p w:rsidR="004A7D7D" w:rsidRPr="004A7D7D" w:rsidRDefault="004A7D7D" w:rsidP="004A7D7D">
      <w:pPr>
        <w:shd w:val="clear" w:color="auto" w:fill="FFFFFF"/>
        <w:tabs>
          <w:tab w:val="left" w:pos="1560"/>
        </w:tabs>
        <w:ind w:firstLine="709"/>
        <w:contextualSpacing/>
        <w:jc w:val="center"/>
        <w:rPr>
          <w:rFonts w:ascii="Times New Roman" w:hAnsi="Times New Roman"/>
          <w:sz w:val="28"/>
          <w:szCs w:val="28"/>
        </w:rPr>
      </w:pPr>
      <w:r w:rsidRPr="004A7D7D">
        <w:rPr>
          <w:rFonts w:ascii="Times New Roman" w:hAnsi="Times New Roman"/>
          <w:noProof/>
          <w:sz w:val="28"/>
          <w:szCs w:val="28"/>
          <w:lang w:eastAsia="ru-RU"/>
        </w:rPr>
        <w:lastRenderedPageBreak/>
        <w:drawing>
          <wp:inline distT="0" distB="0" distL="0" distR="0" wp14:anchorId="412A7E5F" wp14:editId="163EE858">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Для минимизации последствий ошибок в выборе вида материалов, для устройства Основания под установку МОПС, и их параметров рекомендуется принимать наиболее неблагоприятные грунтовые условия.</w:t>
      </w:r>
    </w:p>
    <w:p w:rsidR="004A7D7D" w:rsidRPr="004A7D7D" w:rsidRDefault="004A7D7D" w:rsidP="00BB2CA8">
      <w:pPr>
        <w:pStyle w:val="af9"/>
        <w:numPr>
          <w:ilvl w:val="2"/>
          <w:numId w:val="63"/>
        </w:numPr>
        <w:shd w:val="clear" w:color="auto" w:fill="FFFFFF"/>
        <w:tabs>
          <w:tab w:val="left" w:pos="1560"/>
        </w:tabs>
        <w:ind w:left="0" w:firstLine="709"/>
        <w:jc w:val="both"/>
      </w:pPr>
      <w:r w:rsidRPr="004A7D7D">
        <w:t>При устройстве Основания под установку МОПС может использоваться один из вариантов:</w:t>
      </w:r>
    </w:p>
    <w:p w:rsidR="004A7D7D" w:rsidRPr="004A7D7D" w:rsidRDefault="004A7D7D" w:rsidP="00BB2CA8">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дорожные плиты;</w:t>
      </w:r>
    </w:p>
    <w:p w:rsidR="004A7D7D" w:rsidRPr="004A7D7D" w:rsidRDefault="004A7D7D" w:rsidP="00BB2CA8">
      <w:pPr>
        <w:numPr>
          <w:ilvl w:val="0"/>
          <w:numId w:val="12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4A7D7D" w:rsidRPr="004A7D7D" w:rsidRDefault="004A7D7D" w:rsidP="00BB2CA8">
      <w:pPr>
        <w:numPr>
          <w:ilvl w:val="0"/>
          <w:numId w:val="12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железобетонные балки;</w:t>
      </w:r>
    </w:p>
    <w:p w:rsidR="004A7D7D" w:rsidRPr="004A7D7D" w:rsidRDefault="004A7D7D" w:rsidP="00BB2CA8">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бетонные блоки;</w:t>
      </w:r>
    </w:p>
    <w:p w:rsidR="004A7D7D" w:rsidRPr="004A7D7D" w:rsidRDefault="004A7D7D" w:rsidP="00BB2CA8">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монолитная плита.</w:t>
      </w:r>
    </w:p>
    <w:p w:rsidR="004A7D7D" w:rsidRPr="004A7D7D" w:rsidRDefault="004A7D7D" w:rsidP="00BB2CA8">
      <w:pPr>
        <w:pStyle w:val="af9"/>
        <w:numPr>
          <w:ilvl w:val="2"/>
          <w:numId w:val="63"/>
        </w:numPr>
        <w:tabs>
          <w:tab w:val="left" w:pos="1560"/>
        </w:tabs>
        <w:ind w:left="0" w:firstLine="709"/>
        <w:jc w:val="both"/>
      </w:pPr>
      <w:r w:rsidRPr="004A7D7D">
        <w:lastRenderedPageBreak/>
        <w:t>Минимальный размер точки опоры должен составлять (200 х 200 мм), а количество – не менее 8 единиц из расчета на один модуль.</w:t>
      </w:r>
    </w:p>
    <w:p w:rsidR="004A7D7D" w:rsidRPr="004A7D7D" w:rsidRDefault="004A7D7D" w:rsidP="00BB2CA8">
      <w:pPr>
        <w:numPr>
          <w:ilvl w:val="2"/>
          <w:numId w:val="63"/>
        </w:numPr>
        <w:tabs>
          <w:tab w:val="left" w:pos="1701"/>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rPr>
        <w:t xml:space="preserve">В местах </w:t>
      </w:r>
      <w:proofErr w:type="spellStart"/>
      <w:r w:rsidRPr="004A7D7D">
        <w:rPr>
          <w:rFonts w:ascii="Times New Roman" w:hAnsi="Times New Roman"/>
          <w:sz w:val="28"/>
          <w:szCs w:val="28"/>
        </w:rPr>
        <w:t>опирания</w:t>
      </w:r>
      <w:proofErr w:type="spellEnd"/>
      <w:r w:rsidRPr="004A7D7D">
        <w:rPr>
          <w:rFonts w:ascii="Times New Roman" w:hAnsi="Times New Roman"/>
          <w:sz w:val="28"/>
          <w:szCs w:val="28"/>
        </w:rPr>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4A7D7D">
        <w:rPr>
          <w:rFonts w:ascii="Times New Roman" w:hAnsi="Times New Roman"/>
          <w:sz w:val="28"/>
          <w:szCs w:val="28"/>
        </w:rPr>
        <w:t>антисептированной</w:t>
      </w:r>
      <w:proofErr w:type="spellEnd"/>
      <w:r w:rsidRPr="004A7D7D">
        <w:rPr>
          <w:rFonts w:ascii="Times New Roman" w:hAnsi="Times New Roman"/>
          <w:sz w:val="28"/>
          <w:szCs w:val="28"/>
        </w:rPr>
        <w:t xml:space="preserve"> древесины или </w:t>
      </w:r>
      <w:proofErr w:type="spellStart"/>
      <w:r w:rsidRPr="004A7D7D">
        <w:rPr>
          <w:rFonts w:ascii="Times New Roman" w:hAnsi="Times New Roman"/>
          <w:sz w:val="28"/>
          <w:szCs w:val="28"/>
        </w:rPr>
        <w:t>бакелизированной</w:t>
      </w:r>
      <w:proofErr w:type="spellEnd"/>
      <w:r w:rsidRPr="004A7D7D">
        <w:rPr>
          <w:rFonts w:ascii="Times New Roman" w:hAnsi="Times New Roman"/>
          <w:sz w:val="28"/>
          <w:szCs w:val="28"/>
        </w:rPr>
        <w:t xml:space="preserve"> фанеры).</w:t>
      </w:r>
    </w:p>
    <w:p w:rsidR="004A7D7D" w:rsidRPr="004A7D7D" w:rsidRDefault="004A7D7D" w:rsidP="004A7D7D">
      <w:pPr>
        <w:tabs>
          <w:tab w:val="left" w:pos="1701"/>
        </w:tabs>
        <w:ind w:left="709"/>
        <w:contextualSpacing/>
        <w:jc w:val="both"/>
        <w:rPr>
          <w:rFonts w:ascii="Times New Roman" w:hAnsi="Times New Roman"/>
          <w:sz w:val="28"/>
          <w:szCs w:val="28"/>
          <w:lang w:eastAsia="ru-RU"/>
        </w:rPr>
      </w:pPr>
    </w:p>
    <w:p w:rsidR="004A7D7D" w:rsidRPr="004A7D7D" w:rsidRDefault="004A7D7D" w:rsidP="004A7D7D">
      <w:pPr>
        <w:tabs>
          <w:tab w:val="left" w:pos="1701"/>
        </w:tabs>
        <w:ind w:left="1420"/>
        <w:contextualSpacing/>
        <w:jc w:val="both"/>
        <w:rPr>
          <w:rFonts w:ascii="Times New Roman" w:hAnsi="Times New Roman"/>
          <w:i/>
          <w:sz w:val="28"/>
          <w:szCs w:val="28"/>
          <w:lang w:eastAsia="ru-RU"/>
        </w:rPr>
      </w:pPr>
      <w:r w:rsidRPr="004A7D7D">
        <w:rPr>
          <w:rFonts w:ascii="Times New Roman" w:hAnsi="Times New Roman"/>
          <w:i/>
          <w:sz w:val="28"/>
          <w:szCs w:val="28"/>
          <w:lang w:eastAsia="ru-RU"/>
        </w:rPr>
        <w:t xml:space="preserve">Рекомендуемые варианты к устройству </w:t>
      </w:r>
      <w:proofErr w:type="spellStart"/>
      <w:r w:rsidRPr="004A7D7D">
        <w:rPr>
          <w:rFonts w:ascii="Times New Roman" w:hAnsi="Times New Roman"/>
          <w:i/>
          <w:sz w:val="28"/>
          <w:szCs w:val="28"/>
          <w:lang w:eastAsia="ru-RU"/>
        </w:rPr>
        <w:t>Основанияи</w:t>
      </w:r>
      <w:proofErr w:type="spellEnd"/>
    </w:p>
    <w:p w:rsidR="004A7D7D" w:rsidRPr="004A7D7D" w:rsidRDefault="004A7D7D" w:rsidP="004A7D7D">
      <w:pPr>
        <w:pStyle w:val="af9"/>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4A7D7D" w:rsidRPr="004A7D7D" w:rsidTr="00EE26DE">
        <w:trPr>
          <w:trHeight w:val="283"/>
        </w:trPr>
        <w:tc>
          <w:tcPr>
            <w:tcW w:w="2830" w:type="dxa"/>
            <w:hideMark/>
          </w:tcPr>
          <w:p w:rsidR="004A7D7D" w:rsidRPr="004A7D7D" w:rsidRDefault="004A7D7D" w:rsidP="00EE26DE">
            <w:pPr>
              <w:jc w:val="center"/>
              <w:rPr>
                <w:rFonts w:ascii="Times New Roman" w:hAnsi="Times New Roman"/>
                <w:b/>
                <w:sz w:val="24"/>
                <w:szCs w:val="24"/>
                <w:lang w:eastAsia="ru-RU"/>
              </w:rPr>
            </w:pPr>
            <w:r w:rsidRPr="004A7D7D">
              <w:rPr>
                <w:rFonts w:ascii="Times New Roman" w:hAnsi="Times New Roman"/>
                <w:b/>
                <w:sz w:val="24"/>
                <w:szCs w:val="24"/>
                <w:lang w:eastAsia="ru-RU"/>
              </w:rPr>
              <w:t>на основе дорожных плит</w:t>
            </w:r>
          </w:p>
          <w:p w:rsidR="004A7D7D" w:rsidRPr="004A7D7D" w:rsidRDefault="004A7D7D" w:rsidP="00EE26DE">
            <w:pPr>
              <w:jc w:val="center"/>
              <w:rPr>
                <w:rFonts w:ascii="Times New Roman" w:hAnsi="Times New Roman"/>
                <w:i/>
                <w:sz w:val="24"/>
                <w:szCs w:val="24"/>
                <w:lang w:eastAsia="ru-RU"/>
              </w:rPr>
            </w:pPr>
            <w:r w:rsidRPr="004A7D7D">
              <w:rPr>
                <w:rFonts w:ascii="Times New Roman" w:hAnsi="Times New Roman"/>
                <w:i/>
                <w:sz w:val="24"/>
                <w:szCs w:val="24"/>
                <w:lang w:eastAsia="ru-RU"/>
              </w:rPr>
              <w:t>Рисунок 13</w:t>
            </w:r>
          </w:p>
        </w:tc>
        <w:tc>
          <w:tcPr>
            <w:tcW w:w="3402" w:type="dxa"/>
            <w:hideMark/>
          </w:tcPr>
          <w:p w:rsidR="004A7D7D" w:rsidRPr="004A7D7D" w:rsidRDefault="004A7D7D" w:rsidP="00EE26DE">
            <w:pPr>
              <w:jc w:val="center"/>
              <w:rPr>
                <w:rFonts w:ascii="Times New Roman" w:hAnsi="Times New Roman"/>
                <w:b/>
                <w:sz w:val="24"/>
                <w:szCs w:val="24"/>
                <w:lang w:eastAsia="ru-RU"/>
              </w:rPr>
            </w:pPr>
            <w:r w:rsidRPr="004A7D7D">
              <w:rPr>
                <w:rFonts w:ascii="Times New Roman" w:hAnsi="Times New Roman"/>
                <w:b/>
                <w:sz w:val="24"/>
                <w:szCs w:val="24"/>
                <w:lang w:eastAsia="ru-RU"/>
              </w:rPr>
              <w:t>на основе железобетонных балок</w:t>
            </w:r>
          </w:p>
          <w:p w:rsidR="004A7D7D" w:rsidRPr="004A7D7D" w:rsidRDefault="004A7D7D" w:rsidP="00EE26DE">
            <w:pPr>
              <w:jc w:val="center"/>
              <w:rPr>
                <w:rFonts w:ascii="Times New Roman" w:hAnsi="Times New Roman"/>
                <w:b/>
                <w:sz w:val="24"/>
                <w:szCs w:val="24"/>
                <w:lang w:eastAsia="ru-RU"/>
              </w:rPr>
            </w:pPr>
            <w:r w:rsidRPr="004A7D7D">
              <w:rPr>
                <w:rFonts w:ascii="Times New Roman" w:hAnsi="Times New Roman"/>
                <w:i/>
                <w:sz w:val="24"/>
                <w:szCs w:val="24"/>
                <w:lang w:eastAsia="ru-RU"/>
              </w:rPr>
              <w:t>Рисунок 14</w:t>
            </w:r>
          </w:p>
        </w:tc>
        <w:tc>
          <w:tcPr>
            <w:tcW w:w="3112" w:type="dxa"/>
            <w:hideMark/>
          </w:tcPr>
          <w:p w:rsidR="004A7D7D" w:rsidRPr="004A7D7D" w:rsidRDefault="004A7D7D" w:rsidP="00EE26DE">
            <w:pPr>
              <w:jc w:val="center"/>
              <w:rPr>
                <w:rFonts w:ascii="Times New Roman" w:hAnsi="Times New Roman"/>
                <w:b/>
                <w:sz w:val="24"/>
                <w:szCs w:val="24"/>
                <w:lang w:eastAsia="ru-RU"/>
              </w:rPr>
            </w:pPr>
            <w:r w:rsidRPr="004A7D7D">
              <w:rPr>
                <w:rFonts w:ascii="Times New Roman" w:hAnsi="Times New Roman"/>
                <w:b/>
                <w:sz w:val="24"/>
                <w:szCs w:val="24"/>
                <w:lang w:eastAsia="ru-RU"/>
              </w:rPr>
              <w:t>на основе бетонных блоков</w:t>
            </w:r>
          </w:p>
          <w:p w:rsidR="004A7D7D" w:rsidRPr="004A7D7D" w:rsidRDefault="004A7D7D" w:rsidP="00EE26DE">
            <w:pPr>
              <w:jc w:val="center"/>
              <w:rPr>
                <w:rFonts w:ascii="Times New Roman" w:hAnsi="Times New Roman"/>
                <w:b/>
                <w:sz w:val="24"/>
                <w:szCs w:val="24"/>
                <w:lang w:eastAsia="ru-RU"/>
              </w:rPr>
            </w:pPr>
            <w:r w:rsidRPr="004A7D7D">
              <w:rPr>
                <w:rFonts w:ascii="Times New Roman" w:hAnsi="Times New Roman"/>
                <w:i/>
                <w:sz w:val="24"/>
                <w:szCs w:val="24"/>
                <w:lang w:eastAsia="ru-RU"/>
              </w:rPr>
              <w:t>Рисунок 15</w:t>
            </w:r>
          </w:p>
        </w:tc>
      </w:tr>
      <w:tr w:rsidR="004A7D7D" w:rsidRPr="004A7D7D" w:rsidTr="00EE26DE">
        <w:trPr>
          <w:trHeight w:val="2494"/>
        </w:trPr>
        <w:tc>
          <w:tcPr>
            <w:tcW w:w="2830" w:type="dxa"/>
            <w:vAlign w:val="center"/>
            <w:hideMark/>
          </w:tcPr>
          <w:p w:rsidR="004A7D7D" w:rsidRPr="004A7D7D" w:rsidRDefault="004A7D7D" w:rsidP="00EE26DE">
            <w:pPr>
              <w:jc w:val="both"/>
              <w:rPr>
                <w:rFonts w:ascii="Times New Roman" w:hAnsi="Times New Roman"/>
                <w:b/>
                <w:sz w:val="21"/>
                <w:szCs w:val="21"/>
                <w:lang w:eastAsia="ru-RU"/>
              </w:rPr>
            </w:pPr>
            <w:r w:rsidRPr="004A7D7D">
              <w:rPr>
                <w:rFonts w:ascii="Times New Roman" w:hAnsi="Times New Roman"/>
                <w:noProof/>
                <w:sz w:val="21"/>
                <w:szCs w:val="21"/>
                <w:lang w:eastAsia="ru-RU"/>
              </w:rPr>
              <w:drawing>
                <wp:inline distT="0" distB="0" distL="0" distR="0" wp14:anchorId="066425AE" wp14:editId="4B06300B">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rsidR="004A7D7D" w:rsidRPr="004A7D7D" w:rsidRDefault="004A7D7D" w:rsidP="00EE26DE">
            <w:pPr>
              <w:jc w:val="center"/>
              <w:rPr>
                <w:rFonts w:ascii="Times New Roman" w:hAnsi="Times New Roman"/>
                <w:b/>
                <w:sz w:val="21"/>
                <w:szCs w:val="21"/>
                <w:lang w:eastAsia="ru-RU"/>
              </w:rPr>
            </w:pPr>
            <w:r w:rsidRPr="004A7D7D">
              <w:rPr>
                <w:rFonts w:ascii="Times New Roman" w:hAnsi="Times New Roman"/>
                <w:noProof/>
                <w:sz w:val="21"/>
                <w:szCs w:val="21"/>
                <w:lang w:eastAsia="ru-RU"/>
              </w:rPr>
              <w:drawing>
                <wp:inline distT="0" distB="0" distL="0" distR="0" wp14:anchorId="476DF9CD" wp14:editId="61150536">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rsidR="004A7D7D" w:rsidRPr="004A7D7D" w:rsidRDefault="004A7D7D" w:rsidP="00EE26DE">
            <w:pPr>
              <w:jc w:val="center"/>
              <w:rPr>
                <w:rFonts w:ascii="Times New Roman" w:hAnsi="Times New Roman"/>
                <w:b/>
                <w:sz w:val="21"/>
                <w:szCs w:val="21"/>
                <w:lang w:eastAsia="ru-RU"/>
              </w:rPr>
            </w:pPr>
            <w:r w:rsidRPr="004A7D7D">
              <w:rPr>
                <w:rFonts w:ascii="Times New Roman" w:hAnsi="Times New Roman"/>
                <w:b/>
                <w:noProof/>
                <w:sz w:val="21"/>
                <w:szCs w:val="21"/>
                <w:lang w:eastAsia="ru-RU"/>
              </w:rPr>
              <w:drawing>
                <wp:inline distT="0" distB="0" distL="0" distR="0" wp14:anchorId="7E75DD5A" wp14:editId="0AB9C5C0">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4A7D7D" w:rsidRPr="004A7D7D" w:rsidTr="00EE26DE">
        <w:trPr>
          <w:trHeight w:val="619"/>
        </w:trPr>
        <w:tc>
          <w:tcPr>
            <w:tcW w:w="9344" w:type="dxa"/>
            <w:gridSpan w:val="3"/>
            <w:tcBorders>
              <w:bottom w:val="single" w:sz="4" w:space="0" w:color="auto"/>
            </w:tcBorders>
            <w:vAlign w:val="center"/>
            <w:hideMark/>
          </w:tcPr>
          <w:p w:rsidR="004A7D7D" w:rsidRPr="004A7D7D" w:rsidRDefault="004A7D7D" w:rsidP="00EE26DE">
            <w:pPr>
              <w:jc w:val="center"/>
              <w:rPr>
                <w:rFonts w:ascii="Times New Roman" w:hAnsi="Times New Roman"/>
                <w:b/>
                <w:noProof/>
                <w:sz w:val="24"/>
                <w:szCs w:val="24"/>
                <w:lang w:eastAsia="ru-RU"/>
              </w:rPr>
            </w:pPr>
            <w:r w:rsidRPr="004A7D7D">
              <w:rPr>
                <w:rFonts w:ascii="Times New Roman" w:hAnsi="Times New Roman"/>
                <w:b/>
                <w:noProof/>
                <w:sz w:val="24"/>
                <w:szCs w:val="24"/>
                <w:lang w:eastAsia="ru-RU"/>
              </w:rPr>
              <w:t>на основе винтовых свай</w:t>
            </w:r>
          </w:p>
        </w:tc>
      </w:tr>
      <w:tr w:rsidR="004A7D7D" w:rsidRPr="004A7D7D" w:rsidTr="00EE26DE">
        <w:trPr>
          <w:trHeight w:val="454"/>
        </w:trPr>
        <w:tc>
          <w:tcPr>
            <w:tcW w:w="2830" w:type="dxa"/>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jc w:val="center"/>
              <w:rPr>
                <w:rFonts w:ascii="Times New Roman" w:hAnsi="Times New Roman"/>
                <w:noProof/>
                <w:lang w:eastAsia="ru-RU"/>
              </w:rPr>
            </w:pPr>
            <w:r w:rsidRPr="004A7D7D">
              <w:rPr>
                <w:rFonts w:ascii="Times New Roman" w:hAnsi="Times New Roman"/>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jc w:val="center"/>
              <w:rPr>
                <w:rFonts w:ascii="Times New Roman" w:hAnsi="Times New Roman"/>
                <w:noProof/>
                <w:lang w:eastAsia="ru-RU"/>
              </w:rPr>
            </w:pPr>
            <w:r w:rsidRPr="004A7D7D">
              <w:rPr>
                <w:rFonts w:ascii="Times New Roman" w:hAnsi="Times New Roman"/>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rsidR="004A7D7D" w:rsidRPr="004A7D7D" w:rsidRDefault="004A7D7D" w:rsidP="00EE26DE">
            <w:pPr>
              <w:jc w:val="center"/>
              <w:rPr>
                <w:rFonts w:ascii="Times New Roman" w:hAnsi="Times New Roman"/>
                <w:noProof/>
                <w:lang w:eastAsia="ru-RU"/>
              </w:rPr>
            </w:pPr>
            <w:r w:rsidRPr="004A7D7D">
              <w:rPr>
                <w:rFonts w:ascii="Times New Roman" w:hAnsi="Times New Roman"/>
                <w:i/>
                <w:sz w:val="24"/>
                <w:szCs w:val="24"/>
                <w:lang w:eastAsia="ru-RU"/>
              </w:rPr>
              <w:t>Рисунок 18</w:t>
            </w:r>
          </w:p>
        </w:tc>
      </w:tr>
      <w:tr w:rsidR="004A7D7D" w:rsidRPr="004A7D7D" w:rsidTr="00EE26DE">
        <w:trPr>
          <w:trHeight w:val="2494"/>
        </w:trPr>
        <w:tc>
          <w:tcPr>
            <w:tcW w:w="2830" w:type="dxa"/>
            <w:tcBorders>
              <w:top w:val="single" w:sz="4" w:space="0" w:color="auto"/>
            </w:tcBorders>
            <w:vAlign w:val="center"/>
            <w:hideMark/>
          </w:tcPr>
          <w:p w:rsidR="004A7D7D" w:rsidRPr="004A7D7D" w:rsidRDefault="004A7D7D" w:rsidP="00EE26DE">
            <w:pPr>
              <w:jc w:val="center"/>
              <w:rPr>
                <w:rFonts w:ascii="Times New Roman" w:hAnsi="Times New Roman"/>
                <w:noProof/>
                <w:sz w:val="21"/>
                <w:szCs w:val="21"/>
                <w:lang w:eastAsia="ru-RU"/>
              </w:rPr>
            </w:pPr>
            <w:r w:rsidRPr="004A7D7D">
              <w:rPr>
                <w:rFonts w:ascii="Times New Roman" w:hAnsi="Times New Roman"/>
                <w:noProof/>
                <w:lang w:eastAsia="ru-RU"/>
              </w:rPr>
              <w:drawing>
                <wp:inline distT="0" distB="0" distL="0" distR="0" wp14:anchorId="13E41A90" wp14:editId="30DBC88D">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rsidR="004A7D7D" w:rsidRPr="004A7D7D" w:rsidRDefault="004A7D7D" w:rsidP="00EE26DE">
            <w:pPr>
              <w:jc w:val="center"/>
              <w:rPr>
                <w:rFonts w:ascii="Times New Roman" w:hAnsi="Times New Roman"/>
                <w:noProof/>
                <w:sz w:val="21"/>
                <w:szCs w:val="21"/>
                <w:lang w:eastAsia="ru-RU"/>
              </w:rPr>
            </w:pPr>
            <w:r w:rsidRPr="004A7D7D">
              <w:rPr>
                <w:rFonts w:ascii="Times New Roman" w:hAnsi="Times New Roman"/>
                <w:noProof/>
                <w:lang w:eastAsia="ru-RU"/>
              </w:rPr>
              <w:drawing>
                <wp:inline distT="0" distB="0" distL="0" distR="0" wp14:anchorId="7AA99293" wp14:editId="56690AEF">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rsidR="004A7D7D" w:rsidRPr="004A7D7D" w:rsidRDefault="004A7D7D" w:rsidP="00EE26DE">
            <w:pPr>
              <w:jc w:val="center"/>
              <w:rPr>
                <w:rFonts w:ascii="Times New Roman" w:hAnsi="Times New Roman"/>
                <w:b/>
                <w:noProof/>
                <w:sz w:val="21"/>
                <w:szCs w:val="21"/>
                <w:lang w:eastAsia="ru-RU"/>
              </w:rPr>
            </w:pPr>
            <w:r w:rsidRPr="004A7D7D">
              <w:rPr>
                <w:rFonts w:ascii="Times New Roman" w:hAnsi="Times New Roman"/>
                <w:noProof/>
                <w:lang w:eastAsia="ru-RU"/>
              </w:rPr>
              <w:drawing>
                <wp:inline distT="0" distB="0" distL="0" distR="0" wp14:anchorId="16D564A5" wp14:editId="1382BE0C">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rsidR="004A7D7D" w:rsidRPr="004A7D7D" w:rsidRDefault="004A7D7D" w:rsidP="00BB2CA8">
      <w:pPr>
        <w:pStyle w:val="af9"/>
        <w:numPr>
          <w:ilvl w:val="1"/>
          <w:numId w:val="63"/>
        </w:numPr>
        <w:tabs>
          <w:tab w:val="left" w:pos="1701"/>
        </w:tabs>
        <w:ind w:left="0" w:firstLine="709"/>
        <w:jc w:val="both"/>
      </w:pPr>
      <w:r w:rsidRPr="004A7D7D">
        <w:br w:type="column"/>
      </w:r>
      <w:r w:rsidRPr="004A7D7D">
        <w:lastRenderedPageBreak/>
        <w:t>Требования к наружному оформлению МОПС.</w:t>
      </w:r>
    </w:p>
    <w:p w:rsidR="004A7D7D" w:rsidRPr="004A7D7D" w:rsidRDefault="004A7D7D" w:rsidP="004A7D7D">
      <w:pPr>
        <w:pStyle w:val="af9"/>
        <w:tabs>
          <w:tab w:val="left" w:pos="1560"/>
        </w:tabs>
        <w:ind w:left="0" w:firstLine="709"/>
      </w:pPr>
      <w:r w:rsidRPr="004A7D7D">
        <w:t>В границах ЗУ, на котором будет размещено МОПС, необходимо в соответствии с Альбомом чертежей (Приложение № 1) выполнить:</w:t>
      </w:r>
    </w:p>
    <w:p w:rsidR="004A7D7D" w:rsidRPr="004A7D7D" w:rsidRDefault="004A7D7D" w:rsidP="00BB2CA8">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мощение части территории (покрытия Тип 1, Тип 2, Тип 3);</w:t>
      </w:r>
    </w:p>
    <w:p w:rsidR="004A7D7D" w:rsidRPr="004A7D7D" w:rsidRDefault="004A7D7D" w:rsidP="00BB2CA8">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укладку бордюрного камня;</w:t>
      </w:r>
    </w:p>
    <w:p w:rsidR="004A7D7D" w:rsidRPr="004A7D7D" w:rsidRDefault="004A7D7D" w:rsidP="00BB2CA8">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устройство водоотводных лотков;</w:t>
      </w:r>
    </w:p>
    <w:p w:rsidR="004A7D7D" w:rsidRPr="004A7D7D" w:rsidRDefault="004A7D7D" w:rsidP="00BB2CA8">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 xml:space="preserve">устройство </w:t>
      </w:r>
      <w:proofErr w:type="spellStart"/>
      <w:r w:rsidRPr="004A7D7D">
        <w:rPr>
          <w:rFonts w:ascii="Times New Roman" w:hAnsi="Times New Roman"/>
          <w:sz w:val="28"/>
          <w:szCs w:val="28"/>
          <w:lang w:eastAsia="ru-RU"/>
        </w:rPr>
        <w:t>колесоотбоя</w:t>
      </w:r>
      <w:proofErr w:type="spellEnd"/>
      <w:r w:rsidRPr="004A7D7D">
        <w:rPr>
          <w:rFonts w:ascii="Times New Roman" w:hAnsi="Times New Roman"/>
          <w:sz w:val="28"/>
          <w:szCs w:val="28"/>
          <w:lang w:eastAsia="ru-RU"/>
        </w:rPr>
        <w:t>;</w:t>
      </w:r>
    </w:p>
    <w:p w:rsidR="004A7D7D" w:rsidRPr="004A7D7D" w:rsidRDefault="004A7D7D" w:rsidP="00BB2CA8">
      <w:pPr>
        <w:pStyle w:val="af7"/>
        <w:widowControl w:val="0"/>
        <w:numPr>
          <w:ilvl w:val="0"/>
          <w:numId w:val="75"/>
        </w:numPr>
        <w:autoSpaceDE w:val="0"/>
        <w:autoSpaceDN w:val="0"/>
        <w:spacing w:after="0"/>
        <w:ind w:left="0" w:firstLine="709"/>
        <w:contextualSpacing/>
        <w:jc w:val="both"/>
        <w:rPr>
          <w:bCs/>
          <w:lang w:eastAsia="ru-RU"/>
        </w:rPr>
      </w:pPr>
      <w:r w:rsidRPr="004A7D7D">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4A7D7D" w:rsidRPr="004A7D7D" w:rsidRDefault="004A7D7D" w:rsidP="004A7D7D">
      <w:pPr>
        <w:ind w:firstLine="709"/>
        <w:contextualSpacing/>
        <w:jc w:val="right"/>
        <w:rPr>
          <w:rFonts w:ascii="Times New Roman" w:hAnsi="Times New Roman"/>
          <w:i/>
          <w:sz w:val="28"/>
          <w:szCs w:val="28"/>
        </w:rPr>
      </w:pPr>
      <w:r w:rsidRPr="004A7D7D">
        <w:rPr>
          <w:rFonts w:ascii="Times New Roman" w:hAnsi="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4A7D7D" w:rsidRPr="004A7D7D" w:rsidTr="00EE26DE">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4A7D7D" w:rsidRPr="004A7D7D" w:rsidRDefault="004A7D7D" w:rsidP="00EE26DE">
            <w:pPr>
              <w:ind w:firstLine="709"/>
              <w:contextualSpacing/>
              <w:jc w:val="both"/>
              <w:rPr>
                <w:rFonts w:ascii="Times New Roman" w:hAnsi="Times New Roman"/>
                <w:color w:val="000000"/>
              </w:rPr>
            </w:pPr>
            <w:r w:rsidRPr="004A7D7D">
              <w:rPr>
                <w:rFonts w:ascii="Times New Roman" w:hAnsi="Times New Roman"/>
                <w:color w:val="000000"/>
              </w:rPr>
              <w:t>Габаритные размеры изделия:</w:t>
            </w:r>
          </w:p>
          <w:p w:rsidR="004A7D7D" w:rsidRPr="004A7D7D" w:rsidRDefault="004A7D7D" w:rsidP="00EE26DE">
            <w:pPr>
              <w:ind w:firstLine="709"/>
              <w:contextualSpacing/>
              <w:jc w:val="both"/>
              <w:rPr>
                <w:rFonts w:ascii="Times New Roman" w:hAnsi="Times New Roman"/>
                <w:color w:val="000000"/>
              </w:rPr>
            </w:pPr>
            <w:r w:rsidRPr="004A7D7D">
              <w:rPr>
                <w:rFonts w:ascii="Times New Roman" w:hAnsi="Times New Roman"/>
                <w:color w:val="000000"/>
              </w:rPr>
              <w:t>Длина – 320 мм;</w:t>
            </w:r>
          </w:p>
          <w:p w:rsidR="004A7D7D" w:rsidRPr="004A7D7D" w:rsidRDefault="004A7D7D" w:rsidP="00EE26DE">
            <w:pPr>
              <w:ind w:firstLine="709"/>
              <w:contextualSpacing/>
              <w:jc w:val="both"/>
              <w:rPr>
                <w:rFonts w:ascii="Times New Roman" w:hAnsi="Times New Roman"/>
                <w:color w:val="000000"/>
              </w:rPr>
            </w:pPr>
            <w:r w:rsidRPr="004A7D7D">
              <w:rPr>
                <w:rFonts w:ascii="Times New Roman" w:hAnsi="Times New Roman"/>
                <w:color w:val="000000"/>
              </w:rPr>
              <w:t>Ширина – 320 мм;</w:t>
            </w:r>
          </w:p>
          <w:p w:rsidR="004A7D7D" w:rsidRPr="004A7D7D" w:rsidRDefault="004A7D7D" w:rsidP="00EE26DE">
            <w:pPr>
              <w:ind w:firstLine="709"/>
              <w:contextualSpacing/>
              <w:jc w:val="both"/>
              <w:rPr>
                <w:rFonts w:ascii="Times New Roman" w:hAnsi="Times New Roman"/>
              </w:rPr>
            </w:pPr>
            <w:r w:rsidRPr="004A7D7D">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4A7D7D" w:rsidRPr="004A7D7D" w:rsidRDefault="004A7D7D" w:rsidP="00EE26DE">
            <w:pPr>
              <w:pStyle w:val="afd"/>
              <w:spacing w:before="0" w:beforeAutospacing="0" w:after="0" w:afterAutospacing="0"/>
              <w:ind w:firstLine="709"/>
              <w:contextualSpacing/>
              <w:jc w:val="both"/>
              <w:textAlignment w:val="baseline"/>
              <w:rPr>
                <w:sz w:val="22"/>
                <w:szCs w:val="22"/>
                <w:lang w:eastAsia="en-US"/>
              </w:rPr>
            </w:pPr>
            <w:r w:rsidRPr="004A7D7D">
              <w:rPr>
                <w:sz w:val="22"/>
                <w:szCs w:val="22"/>
                <w:lang w:eastAsia="en-US"/>
              </w:rPr>
              <w:t>Объем – 50 л.</w:t>
            </w:r>
          </w:p>
          <w:p w:rsidR="004A7D7D" w:rsidRPr="004A7D7D" w:rsidRDefault="004A7D7D" w:rsidP="00EE26DE">
            <w:pPr>
              <w:pStyle w:val="afd"/>
              <w:spacing w:before="0" w:beforeAutospacing="0" w:after="0" w:afterAutospacing="0"/>
              <w:ind w:firstLine="709"/>
              <w:contextualSpacing/>
              <w:jc w:val="both"/>
              <w:textAlignment w:val="baseline"/>
              <w:rPr>
                <w:sz w:val="22"/>
                <w:szCs w:val="22"/>
                <w:lang w:eastAsia="en-US"/>
              </w:rPr>
            </w:pPr>
            <w:r w:rsidRPr="004A7D7D">
              <w:rPr>
                <w:sz w:val="22"/>
                <w:szCs w:val="22"/>
                <w:lang w:eastAsia="en-US"/>
              </w:rPr>
              <w:t>Вес (кг) – 7 кг.</w:t>
            </w:r>
          </w:p>
          <w:p w:rsidR="004A7D7D" w:rsidRPr="004A7D7D" w:rsidRDefault="004A7D7D" w:rsidP="00EE26DE">
            <w:pPr>
              <w:pStyle w:val="afd"/>
              <w:spacing w:before="0" w:beforeAutospacing="0" w:after="0" w:afterAutospacing="0"/>
              <w:ind w:firstLine="709"/>
              <w:contextualSpacing/>
              <w:jc w:val="both"/>
              <w:textAlignment w:val="baseline"/>
              <w:rPr>
                <w:sz w:val="22"/>
                <w:szCs w:val="22"/>
                <w:lang w:eastAsia="en-US"/>
              </w:rPr>
            </w:pPr>
            <w:r w:rsidRPr="004A7D7D">
              <w:rPr>
                <w:sz w:val="22"/>
                <w:szCs w:val="22"/>
                <w:lang w:eastAsia="en-US"/>
              </w:rPr>
              <w:t>Материал – холоднокатаная листовая сталь.</w:t>
            </w:r>
          </w:p>
          <w:p w:rsidR="004A7D7D" w:rsidRPr="004A7D7D" w:rsidRDefault="004A7D7D" w:rsidP="00EE26DE">
            <w:pPr>
              <w:pStyle w:val="afd"/>
              <w:spacing w:before="0" w:beforeAutospacing="0" w:after="0" w:afterAutospacing="0"/>
              <w:ind w:firstLine="709"/>
              <w:contextualSpacing/>
              <w:jc w:val="both"/>
              <w:textAlignment w:val="baseline"/>
              <w:rPr>
                <w:sz w:val="22"/>
                <w:szCs w:val="22"/>
                <w:lang w:eastAsia="en-US"/>
              </w:rPr>
            </w:pPr>
            <w:r w:rsidRPr="004A7D7D">
              <w:rPr>
                <w:sz w:val="22"/>
                <w:szCs w:val="22"/>
                <w:lang w:eastAsia="en-US"/>
              </w:rPr>
              <w:t>Покрытие – полимерно-порошковое.</w:t>
            </w:r>
          </w:p>
          <w:p w:rsidR="004A7D7D" w:rsidRPr="004A7D7D" w:rsidRDefault="004A7D7D" w:rsidP="00EE26DE">
            <w:pPr>
              <w:pStyle w:val="afd"/>
              <w:spacing w:before="0" w:beforeAutospacing="0" w:after="0" w:afterAutospacing="0"/>
              <w:ind w:firstLine="709"/>
              <w:contextualSpacing/>
              <w:jc w:val="both"/>
              <w:textAlignment w:val="baseline"/>
              <w:rPr>
                <w:sz w:val="22"/>
                <w:szCs w:val="22"/>
                <w:lang w:eastAsia="en-US"/>
              </w:rPr>
            </w:pPr>
            <w:r w:rsidRPr="004A7D7D">
              <w:rPr>
                <w:sz w:val="22"/>
                <w:szCs w:val="22"/>
                <w:lang w:eastAsia="en-US"/>
              </w:rPr>
              <w:t>Цвет – оттенки серого.</w:t>
            </w:r>
          </w:p>
        </w:tc>
      </w:tr>
    </w:tbl>
    <w:p w:rsidR="004A7D7D" w:rsidRPr="004A7D7D" w:rsidRDefault="004A7D7D" w:rsidP="004A7D7D">
      <w:pPr>
        <w:tabs>
          <w:tab w:val="left" w:pos="993"/>
        </w:tabs>
        <w:ind w:firstLine="709"/>
        <w:contextualSpacing/>
        <w:jc w:val="both"/>
        <w:rPr>
          <w:rFonts w:ascii="Times New Roman" w:hAnsi="Times New Roman"/>
          <w:sz w:val="28"/>
          <w:szCs w:val="28"/>
          <w:lang w:eastAsia="ru-RU"/>
        </w:rPr>
      </w:pPr>
      <w:r w:rsidRPr="004A7D7D">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4A7D7D" w:rsidRPr="004A7D7D" w:rsidRDefault="004A7D7D" w:rsidP="004A7D7D">
      <w:pPr>
        <w:tabs>
          <w:tab w:val="left" w:pos="1560"/>
        </w:tabs>
        <w:ind w:firstLine="709"/>
        <w:contextualSpacing/>
        <w:jc w:val="both"/>
        <w:rPr>
          <w:rFonts w:ascii="Times New Roman" w:hAnsi="Times New Roman"/>
          <w:sz w:val="28"/>
          <w:szCs w:val="28"/>
        </w:rPr>
      </w:pPr>
      <w:r w:rsidRPr="004A7D7D">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4A7D7D" w:rsidRPr="004A7D7D" w:rsidRDefault="004A7D7D" w:rsidP="00BB2CA8">
      <w:pPr>
        <w:pStyle w:val="af9"/>
        <w:numPr>
          <w:ilvl w:val="1"/>
          <w:numId w:val="63"/>
        </w:numPr>
        <w:tabs>
          <w:tab w:val="left" w:pos="1560"/>
        </w:tabs>
        <w:ind w:left="0" w:firstLine="709"/>
        <w:jc w:val="both"/>
      </w:pPr>
      <w:r w:rsidRPr="004A7D7D">
        <w:t>Требование к инженерному обеспечению МОПС:</w:t>
      </w:r>
    </w:p>
    <w:p w:rsidR="004A7D7D" w:rsidRPr="004A7D7D" w:rsidRDefault="004A7D7D" w:rsidP="00BB2CA8">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4A7D7D">
        <w:rPr>
          <w:rFonts w:ascii="Times New Roman" w:hAnsi="Times New Roman"/>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4A7D7D" w:rsidRPr="004A7D7D" w:rsidRDefault="004A7D7D" w:rsidP="00BB2CA8">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4A7D7D">
        <w:rPr>
          <w:rFonts w:ascii="Times New Roman" w:hAnsi="Times New Roman"/>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rsidR="004A7D7D" w:rsidRPr="004A7D7D" w:rsidRDefault="004A7D7D" w:rsidP="00BB2CA8">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4A7D7D">
        <w:rPr>
          <w:rFonts w:ascii="Times New Roman" w:hAnsi="Times New Roman"/>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rsidR="004A7D7D" w:rsidRPr="004A7D7D" w:rsidRDefault="004A7D7D" w:rsidP="00BB2CA8">
      <w:pPr>
        <w:pStyle w:val="af9"/>
        <w:numPr>
          <w:ilvl w:val="0"/>
          <w:numId w:val="118"/>
        </w:numPr>
        <w:tabs>
          <w:tab w:val="left" w:pos="993"/>
        </w:tabs>
        <w:ind w:left="0" w:firstLine="709"/>
        <w:jc w:val="both"/>
        <w:rPr>
          <w:bCs/>
        </w:rPr>
      </w:pPr>
      <w:r w:rsidRPr="004A7D7D">
        <w:rPr>
          <w:bCs/>
        </w:rPr>
        <w:t xml:space="preserve"> СП 32.13330.2018 «Свод правил. Канализация. Наружные сети и сооружения»;</w:t>
      </w:r>
    </w:p>
    <w:p w:rsidR="004A7D7D" w:rsidRPr="004A7D7D" w:rsidRDefault="004A7D7D" w:rsidP="00BB2CA8">
      <w:pPr>
        <w:pStyle w:val="af9"/>
        <w:numPr>
          <w:ilvl w:val="0"/>
          <w:numId w:val="118"/>
        </w:numPr>
        <w:tabs>
          <w:tab w:val="left" w:pos="993"/>
        </w:tabs>
        <w:ind w:left="0" w:firstLine="709"/>
        <w:jc w:val="both"/>
        <w:rPr>
          <w:bCs/>
        </w:rPr>
      </w:pPr>
      <w:r w:rsidRPr="004A7D7D">
        <w:rPr>
          <w:bCs/>
        </w:rPr>
        <w:lastRenderedPageBreak/>
        <w:t xml:space="preserve"> СанПиН 2.2.1/2.1.1.1200-03 «Санитарно-защитные зоны и санитарная классификация предприятий, сооружений и иных объектов»;</w:t>
      </w:r>
    </w:p>
    <w:p w:rsidR="004A7D7D" w:rsidRPr="004A7D7D" w:rsidRDefault="004A7D7D" w:rsidP="00BB2CA8">
      <w:pPr>
        <w:pStyle w:val="af9"/>
        <w:numPr>
          <w:ilvl w:val="0"/>
          <w:numId w:val="118"/>
        </w:numPr>
        <w:tabs>
          <w:tab w:val="left" w:pos="993"/>
        </w:tabs>
        <w:ind w:left="0" w:firstLine="709"/>
        <w:jc w:val="both"/>
        <w:rPr>
          <w:bCs/>
        </w:rPr>
      </w:pPr>
      <w:r w:rsidRPr="004A7D7D">
        <w:rPr>
          <w:bCs/>
        </w:rPr>
        <w:t xml:space="preserve"> СП 30.13330.2020 «Свод правил. СНиП 2.04.01-85 Внутренний водопровод и канализация зданий»;</w:t>
      </w:r>
    </w:p>
    <w:p w:rsidR="004A7D7D" w:rsidRPr="004A7D7D" w:rsidRDefault="004A7D7D" w:rsidP="00BB2CA8">
      <w:pPr>
        <w:pStyle w:val="af9"/>
        <w:numPr>
          <w:ilvl w:val="0"/>
          <w:numId w:val="118"/>
        </w:numPr>
        <w:tabs>
          <w:tab w:val="left" w:pos="993"/>
        </w:tabs>
        <w:ind w:left="0" w:firstLine="709"/>
        <w:jc w:val="both"/>
        <w:rPr>
          <w:bCs/>
        </w:rPr>
      </w:pPr>
      <w:r w:rsidRPr="004A7D7D">
        <w:rPr>
          <w:bCs/>
        </w:rPr>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4A7D7D">
        <w:rPr>
          <w:rFonts w:ascii="Times New Roman" w:hAnsi="Times New Roman"/>
          <w:sz w:val="28"/>
          <w:szCs w:val="28"/>
        </w:rPr>
        <w:t>трехъемкостной</w:t>
      </w:r>
      <w:proofErr w:type="spellEnd"/>
      <w:r w:rsidRPr="004A7D7D">
        <w:rPr>
          <w:rFonts w:ascii="Times New Roman" w:hAnsi="Times New Roman"/>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4A7D7D" w:rsidRPr="004A7D7D" w:rsidRDefault="004A7D7D" w:rsidP="004A7D7D">
      <w:pPr>
        <w:spacing w:before="120" w:after="120"/>
        <w:jc w:val="right"/>
        <w:rPr>
          <w:rFonts w:ascii="Times New Roman" w:hAnsi="Times New Roman"/>
          <w:bCs/>
          <w:i/>
          <w:sz w:val="28"/>
          <w:szCs w:val="28"/>
          <w:lang w:eastAsia="ru-RU"/>
        </w:rPr>
      </w:pPr>
      <w:r w:rsidRPr="004A7D7D">
        <w:rPr>
          <w:rFonts w:ascii="Times New Roman" w:hAnsi="Times New Roman"/>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32"/>
        <w:gridCol w:w="2507"/>
        <w:gridCol w:w="1682"/>
        <w:gridCol w:w="1716"/>
        <w:gridCol w:w="1755"/>
        <w:gridCol w:w="1157"/>
      </w:tblGrid>
      <w:tr w:rsidR="004A7D7D" w:rsidRPr="004A7D7D" w:rsidTr="00EE26DE">
        <w:trPr>
          <w:trHeight w:val="253"/>
        </w:trPr>
        <w:tc>
          <w:tcPr>
            <w:tcW w:w="0" w:type="auto"/>
            <w:vMerge w:val="restart"/>
            <w:shd w:val="clear" w:color="auto" w:fill="auto"/>
          </w:tcPr>
          <w:p w:rsidR="004A7D7D" w:rsidRPr="004A7D7D" w:rsidRDefault="004A7D7D" w:rsidP="00EE26DE">
            <w:pPr>
              <w:jc w:val="center"/>
              <w:rPr>
                <w:rFonts w:ascii="Times New Roman" w:hAnsi="Times New Roman"/>
              </w:rPr>
            </w:pPr>
          </w:p>
          <w:p w:rsidR="004A7D7D" w:rsidRPr="004A7D7D" w:rsidRDefault="004A7D7D" w:rsidP="00EE26DE">
            <w:pPr>
              <w:jc w:val="center"/>
              <w:rPr>
                <w:rFonts w:ascii="Times New Roman" w:hAnsi="Times New Roman"/>
              </w:rPr>
            </w:pPr>
            <w:r w:rsidRPr="004A7D7D">
              <w:rPr>
                <w:rFonts w:ascii="Times New Roman" w:hAnsi="Times New Roman"/>
                <w:szCs w:val="24"/>
              </w:rPr>
              <w:t>№ п/п</w:t>
            </w:r>
          </w:p>
        </w:tc>
        <w:tc>
          <w:tcPr>
            <w:tcW w:w="0" w:type="auto"/>
            <w:vMerge w:val="restart"/>
            <w:shd w:val="clear" w:color="auto" w:fill="auto"/>
            <w:hideMark/>
          </w:tcPr>
          <w:p w:rsidR="004A7D7D" w:rsidRPr="004A7D7D" w:rsidRDefault="004A7D7D" w:rsidP="00EE26DE">
            <w:pPr>
              <w:jc w:val="center"/>
              <w:rPr>
                <w:rFonts w:ascii="Times New Roman" w:hAnsi="Times New Roman"/>
                <w:szCs w:val="24"/>
              </w:rPr>
            </w:pPr>
            <w:r w:rsidRPr="004A7D7D">
              <w:rPr>
                <w:rFonts w:ascii="Times New Roman" w:hAnsi="Times New Roman"/>
                <w:szCs w:val="24"/>
              </w:rPr>
              <w:t>Наименование, адрес Объекта</w:t>
            </w:r>
          </w:p>
        </w:tc>
        <w:tc>
          <w:tcPr>
            <w:tcW w:w="1495" w:type="dxa"/>
            <w:vMerge w:val="restart"/>
            <w:shd w:val="clear" w:color="auto" w:fill="auto"/>
            <w:hideMark/>
          </w:tcPr>
          <w:p w:rsidR="004A7D7D" w:rsidRPr="004A7D7D" w:rsidRDefault="004A7D7D" w:rsidP="00EE26DE">
            <w:pPr>
              <w:jc w:val="center"/>
              <w:rPr>
                <w:rFonts w:ascii="Times New Roman" w:hAnsi="Times New Roman"/>
                <w:szCs w:val="24"/>
              </w:rPr>
            </w:pPr>
            <w:r w:rsidRPr="004A7D7D">
              <w:rPr>
                <w:rFonts w:ascii="Times New Roman" w:hAnsi="Times New Roman"/>
                <w:szCs w:val="24"/>
              </w:rPr>
              <w:t>Толщина утеплителя наружной (ограждающей) стены, мм</w:t>
            </w:r>
          </w:p>
        </w:tc>
        <w:tc>
          <w:tcPr>
            <w:tcW w:w="4560" w:type="dxa"/>
            <w:gridSpan w:val="3"/>
            <w:shd w:val="clear" w:color="auto" w:fill="auto"/>
            <w:hideMark/>
          </w:tcPr>
          <w:p w:rsidR="004A7D7D" w:rsidRPr="004A7D7D" w:rsidRDefault="004A7D7D" w:rsidP="00EE26DE">
            <w:pPr>
              <w:jc w:val="center"/>
              <w:rPr>
                <w:rFonts w:ascii="Times New Roman" w:hAnsi="Times New Roman"/>
                <w:szCs w:val="24"/>
              </w:rPr>
            </w:pPr>
            <w:r w:rsidRPr="004A7D7D">
              <w:rPr>
                <w:rFonts w:ascii="Times New Roman" w:hAnsi="Times New Roman"/>
                <w:szCs w:val="24"/>
              </w:rPr>
              <w:t>Приемники сточных вод и источники водоснабжения</w:t>
            </w:r>
          </w:p>
        </w:tc>
      </w:tr>
      <w:tr w:rsidR="004A7D7D" w:rsidRPr="004A7D7D" w:rsidTr="00EE26DE">
        <w:trPr>
          <w:trHeight w:val="1016"/>
        </w:trPr>
        <w:tc>
          <w:tcPr>
            <w:tcW w:w="0" w:type="auto"/>
            <w:vMerge/>
            <w:shd w:val="clear" w:color="auto" w:fill="auto"/>
            <w:vAlign w:val="center"/>
            <w:hideMark/>
          </w:tcPr>
          <w:p w:rsidR="004A7D7D" w:rsidRPr="004A7D7D" w:rsidRDefault="004A7D7D" w:rsidP="00EE26DE">
            <w:pPr>
              <w:jc w:val="center"/>
              <w:rPr>
                <w:rFonts w:ascii="Times New Roman" w:hAnsi="Times New Roman"/>
              </w:rPr>
            </w:pPr>
          </w:p>
        </w:tc>
        <w:tc>
          <w:tcPr>
            <w:tcW w:w="0" w:type="auto"/>
            <w:vMerge/>
            <w:shd w:val="clear" w:color="auto" w:fill="auto"/>
            <w:vAlign w:val="center"/>
            <w:hideMark/>
          </w:tcPr>
          <w:p w:rsidR="004A7D7D" w:rsidRPr="004A7D7D" w:rsidRDefault="004A7D7D" w:rsidP="00EE26DE">
            <w:pPr>
              <w:jc w:val="center"/>
              <w:rPr>
                <w:rFonts w:ascii="Times New Roman" w:hAnsi="Times New Roman"/>
                <w:szCs w:val="24"/>
              </w:rPr>
            </w:pPr>
          </w:p>
        </w:tc>
        <w:tc>
          <w:tcPr>
            <w:tcW w:w="1495" w:type="dxa"/>
            <w:vMerge/>
            <w:shd w:val="clear" w:color="auto" w:fill="auto"/>
            <w:vAlign w:val="center"/>
            <w:hideMark/>
          </w:tcPr>
          <w:p w:rsidR="004A7D7D" w:rsidRPr="004A7D7D" w:rsidRDefault="004A7D7D" w:rsidP="00EE26DE">
            <w:pPr>
              <w:jc w:val="center"/>
              <w:rPr>
                <w:rFonts w:ascii="Times New Roman" w:hAnsi="Times New Roman"/>
                <w:szCs w:val="24"/>
              </w:rPr>
            </w:pPr>
          </w:p>
        </w:tc>
        <w:tc>
          <w:tcPr>
            <w:tcW w:w="1557" w:type="dxa"/>
            <w:shd w:val="clear" w:color="auto" w:fill="auto"/>
            <w:hideMark/>
          </w:tcPr>
          <w:p w:rsidR="004A7D7D" w:rsidRPr="004A7D7D" w:rsidRDefault="004A7D7D" w:rsidP="00EE26DE">
            <w:pPr>
              <w:jc w:val="center"/>
              <w:rPr>
                <w:rFonts w:ascii="Times New Roman" w:hAnsi="Times New Roman"/>
                <w:szCs w:val="24"/>
              </w:rPr>
            </w:pPr>
            <w:r w:rsidRPr="004A7D7D">
              <w:rPr>
                <w:rFonts w:ascii="Times New Roman" w:hAnsi="Times New Roman"/>
                <w:szCs w:val="24"/>
              </w:rPr>
              <w:t>Септик</w:t>
            </w:r>
          </w:p>
        </w:tc>
        <w:tc>
          <w:tcPr>
            <w:tcW w:w="0" w:type="auto"/>
            <w:shd w:val="clear" w:color="auto" w:fill="auto"/>
            <w:hideMark/>
          </w:tcPr>
          <w:p w:rsidR="004A7D7D" w:rsidRPr="004A7D7D" w:rsidRDefault="004A7D7D" w:rsidP="00EE26DE">
            <w:pPr>
              <w:jc w:val="center"/>
              <w:rPr>
                <w:rFonts w:ascii="Times New Roman" w:hAnsi="Times New Roman"/>
                <w:szCs w:val="24"/>
              </w:rPr>
            </w:pPr>
            <w:r w:rsidRPr="004A7D7D">
              <w:rPr>
                <w:rFonts w:ascii="Times New Roman" w:hAnsi="Times New Roman"/>
                <w:szCs w:val="24"/>
              </w:rPr>
              <w:t>Пластиковая накопительная емкость</w:t>
            </w:r>
          </w:p>
        </w:tc>
        <w:tc>
          <w:tcPr>
            <w:tcW w:w="0" w:type="auto"/>
            <w:shd w:val="clear" w:color="auto" w:fill="auto"/>
            <w:hideMark/>
          </w:tcPr>
          <w:p w:rsidR="004A7D7D" w:rsidRPr="004A7D7D" w:rsidRDefault="004A7D7D" w:rsidP="00EE26DE">
            <w:pPr>
              <w:jc w:val="center"/>
              <w:rPr>
                <w:rFonts w:ascii="Times New Roman" w:hAnsi="Times New Roman"/>
                <w:szCs w:val="24"/>
              </w:rPr>
            </w:pPr>
            <w:r w:rsidRPr="004A7D7D">
              <w:rPr>
                <w:rFonts w:ascii="Times New Roman" w:hAnsi="Times New Roman"/>
                <w:szCs w:val="24"/>
              </w:rPr>
              <w:t>Скважина</w:t>
            </w:r>
          </w:p>
        </w:tc>
      </w:tr>
      <w:tr w:rsidR="004A7D7D" w:rsidRPr="004A7D7D" w:rsidTr="00EE26DE">
        <w:tc>
          <w:tcPr>
            <w:tcW w:w="0" w:type="auto"/>
            <w:shd w:val="clear" w:color="auto" w:fill="auto"/>
            <w:hideMark/>
          </w:tcPr>
          <w:p w:rsidR="004A7D7D" w:rsidRPr="004A7D7D" w:rsidRDefault="004A7D7D" w:rsidP="00EE26DE">
            <w:pPr>
              <w:jc w:val="both"/>
              <w:rPr>
                <w:rFonts w:ascii="Times New Roman" w:hAnsi="Times New Roman"/>
              </w:rPr>
            </w:pPr>
            <w:r w:rsidRPr="004A7D7D">
              <w:rPr>
                <w:rFonts w:ascii="Times New Roman" w:hAnsi="Times New Roman"/>
              </w:rPr>
              <w:t>1.</w:t>
            </w:r>
          </w:p>
        </w:tc>
        <w:tc>
          <w:tcPr>
            <w:tcW w:w="0" w:type="auto"/>
            <w:shd w:val="clear" w:color="auto" w:fill="auto"/>
            <w:hideMark/>
          </w:tcPr>
          <w:p w:rsidR="004A7D7D" w:rsidRPr="004A7D7D" w:rsidRDefault="004A7D7D" w:rsidP="00EE26DE">
            <w:pPr>
              <w:jc w:val="both"/>
              <w:rPr>
                <w:rFonts w:ascii="Times New Roman" w:hAnsi="Times New Roman"/>
                <w:szCs w:val="24"/>
              </w:rPr>
            </w:pPr>
            <w:r w:rsidRPr="004A7D7D">
              <w:rPr>
                <w:rFonts w:ascii="Times New Roman" w:hAnsi="Times New Roman"/>
                <w:color w:val="1F4E79" w:themeColor="accent1" w:themeShade="80"/>
                <w:szCs w:val="24"/>
              </w:rPr>
              <w:t xml:space="preserve">МОПС (тип ОПС МОПСО1_П2_Т сборно-разборный) Российская Федерация, </w:t>
            </w:r>
            <w:proofErr w:type="spellStart"/>
            <w:r w:rsidRPr="004A7D7D">
              <w:rPr>
                <w:rFonts w:ascii="Times New Roman" w:hAnsi="Times New Roman"/>
                <w:color w:val="1F4E79" w:themeColor="accent1" w:themeShade="80"/>
                <w:szCs w:val="24"/>
              </w:rPr>
              <w:t>обл</w:t>
            </w:r>
            <w:proofErr w:type="spellEnd"/>
            <w:r w:rsidRPr="004A7D7D">
              <w:rPr>
                <w:rFonts w:ascii="Times New Roman" w:hAnsi="Times New Roman"/>
                <w:color w:val="1F4E79" w:themeColor="accent1" w:themeShade="80"/>
                <w:szCs w:val="24"/>
              </w:rPr>
              <w:t xml:space="preserve"> Тюменская, р-н </w:t>
            </w:r>
            <w:proofErr w:type="spellStart"/>
            <w:r w:rsidRPr="004A7D7D">
              <w:rPr>
                <w:rFonts w:ascii="Times New Roman" w:hAnsi="Times New Roman"/>
                <w:color w:val="1F4E79" w:themeColor="accent1" w:themeShade="80"/>
                <w:szCs w:val="24"/>
              </w:rPr>
              <w:t>Ярковский</w:t>
            </w:r>
            <w:proofErr w:type="spellEnd"/>
            <w:r w:rsidRPr="004A7D7D">
              <w:rPr>
                <w:rFonts w:ascii="Times New Roman" w:hAnsi="Times New Roman"/>
                <w:color w:val="1F4E79" w:themeColor="accent1" w:themeShade="80"/>
                <w:szCs w:val="24"/>
              </w:rPr>
              <w:t>, с. Дубровное</w:t>
            </w:r>
          </w:p>
        </w:tc>
        <w:tc>
          <w:tcPr>
            <w:tcW w:w="1495" w:type="dxa"/>
            <w:shd w:val="clear" w:color="auto" w:fill="auto"/>
          </w:tcPr>
          <w:p w:rsidR="004A7D7D" w:rsidRPr="004A7D7D" w:rsidRDefault="004A7D7D" w:rsidP="00EE26DE">
            <w:pPr>
              <w:jc w:val="center"/>
              <w:rPr>
                <w:rFonts w:ascii="Times New Roman" w:hAnsi="Times New Roman"/>
                <w:szCs w:val="24"/>
              </w:rPr>
            </w:pPr>
            <w:r w:rsidRPr="004A7D7D">
              <w:rPr>
                <w:rFonts w:ascii="Times New Roman" w:hAnsi="Times New Roman"/>
                <w:szCs w:val="24"/>
              </w:rPr>
              <w:t>150</w:t>
            </w:r>
          </w:p>
        </w:tc>
        <w:tc>
          <w:tcPr>
            <w:tcW w:w="1557" w:type="dxa"/>
            <w:shd w:val="clear" w:color="auto" w:fill="auto"/>
          </w:tcPr>
          <w:p w:rsidR="004A7D7D" w:rsidRPr="004A7D7D" w:rsidRDefault="004A7D7D" w:rsidP="00EE26DE">
            <w:pPr>
              <w:jc w:val="both"/>
              <w:rPr>
                <w:rFonts w:ascii="Times New Roman" w:hAnsi="Times New Roman"/>
                <w:szCs w:val="24"/>
              </w:rPr>
            </w:pPr>
            <w:r w:rsidRPr="004A7D7D">
              <w:rPr>
                <w:rFonts w:ascii="Times New Roman" w:hAnsi="Times New Roman"/>
                <w:szCs w:val="24"/>
              </w:rPr>
              <w:t>Герметичный септик накопительного типа</w:t>
            </w:r>
          </w:p>
        </w:tc>
        <w:tc>
          <w:tcPr>
            <w:tcW w:w="0" w:type="auto"/>
            <w:shd w:val="clear" w:color="auto" w:fill="auto"/>
          </w:tcPr>
          <w:p w:rsidR="004A7D7D" w:rsidRPr="004A7D7D" w:rsidRDefault="004A7D7D" w:rsidP="00EE26DE">
            <w:pPr>
              <w:jc w:val="center"/>
              <w:rPr>
                <w:rFonts w:ascii="Times New Roman" w:hAnsi="Times New Roman"/>
                <w:szCs w:val="24"/>
              </w:rPr>
            </w:pPr>
            <w:r w:rsidRPr="004A7D7D">
              <w:rPr>
                <w:rFonts w:ascii="Times New Roman" w:hAnsi="Times New Roman"/>
                <w:szCs w:val="24"/>
              </w:rPr>
              <w:t>Да</w:t>
            </w:r>
          </w:p>
        </w:tc>
        <w:tc>
          <w:tcPr>
            <w:tcW w:w="0" w:type="auto"/>
            <w:shd w:val="clear" w:color="auto" w:fill="auto"/>
          </w:tcPr>
          <w:p w:rsidR="004A7D7D" w:rsidRPr="004A7D7D" w:rsidRDefault="004A7D7D" w:rsidP="00EE26DE">
            <w:pPr>
              <w:jc w:val="center"/>
              <w:rPr>
                <w:rFonts w:ascii="Times New Roman" w:hAnsi="Times New Roman"/>
                <w:szCs w:val="24"/>
              </w:rPr>
            </w:pPr>
            <w:r w:rsidRPr="004A7D7D">
              <w:rPr>
                <w:rFonts w:ascii="Times New Roman" w:hAnsi="Times New Roman"/>
                <w:szCs w:val="24"/>
              </w:rPr>
              <w:t>Да</w:t>
            </w:r>
          </w:p>
        </w:tc>
      </w:tr>
    </w:tbl>
    <w:p w:rsidR="004A7D7D" w:rsidRPr="004A7D7D" w:rsidRDefault="004A7D7D" w:rsidP="00BB2CA8">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Требования охраны труда.</w:t>
      </w:r>
    </w:p>
    <w:p w:rsidR="004A7D7D" w:rsidRPr="004A7D7D" w:rsidRDefault="004A7D7D" w:rsidP="004A7D7D">
      <w:pPr>
        <w:tabs>
          <w:tab w:val="left" w:pos="567"/>
        </w:tabs>
        <w:ind w:firstLine="709"/>
        <w:contextualSpacing/>
        <w:jc w:val="both"/>
        <w:rPr>
          <w:rFonts w:ascii="Times New Roman" w:hAnsi="Times New Roman"/>
          <w:bCs/>
          <w:sz w:val="28"/>
          <w:szCs w:val="28"/>
          <w:lang w:eastAsia="ru-RU"/>
        </w:rPr>
      </w:pPr>
      <w:r w:rsidRPr="004A7D7D">
        <w:rPr>
          <w:rFonts w:ascii="Times New Roman" w:hAnsi="Times New Roman"/>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rsidR="004A7D7D" w:rsidRPr="004A7D7D" w:rsidRDefault="004A7D7D" w:rsidP="00BB2CA8">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Требования к используемым материалам.</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lastRenderedPageBreak/>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4A7D7D">
        <w:rPr>
          <w:rFonts w:ascii="Times New Roman" w:hAnsi="Times New Roman"/>
          <w:sz w:val="28"/>
          <w:szCs w:val="28"/>
          <w:lang w:eastAsia="x-none"/>
        </w:rPr>
        <w:t xml:space="preserve"> </w:t>
      </w:r>
      <w:r w:rsidRPr="004A7D7D">
        <w:rPr>
          <w:rFonts w:ascii="Times New Roman" w:hAnsi="Times New Roman"/>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4A7D7D">
        <w:rPr>
          <w:rFonts w:ascii="Times New Roman" w:hAnsi="Times New Roman"/>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Покупные изделия должны соответствовать сопроводительной документации.</w:t>
      </w:r>
    </w:p>
    <w:p w:rsidR="004A7D7D" w:rsidRPr="004A7D7D" w:rsidRDefault="004A7D7D" w:rsidP="00BB2CA8">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При превышении указанного в документации срока хранения материалы должны пройти перепроверку перед изготовлением Товара.</w:t>
      </w:r>
    </w:p>
    <w:p w:rsidR="004A7D7D" w:rsidRPr="004A7D7D" w:rsidRDefault="004A7D7D" w:rsidP="00BB2CA8">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Внешние габариты адаптировать к конкретному типу и размеру МОПС.</w:t>
      </w:r>
    </w:p>
    <w:p w:rsidR="004A7D7D" w:rsidRPr="004A7D7D" w:rsidRDefault="004A7D7D" w:rsidP="00BB2CA8">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4A7D7D">
        <w:rPr>
          <w:rFonts w:ascii="Times New Roman" w:hAnsi="Times New Roman"/>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rsidR="004A7D7D" w:rsidRPr="004A7D7D" w:rsidRDefault="004A7D7D" w:rsidP="004A7D7D">
      <w:pPr>
        <w:tabs>
          <w:tab w:val="left" w:pos="1418"/>
        </w:tabs>
        <w:ind w:left="709"/>
        <w:contextualSpacing/>
        <w:jc w:val="both"/>
        <w:rPr>
          <w:rFonts w:ascii="Times New Roman" w:hAnsi="Times New Roman"/>
          <w:sz w:val="28"/>
          <w:szCs w:val="28"/>
        </w:rPr>
      </w:pPr>
    </w:p>
    <w:p w:rsidR="004A7D7D" w:rsidRPr="004A7D7D" w:rsidRDefault="004A7D7D" w:rsidP="00BB2CA8">
      <w:pPr>
        <w:numPr>
          <w:ilvl w:val="0"/>
          <w:numId w:val="73"/>
        </w:numPr>
        <w:tabs>
          <w:tab w:val="left" w:pos="1134"/>
        </w:tabs>
        <w:spacing w:after="0" w:line="240" w:lineRule="auto"/>
        <w:ind w:left="0" w:firstLine="709"/>
        <w:contextualSpacing/>
        <w:jc w:val="both"/>
        <w:rPr>
          <w:rFonts w:ascii="Times New Roman" w:hAnsi="Times New Roman"/>
          <w:b/>
          <w:bCs/>
          <w:iCs/>
          <w:sz w:val="28"/>
          <w:szCs w:val="28"/>
        </w:rPr>
      </w:pPr>
      <w:bookmarkStart w:id="10" w:name="_Hlk134203022"/>
      <w:r w:rsidRPr="004A7D7D">
        <w:rPr>
          <w:rFonts w:ascii="Times New Roman" w:hAnsi="Times New Roman"/>
          <w:b/>
          <w:bCs/>
          <w:iCs/>
          <w:sz w:val="28"/>
          <w:szCs w:val="28"/>
        </w:rPr>
        <w:t>Визуализация экстерьера и интерьера МОПС.</w:t>
      </w:r>
    </w:p>
    <w:bookmarkEnd w:id="10"/>
    <w:p w:rsidR="004A7D7D" w:rsidRPr="004A7D7D" w:rsidRDefault="004A7D7D" w:rsidP="004A7D7D">
      <w:pPr>
        <w:pStyle w:val="af9"/>
        <w:adjustRightInd w:val="0"/>
        <w:ind w:left="0" w:firstLine="709"/>
        <w:rPr>
          <w:bCs/>
        </w:rPr>
      </w:pPr>
      <w:r w:rsidRPr="004A7D7D">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4A7D7D" w:rsidRPr="004A7D7D" w:rsidRDefault="004A7D7D" w:rsidP="004A7D7D">
      <w:pPr>
        <w:pStyle w:val="af9"/>
        <w:adjustRightInd w:val="0"/>
        <w:ind w:left="0" w:firstLine="709"/>
        <w:rPr>
          <w:bCs/>
        </w:rPr>
      </w:pPr>
    </w:p>
    <w:p w:rsidR="004A7D7D" w:rsidRPr="004A7D7D" w:rsidRDefault="004A7D7D" w:rsidP="00BB2CA8">
      <w:pPr>
        <w:pStyle w:val="16"/>
        <w:numPr>
          <w:ilvl w:val="1"/>
          <w:numId w:val="74"/>
        </w:numPr>
        <w:spacing w:before="0" w:line="240" w:lineRule="auto"/>
        <w:ind w:left="0" w:firstLine="709"/>
        <w:contextualSpacing/>
        <w:jc w:val="both"/>
        <w:rPr>
          <w:rFonts w:ascii="Times New Roman" w:hAnsi="Times New Roman"/>
          <w:i/>
        </w:rPr>
      </w:pPr>
      <w:r w:rsidRPr="004A7D7D">
        <w:rPr>
          <w:rFonts w:ascii="Times New Roman" w:hAnsi="Times New Roman"/>
        </w:rPr>
        <w:t>Визуализация экстерьера МОПС со встроенным тамбуром</w:t>
      </w:r>
    </w:p>
    <w:p w:rsidR="004A7D7D" w:rsidRPr="004A7D7D" w:rsidRDefault="004A7D7D" w:rsidP="004A7D7D">
      <w:pPr>
        <w:pStyle w:val="16"/>
        <w:ind w:left="709"/>
        <w:contextualSpacing/>
        <w:jc w:val="both"/>
        <w:rPr>
          <w:rFonts w:ascii="Times New Roman" w:hAnsi="Times New Roman"/>
          <w:i/>
        </w:rPr>
      </w:pPr>
    </w:p>
    <w:p w:rsidR="004A7D7D" w:rsidRPr="004A7D7D" w:rsidRDefault="004A7D7D" w:rsidP="004A7D7D">
      <w:pPr>
        <w:contextualSpacing/>
        <w:jc w:val="both"/>
        <w:rPr>
          <w:rFonts w:ascii="Times New Roman" w:hAnsi="Times New Roman"/>
          <w:b/>
          <w:sz w:val="28"/>
        </w:rPr>
      </w:pPr>
    </w:p>
    <w:p w:rsidR="004A7D7D" w:rsidRPr="004A7D7D" w:rsidRDefault="004A7D7D" w:rsidP="004A7D7D">
      <w:pPr>
        <w:ind w:firstLine="709"/>
        <w:contextualSpacing/>
        <w:jc w:val="center"/>
        <w:rPr>
          <w:rFonts w:ascii="Times New Roman" w:hAnsi="Times New Roman"/>
          <w:b/>
          <w:sz w:val="28"/>
        </w:rPr>
      </w:pPr>
      <w:r w:rsidRPr="004A7D7D">
        <w:rPr>
          <w:rFonts w:ascii="Times New Roman" w:hAnsi="Times New Roman"/>
          <w:b/>
          <w:noProof/>
          <w:sz w:val="28"/>
          <w:lang w:eastAsia="ru-RU"/>
        </w:rPr>
        <w:lastRenderedPageBreak/>
        <w:drawing>
          <wp:inline distT="0" distB="0" distL="0" distR="0">
            <wp:extent cx="5619750" cy="2705100"/>
            <wp:effectExtent l="0" t="0" r="0" b="0"/>
            <wp:docPr id="14" name="Рисунок 14" descr="1-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новая вывеска"/>
                    <pic:cNvPicPr>
                      <a:picLocks noChangeAspect="1" noChangeArrowheads="1"/>
                    </pic:cNvPicPr>
                  </pic:nvPicPr>
                  <pic:blipFill>
                    <a:blip r:embed="rId29" cstate="print">
                      <a:extLst>
                        <a:ext uri="{28A0092B-C50C-407E-A947-70E740481C1C}">
                          <a14:useLocalDpi xmlns:a14="http://schemas.microsoft.com/office/drawing/2010/main" val="0"/>
                        </a:ext>
                      </a:extLst>
                    </a:blip>
                    <a:srcRect b="19490"/>
                    <a:stretch>
                      <a:fillRect/>
                    </a:stretch>
                  </pic:blipFill>
                  <pic:spPr bwMode="auto">
                    <a:xfrm>
                      <a:off x="0" y="0"/>
                      <a:ext cx="5619750" cy="2705100"/>
                    </a:xfrm>
                    <a:prstGeom prst="rect">
                      <a:avLst/>
                    </a:prstGeom>
                    <a:noFill/>
                    <a:ln>
                      <a:noFill/>
                    </a:ln>
                  </pic:spPr>
                </pic:pic>
              </a:graphicData>
            </a:graphic>
          </wp:inline>
        </w:drawing>
      </w:r>
    </w:p>
    <w:p w:rsidR="004A7D7D" w:rsidRPr="004A7D7D" w:rsidRDefault="004A7D7D" w:rsidP="004A7D7D">
      <w:pPr>
        <w:ind w:firstLine="709"/>
        <w:contextualSpacing/>
        <w:rPr>
          <w:rFonts w:ascii="Times New Roman" w:hAnsi="Times New Roman"/>
          <w:b/>
          <w:sz w:val="28"/>
        </w:rPr>
      </w:pPr>
    </w:p>
    <w:p w:rsidR="004A7D7D" w:rsidRPr="004A7D7D" w:rsidRDefault="004A7D7D" w:rsidP="004A7D7D">
      <w:pPr>
        <w:ind w:firstLine="709"/>
        <w:contextualSpacing/>
        <w:rPr>
          <w:rFonts w:ascii="Times New Roman" w:hAnsi="Times New Roman"/>
          <w:b/>
          <w:sz w:val="28"/>
        </w:rPr>
      </w:pPr>
      <w:r w:rsidRPr="004A7D7D">
        <w:rPr>
          <w:rFonts w:ascii="Times New Roman" w:hAnsi="Times New Roman"/>
          <w:b/>
          <w:noProof/>
          <w:sz w:val="28"/>
          <w:lang w:eastAsia="ru-RU"/>
        </w:rPr>
        <w:drawing>
          <wp:inline distT="0" distB="0" distL="0" distR="0">
            <wp:extent cx="5362575" cy="2628900"/>
            <wp:effectExtent l="0" t="0" r="9525" b="0"/>
            <wp:docPr id="13" name="Рисунок 13" descr="4-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новая вывеска"/>
                    <pic:cNvPicPr>
                      <a:picLocks noChangeAspect="1" noChangeArrowheads="1"/>
                    </pic:cNvPicPr>
                  </pic:nvPicPr>
                  <pic:blipFill>
                    <a:blip r:embed="rId30" cstate="print">
                      <a:extLst>
                        <a:ext uri="{28A0092B-C50C-407E-A947-70E740481C1C}">
                          <a14:useLocalDpi xmlns:a14="http://schemas.microsoft.com/office/drawing/2010/main" val="0"/>
                        </a:ext>
                      </a:extLst>
                    </a:blip>
                    <a:srcRect t="18040"/>
                    <a:stretch>
                      <a:fillRect/>
                    </a:stretch>
                  </pic:blipFill>
                  <pic:spPr bwMode="auto">
                    <a:xfrm>
                      <a:off x="0" y="0"/>
                      <a:ext cx="5362575" cy="2628900"/>
                    </a:xfrm>
                    <a:prstGeom prst="rect">
                      <a:avLst/>
                    </a:prstGeom>
                    <a:noFill/>
                    <a:ln>
                      <a:noFill/>
                    </a:ln>
                  </pic:spPr>
                </pic:pic>
              </a:graphicData>
            </a:graphic>
          </wp:inline>
        </w:drawing>
      </w:r>
    </w:p>
    <w:p w:rsidR="004A7D7D" w:rsidRPr="004A7D7D" w:rsidRDefault="004A7D7D" w:rsidP="004A7D7D">
      <w:pPr>
        <w:ind w:firstLine="709"/>
        <w:contextualSpacing/>
        <w:rPr>
          <w:rFonts w:ascii="Times New Roman" w:hAnsi="Times New Roman"/>
          <w:b/>
          <w:sz w:val="28"/>
        </w:rPr>
      </w:pPr>
    </w:p>
    <w:p w:rsidR="004A7D7D" w:rsidRPr="004A7D7D" w:rsidRDefault="004A7D7D" w:rsidP="004A7D7D">
      <w:pPr>
        <w:ind w:firstLine="709"/>
        <w:contextualSpacing/>
        <w:rPr>
          <w:rFonts w:ascii="Times New Roman" w:hAnsi="Times New Roman"/>
          <w:b/>
          <w:sz w:val="28"/>
        </w:rPr>
      </w:pPr>
      <w:r w:rsidRPr="004A7D7D">
        <w:rPr>
          <w:rFonts w:ascii="Times New Roman" w:hAnsi="Times New Roman"/>
          <w:b/>
          <w:noProof/>
          <w:sz w:val="28"/>
          <w:lang w:eastAsia="ru-RU"/>
        </w:rPr>
        <w:drawing>
          <wp:inline distT="0" distB="0" distL="0" distR="0">
            <wp:extent cx="4400550" cy="2647950"/>
            <wp:effectExtent l="0" t="0" r="0" b="0"/>
            <wp:docPr id="12" name="Рисунок 12" descr="2-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новая вывеска"/>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00550" cy="2647950"/>
                    </a:xfrm>
                    <a:prstGeom prst="rect">
                      <a:avLst/>
                    </a:prstGeom>
                    <a:noFill/>
                    <a:ln>
                      <a:noFill/>
                    </a:ln>
                  </pic:spPr>
                </pic:pic>
              </a:graphicData>
            </a:graphic>
          </wp:inline>
        </w:drawing>
      </w:r>
    </w:p>
    <w:p w:rsidR="004A7D7D" w:rsidRPr="004A7D7D" w:rsidRDefault="004A7D7D" w:rsidP="004A7D7D">
      <w:pPr>
        <w:ind w:firstLine="709"/>
        <w:contextualSpacing/>
        <w:rPr>
          <w:rFonts w:ascii="Times New Roman" w:hAnsi="Times New Roman"/>
          <w:b/>
          <w:sz w:val="28"/>
        </w:rPr>
      </w:pPr>
    </w:p>
    <w:p w:rsidR="004A7D7D" w:rsidRPr="004A7D7D" w:rsidRDefault="004A7D7D" w:rsidP="004A7D7D">
      <w:pPr>
        <w:ind w:firstLine="709"/>
        <w:contextualSpacing/>
        <w:jc w:val="center"/>
        <w:rPr>
          <w:rFonts w:ascii="Times New Roman" w:hAnsi="Times New Roman"/>
          <w:b/>
          <w:sz w:val="28"/>
        </w:rPr>
      </w:pPr>
      <w:r w:rsidRPr="004A7D7D">
        <w:rPr>
          <w:rFonts w:ascii="Times New Roman" w:hAnsi="Times New Roman"/>
          <w:b/>
          <w:noProof/>
          <w:sz w:val="28"/>
          <w:lang w:eastAsia="ru-RU"/>
        </w:rPr>
        <w:lastRenderedPageBreak/>
        <w:drawing>
          <wp:inline distT="0" distB="0" distL="0" distR="0">
            <wp:extent cx="4819650" cy="2943225"/>
            <wp:effectExtent l="0" t="0" r="0" b="9525"/>
            <wp:docPr id="11" name="Рисунок 11" descr="3-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новая вывеска"/>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19650" cy="2943225"/>
                    </a:xfrm>
                    <a:prstGeom prst="rect">
                      <a:avLst/>
                    </a:prstGeom>
                    <a:noFill/>
                    <a:ln>
                      <a:noFill/>
                    </a:ln>
                  </pic:spPr>
                </pic:pic>
              </a:graphicData>
            </a:graphic>
          </wp:inline>
        </w:drawing>
      </w:r>
    </w:p>
    <w:p w:rsidR="004A7D7D" w:rsidRPr="004A7D7D" w:rsidRDefault="004A7D7D" w:rsidP="004A7D7D">
      <w:pPr>
        <w:ind w:firstLine="709"/>
        <w:contextualSpacing/>
        <w:jc w:val="center"/>
        <w:rPr>
          <w:rFonts w:ascii="Times New Roman" w:hAnsi="Times New Roman"/>
          <w:b/>
          <w:sz w:val="28"/>
        </w:rPr>
      </w:pPr>
      <w:r w:rsidRPr="004A7D7D">
        <w:rPr>
          <w:rFonts w:ascii="Times New Roman" w:hAnsi="Times New Roman"/>
          <w:b/>
          <w:noProof/>
          <w:sz w:val="28"/>
          <w:lang w:eastAsia="ru-RU"/>
        </w:rPr>
        <w:drawing>
          <wp:inline distT="0" distB="0" distL="0" distR="0">
            <wp:extent cx="5210175" cy="2409825"/>
            <wp:effectExtent l="0" t="0" r="9525" b="9525"/>
            <wp:docPr id="10" name="Рисунок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33" cstate="print">
                      <a:extLst>
                        <a:ext uri="{28A0092B-C50C-407E-A947-70E740481C1C}">
                          <a14:useLocalDpi xmlns:a14="http://schemas.microsoft.com/office/drawing/2010/main" val="0"/>
                        </a:ext>
                      </a:extLst>
                    </a:blip>
                    <a:srcRect b="22496"/>
                    <a:stretch>
                      <a:fillRect/>
                    </a:stretch>
                  </pic:blipFill>
                  <pic:spPr bwMode="auto">
                    <a:xfrm>
                      <a:off x="0" y="0"/>
                      <a:ext cx="5210175" cy="2409825"/>
                    </a:xfrm>
                    <a:prstGeom prst="rect">
                      <a:avLst/>
                    </a:prstGeom>
                    <a:noFill/>
                    <a:ln>
                      <a:noFill/>
                    </a:ln>
                  </pic:spPr>
                </pic:pic>
              </a:graphicData>
            </a:graphic>
          </wp:inline>
        </w:drawing>
      </w:r>
    </w:p>
    <w:p w:rsidR="004A7D7D" w:rsidRPr="004A7D7D" w:rsidRDefault="004A7D7D" w:rsidP="004A7D7D">
      <w:pPr>
        <w:ind w:firstLine="709"/>
        <w:contextualSpacing/>
        <w:jc w:val="center"/>
        <w:rPr>
          <w:rFonts w:ascii="Times New Roman" w:hAnsi="Times New Roman"/>
          <w:b/>
          <w:sz w:val="28"/>
        </w:rPr>
      </w:pPr>
    </w:p>
    <w:p w:rsidR="004A7D7D" w:rsidRPr="004A7D7D" w:rsidRDefault="004A7D7D" w:rsidP="004A7D7D">
      <w:pPr>
        <w:ind w:firstLine="709"/>
        <w:contextualSpacing/>
        <w:rPr>
          <w:rFonts w:ascii="Times New Roman" w:hAnsi="Times New Roman"/>
          <w:b/>
          <w:sz w:val="28"/>
        </w:rPr>
      </w:pPr>
    </w:p>
    <w:p w:rsidR="004A7D7D" w:rsidRPr="004A7D7D" w:rsidRDefault="004A7D7D" w:rsidP="004A7D7D">
      <w:pPr>
        <w:ind w:firstLine="709"/>
        <w:contextualSpacing/>
        <w:jc w:val="center"/>
        <w:rPr>
          <w:rFonts w:ascii="Times New Roman" w:hAnsi="Times New Roman"/>
          <w:b/>
          <w:sz w:val="28"/>
        </w:rPr>
      </w:pPr>
      <w:r w:rsidRPr="004A7D7D">
        <w:rPr>
          <w:rFonts w:ascii="Times New Roman" w:hAnsi="Times New Roman"/>
          <w:b/>
          <w:noProof/>
          <w:sz w:val="28"/>
          <w:lang w:eastAsia="ru-RU"/>
        </w:rPr>
        <w:drawing>
          <wp:inline distT="0" distB="0" distL="0" distR="0">
            <wp:extent cx="5200650" cy="2743200"/>
            <wp:effectExtent l="0" t="0" r="0" b="0"/>
            <wp:docPr id="9" name="Рисунок 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
                    <pic:cNvPicPr>
                      <a:picLocks noChangeAspect="1" noChangeArrowheads="1"/>
                    </pic:cNvPicPr>
                  </pic:nvPicPr>
                  <pic:blipFill>
                    <a:blip r:embed="rId34" cstate="print">
                      <a:extLst>
                        <a:ext uri="{28A0092B-C50C-407E-A947-70E740481C1C}">
                          <a14:useLocalDpi xmlns:a14="http://schemas.microsoft.com/office/drawing/2010/main" val="0"/>
                        </a:ext>
                      </a:extLst>
                    </a:blip>
                    <a:srcRect t="8765" b="1965"/>
                    <a:stretch>
                      <a:fillRect/>
                    </a:stretch>
                  </pic:blipFill>
                  <pic:spPr bwMode="auto">
                    <a:xfrm>
                      <a:off x="0" y="0"/>
                      <a:ext cx="5200650" cy="2743200"/>
                    </a:xfrm>
                    <a:prstGeom prst="rect">
                      <a:avLst/>
                    </a:prstGeom>
                    <a:noFill/>
                    <a:ln>
                      <a:noFill/>
                    </a:ln>
                  </pic:spPr>
                </pic:pic>
              </a:graphicData>
            </a:graphic>
          </wp:inline>
        </w:drawing>
      </w:r>
    </w:p>
    <w:p w:rsidR="004A7D7D" w:rsidRPr="004A7D7D" w:rsidRDefault="004A7D7D" w:rsidP="004A7D7D">
      <w:pPr>
        <w:ind w:firstLine="709"/>
        <w:contextualSpacing/>
        <w:jc w:val="center"/>
        <w:rPr>
          <w:rFonts w:ascii="Times New Roman" w:hAnsi="Times New Roman"/>
          <w:b/>
          <w:sz w:val="28"/>
        </w:rPr>
      </w:pPr>
    </w:p>
    <w:p w:rsidR="004A7D7D" w:rsidRPr="004A7D7D" w:rsidRDefault="004A7D7D" w:rsidP="004A7D7D">
      <w:pPr>
        <w:ind w:firstLine="709"/>
        <w:contextualSpacing/>
        <w:rPr>
          <w:rFonts w:ascii="Times New Roman" w:hAnsi="Times New Roman"/>
          <w:b/>
          <w:sz w:val="28"/>
        </w:rPr>
      </w:pPr>
    </w:p>
    <w:p w:rsidR="004A7D7D" w:rsidRPr="004A7D7D" w:rsidRDefault="004A7D7D" w:rsidP="004A7D7D">
      <w:pPr>
        <w:ind w:firstLine="709"/>
        <w:contextualSpacing/>
        <w:jc w:val="center"/>
        <w:rPr>
          <w:rFonts w:ascii="Times New Roman" w:hAnsi="Times New Roman"/>
          <w:b/>
          <w:sz w:val="28"/>
        </w:rPr>
      </w:pPr>
      <w:r w:rsidRPr="004A7D7D">
        <w:rPr>
          <w:rFonts w:ascii="Times New Roman" w:hAnsi="Times New Roman"/>
          <w:b/>
          <w:noProof/>
          <w:sz w:val="28"/>
          <w:lang w:eastAsia="ru-RU"/>
        </w:rPr>
        <w:lastRenderedPageBreak/>
        <w:drawing>
          <wp:inline distT="0" distB="0" distL="0" distR="0">
            <wp:extent cx="4924425" cy="2809875"/>
            <wp:effectExtent l="0" t="0" r="9525" b="9525"/>
            <wp:docPr id="2" name="Рисунок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pic:cNvPicPr>
                      <a:picLocks noChangeAspect="1" noChangeArrowheads="1"/>
                    </pic:cNvPicPr>
                  </pic:nvPicPr>
                  <pic:blipFill>
                    <a:blip r:embed="rId35" cstate="print">
                      <a:extLst>
                        <a:ext uri="{28A0092B-C50C-407E-A947-70E740481C1C}">
                          <a14:useLocalDpi xmlns:a14="http://schemas.microsoft.com/office/drawing/2010/main" val="0"/>
                        </a:ext>
                      </a:extLst>
                    </a:blip>
                    <a:srcRect b="4698"/>
                    <a:stretch>
                      <a:fillRect/>
                    </a:stretch>
                  </pic:blipFill>
                  <pic:spPr bwMode="auto">
                    <a:xfrm>
                      <a:off x="0" y="0"/>
                      <a:ext cx="4924425" cy="2809875"/>
                    </a:xfrm>
                    <a:prstGeom prst="rect">
                      <a:avLst/>
                    </a:prstGeom>
                    <a:noFill/>
                    <a:ln>
                      <a:noFill/>
                    </a:ln>
                  </pic:spPr>
                </pic:pic>
              </a:graphicData>
            </a:graphic>
          </wp:inline>
        </w:drawing>
      </w:r>
    </w:p>
    <w:p w:rsidR="004A7D7D" w:rsidRPr="004A7D7D" w:rsidRDefault="004A7D7D" w:rsidP="004A7D7D">
      <w:pPr>
        <w:ind w:firstLine="709"/>
        <w:contextualSpacing/>
        <w:rPr>
          <w:rFonts w:ascii="Times New Roman" w:hAnsi="Times New Roman"/>
          <w:b/>
          <w:sz w:val="28"/>
        </w:rPr>
      </w:pPr>
    </w:p>
    <w:p w:rsidR="004A7D7D" w:rsidRPr="004A7D7D" w:rsidRDefault="004A7D7D" w:rsidP="004A7D7D">
      <w:pPr>
        <w:ind w:firstLine="709"/>
        <w:contextualSpacing/>
        <w:jc w:val="center"/>
        <w:rPr>
          <w:rFonts w:ascii="Times New Roman" w:hAnsi="Times New Roman"/>
          <w:b/>
          <w:sz w:val="28"/>
        </w:rPr>
      </w:pPr>
      <w:r w:rsidRPr="004A7D7D">
        <w:rPr>
          <w:rFonts w:ascii="Times New Roman" w:hAnsi="Times New Roman"/>
          <w:b/>
          <w:noProof/>
          <w:sz w:val="28"/>
          <w:lang w:eastAsia="ru-RU"/>
        </w:rPr>
        <w:drawing>
          <wp:inline distT="0" distB="0" distL="0" distR="0">
            <wp:extent cx="4895850" cy="2628900"/>
            <wp:effectExtent l="0" t="0" r="0" b="0"/>
            <wp:docPr id="1" name="Рисунок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36" cstate="print">
                      <a:extLst>
                        <a:ext uri="{28A0092B-C50C-407E-A947-70E740481C1C}">
                          <a14:useLocalDpi xmlns:a14="http://schemas.microsoft.com/office/drawing/2010/main" val="0"/>
                        </a:ext>
                      </a:extLst>
                    </a:blip>
                    <a:srcRect t="6691" b="3845"/>
                    <a:stretch>
                      <a:fillRect/>
                    </a:stretch>
                  </pic:blipFill>
                  <pic:spPr bwMode="auto">
                    <a:xfrm>
                      <a:off x="0" y="0"/>
                      <a:ext cx="4895850" cy="2628900"/>
                    </a:xfrm>
                    <a:prstGeom prst="rect">
                      <a:avLst/>
                    </a:prstGeom>
                    <a:noFill/>
                    <a:ln>
                      <a:noFill/>
                    </a:ln>
                  </pic:spPr>
                </pic:pic>
              </a:graphicData>
            </a:graphic>
          </wp:inline>
        </w:drawing>
      </w:r>
    </w:p>
    <w:p w:rsidR="004A7D7D" w:rsidRPr="004A7D7D" w:rsidRDefault="004A7D7D" w:rsidP="004A7D7D">
      <w:pPr>
        <w:ind w:firstLine="709"/>
        <w:contextualSpacing/>
        <w:rPr>
          <w:rFonts w:ascii="Times New Roman" w:hAnsi="Times New Roman"/>
          <w:sz w:val="2"/>
        </w:rPr>
      </w:pPr>
    </w:p>
    <w:p w:rsidR="004A7D7D" w:rsidRPr="004A7D7D" w:rsidRDefault="004A7D7D" w:rsidP="004A7D7D">
      <w:pPr>
        <w:pStyle w:val="af7"/>
        <w:jc w:val="center"/>
        <w:rPr>
          <w:sz w:val="20"/>
        </w:rPr>
      </w:pPr>
    </w:p>
    <w:p w:rsidR="004A7D7D" w:rsidRPr="004A7D7D" w:rsidRDefault="004A7D7D" w:rsidP="004A7D7D">
      <w:pPr>
        <w:pStyle w:val="af7"/>
        <w:rPr>
          <w:sz w:val="20"/>
        </w:rPr>
      </w:pPr>
    </w:p>
    <w:p w:rsidR="004A7D7D" w:rsidRPr="004A7D7D" w:rsidRDefault="004A7D7D" w:rsidP="00BB2CA8">
      <w:pPr>
        <w:pStyle w:val="16"/>
        <w:numPr>
          <w:ilvl w:val="1"/>
          <w:numId w:val="74"/>
        </w:numPr>
        <w:spacing w:before="0" w:line="240" w:lineRule="auto"/>
        <w:ind w:left="1418" w:hanging="709"/>
        <w:contextualSpacing/>
        <w:jc w:val="both"/>
        <w:rPr>
          <w:rFonts w:ascii="Times New Roman" w:hAnsi="Times New Roman"/>
          <w:i/>
        </w:rPr>
      </w:pPr>
      <w:r w:rsidRPr="004A7D7D">
        <w:rPr>
          <w:rFonts w:ascii="Times New Roman" w:hAnsi="Times New Roman"/>
        </w:rPr>
        <w:lastRenderedPageBreak/>
        <w:t>Визуализация интерьера МОПС со встроенным тамбуром</w:t>
      </w:r>
    </w:p>
    <w:p w:rsidR="004A7D7D" w:rsidRPr="004A7D7D" w:rsidRDefault="004A7D7D" w:rsidP="004A7D7D">
      <w:pPr>
        <w:pStyle w:val="16"/>
        <w:ind w:left="1418"/>
        <w:contextualSpacing/>
        <w:jc w:val="both"/>
        <w:rPr>
          <w:rFonts w:ascii="Times New Roman" w:hAnsi="Times New Roman"/>
          <w:i/>
        </w:rPr>
      </w:pPr>
    </w:p>
    <w:p w:rsidR="004A7D7D" w:rsidRPr="004A7D7D" w:rsidRDefault="004A7D7D" w:rsidP="004A7D7D">
      <w:pPr>
        <w:pStyle w:val="af7"/>
        <w:spacing w:before="72"/>
        <w:jc w:val="center"/>
        <w:rPr>
          <w:sz w:val="20"/>
        </w:rPr>
      </w:pPr>
      <w:r w:rsidRPr="004A7D7D">
        <w:rPr>
          <w:noProof/>
          <w:lang w:eastAsia="ru-RU"/>
        </w:rPr>
        <w:drawing>
          <wp:inline distT="0" distB="0" distL="0" distR="0" wp14:anchorId="19C19D5E" wp14:editId="33BECBCF">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rsidR="004A7D7D" w:rsidRPr="004A7D7D" w:rsidRDefault="004A7D7D" w:rsidP="004A7D7D">
      <w:pPr>
        <w:pStyle w:val="af7"/>
        <w:rPr>
          <w:sz w:val="20"/>
        </w:rPr>
      </w:pPr>
    </w:p>
    <w:p w:rsidR="004A7D7D" w:rsidRPr="004A7D7D" w:rsidRDefault="004A7D7D" w:rsidP="004A7D7D">
      <w:pPr>
        <w:pStyle w:val="af7"/>
        <w:ind w:left="181"/>
        <w:jc w:val="center"/>
        <w:rPr>
          <w:sz w:val="20"/>
        </w:rPr>
      </w:pPr>
      <w:r w:rsidRPr="004A7D7D">
        <w:rPr>
          <w:noProof/>
          <w:sz w:val="20"/>
          <w:lang w:eastAsia="ru-RU"/>
        </w:rPr>
        <w:drawing>
          <wp:inline distT="0" distB="0" distL="0" distR="0" wp14:anchorId="399D8191" wp14:editId="6A806872">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38" cstate="print"/>
                    <a:stretch>
                      <a:fillRect/>
                    </a:stretch>
                  </pic:blipFill>
                  <pic:spPr>
                    <a:xfrm>
                      <a:off x="0" y="0"/>
                      <a:ext cx="5685338" cy="4062789"/>
                    </a:xfrm>
                    <a:prstGeom prst="rect">
                      <a:avLst/>
                    </a:prstGeom>
                  </pic:spPr>
                </pic:pic>
              </a:graphicData>
            </a:graphic>
          </wp:inline>
        </w:drawing>
      </w:r>
    </w:p>
    <w:p w:rsidR="004A7D7D" w:rsidRPr="004A7D7D" w:rsidRDefault="004A7D7D" w:rsidP="004A7D7D">
      <w:pPr>
        <w:pStyle w:val="af7"/>
        <w:ind w:left="181"/>
        <w:jc w:val="center"/>
        <w:rPr>
          <w:sz w:val="20"/>
        </w:rPr>
      </w:pPr>
    </w:p>
    <w:p w:rsidR="004A7D7D" w:rsidRPr="004A7D7D" w:rsidRDefault="004A7D7D" w:rsidP="004A7D7D">
      <w:pPr>
        <w:pStyle w:val="af7"/>
        <w:ind w:left="181"/>
        <w:jc w:val="center"/>
        <w:rPr>
          <w:sz w:val="20"/>
        </w:rPr>
      </w:pPr>
    </w:p>
    <w:p w:rsidR="004A7D7D" w:rsidRPr="004A7D7D" w:rsidRDefault="004A7D7D" w:rsidP="004A7D7D">
      <w:pPr>
        <w:pStyle w:val="af7"/>
        <w:spacing w:before="34"/>
        <w:jc w:val="center"/>
        <w:rPr>
          <w:sz w:val="20"/>
        </w:rPr>
      </w:pPr>
      <w:r w:rsidRPr="004A7D7D">
        <w:rPr>
          <w:noProof/>
          <w:lang w:eastAsia="ru-RU"/>
        </w:rPr>
        <w:drawing>
          <wp:inline distT="0" distB="0" distL="0" distR="0" wp14:anchorId="5B33D646" wp14:editId="6EB014BE">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rsidR="004A7D7D" w:rsidRPr="004A7D7D" w:rsidRDefault="004A7D7D" w:rsidP="004A7D7D">
      <w:pPr>
        <w:pStyle w:val="af7"/>
        <w:spacing w:before="34"/>
        <w:jc w:val="center"/>
        <w:rPr>
          <w:sz w:val="20"/>
        </w:rPr>
      </w:pPr>
    </w:p>
    <w:p w:rsidR="004A7D7D" w:rsidRPr="004A7D7D" w:rsidRDefault="004A7D7D" w:rsidP="004A7D7D">
      <w:pPr>
        <w:pStyle w:val="af7"/>
        <w:spacing w:before="34"/>
        <w:jc w:val="center"/>
        <w:rPr>
          <w:sz w:val="20"/>
        </w:rPr>
      </w:pPr>
      <w:r w:rsidRPr="004A7D7D">
        <w:rPr>
          <w:noProof/>
          <w:sz w:val="20"/>
          <w:lang w:eastAsia="ru-RU"/>
        </w:rPr>
        <w:drawing>
          <wp:inline distT="0" distB="0" distL="0" distR="0" wp14:anchorId="7418AAA4" wp14:editId="71574BE3">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0" cstate="print"/>
                    <a:stretch>
                      <a:fillRect/>
                    </a:stretch>
                  </pic:blipFill>
                  <pic:spPr>
                    <a:xfrm>
                      <a:off x="0" y="0"/>
                      <a:ext cx="5576824" cy="3958011"/>
                    </a:xfrm>
                    <a:prstGeom prst="rect">
                      <a:avLst/>
                    </a:prstGeom>
                  </pic:spPr>
                </pic:pic>
              </a:graphicData>
            </a:graphic>
          </wp:inline>
        </w:drawing>
      </w:r>
    </w:p>
    <w:p w:rsidR="004A7D7D" w:rsidRPr="004A7D7D" w:rsidRDefault="004A7D7D" w:rsidP="004A7D7D">
      <w:pPr>
        <w:rPr>
          <w:rFonts w:ascii="Times New Roman" w:hAnsi="Times New Roman"/>
          <w:sz w:val="20"/>
        </w:rPr>
      </w:pPr>
    </w:p>
    <w:p w:rsidR="004A7D7D" w:rsidRPr="004A7D7D" w:rsidRDefault="004A7D7D" w:rsidP="004A7D7D">
      <w:pPr>
        <w:rPr>
          <w:rFonts w:ascii="Times New Roman" w:hAnsi="Times New Roman"/>
          <w:sz w:val="20"/>
        </w:rPr>
      </w:pPr>
    </w:p>
    <w:p w:rsidR="004A7D7D" w:rsidRPr="004A7D7D" w:rsidRDefault="004A7D7D" w:rsidP="00BB2CA8">
      <w:pPr>
        <w:pStyle w:val="af9"/>
        <w:widowControl w:val="0"/>
        <w:numPr>
          <w:ilvl w:val="1"/>
          <w:numId w:val="74"/>
        </w:numPr>
        <w:autoSpaceDE w:val="0"/>
        <w:autoSpaceDN w:val="0"/>
        <w:ind w:left="0" w:firstLine="709"/>
        <w:jc w:val="both"/>
        <w:rPr>
          <w:b/>
        </w:rPr>
      </w:pPr>
      <w:r w:rsidRPr="004A7D7D">
        <w:rPr>
          <w:b/>
          <w:bCs/>
        </w:rPr>
        <w:t xml:space="preserve">Расположение (привязка) вывески на фасаде МОПС (для </w:t>
      </w:r>
      <w:r w:rsidRPr="004A7D7D">
        <w:rPr>
          <w:b/>
          <w:bCs/>
        </w:rPr>
        <w:lastRenderedPageBreak/>
        <w:t>МОПС с встроенным тамбуром) с габаритами фасадной вывески</w:t>
      </w:r>
    </w:p>
    <w:p w:rsidR="004A7D7D" w:rsidRPr="004A7D7D" w:rsidRDefault="004A7D7D" w:rsidP="004A7D7D">
      <w:pPr>
        <w:pStyle w:val="af9"/>
        <w:ind w:left="709"/>
        <w:rPr>
          <w:b/>
        </w:rPr>
      </w:pPr>
    </w:p>
    <w:p w:rsidR="004A7D7D" w:rsidRPr="004A7D7D" w:rsidRDefault="004A7D7D" w:rsidP="004A7D7D">
      <w:pPr>
        <w:pStyle w:val="af7"/>
        <w:spacing w:before="10"/>
        <w:rPr>
          <w:b/>
          <w:sz w:val="3"/>
        </w:rPr>
      </w:pPr>
      <w:r w:rsidRPr="004A7D7D">
        <w:rPr>
          <w:noProof/>
          <w:lang w:eastAsia="ru-RU"/>
        </w:rPr>
        <w:drawing>
          <wp:anchor distT="0" distB="0" distL="0" distR="0" simplePos="0" relativeHeight="251659264" behindDoc="1" locked="0" layoutInCell="1" allowOverlap="1" wp14:anchorId="3D073C79" wp14:editId="59A7D548">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1" cstate="print"/>
                    <a:stretch>
                      <a:fillRect/>
                    </a:stretch>
                  </pic:blipFill>
                  <pic:spPr>
                    <a:xfrm>
                      <a:off x="0" y="0"/>
                      <a:ext cx="5665899" cy="2816352"/>
                    </a:xfrm>
                    <a:prstGeom prst="rect">
                      <a:avLst/>
                    </a:prstGeom>
                  </pic:spPr>
                </pic:pic>
              </a:graphicData>
            </a:graphic>
          </wp:anchor>
        </w:drawing>
      </w:r>
    </w:p>
    <w:p w:rsidR="004A7D7D" w:rsidRPr="004A7D7D" w:rsidRDefault="004A7D7D" w:rsidP="00BB2CA8">
      <w:pPr>
        <w:pStyle w:val="af9"/>
        <w:numPr>
          <w:ilvl w:val="1"/>
          <w:numId w:val="74"/>
        </w:numPr>
        <w:ind w:left="142" w:firstLine="567"/>
        <w:jc w:val="both"/>
        <w:rPr>
          <w:b/>
        </w:rPr>
      </w:pPr>
      <w:r w:rsidRPr="004A7D7D">
        <w:rPr>
          <w:b/>
        </w:rPr>
        <w:t xml:space="preserve">Информация о наружной вывеске, на фасаде МОПС. Внешний вид </w:t>
      </w:r>
      <w:proofErr w:type="spellStart"/>
      <w:r w:rsidRPr="004A7D7D">
        <w:rPr>
          <w:b/>
        </w:rPr>
        <w:t>несветовой</w:t>
      </w:r>
      <w:proofErr w:type="spellEnd"/>
      <w:r w:rsidRPr="004A7D7D">
        <w:rPr>
          <w:b/>
        </w:rPr>
        <w:t xml:space="preserve"> фасадной вывески на раме МОПС.</w:t>
      </w:r>
    </w:p>
    <w:p w:rsidR="004A7D7D" w:rsidRPr="004A7D7D" w:rsidRDefault="004A7D7D" w:rsidP="004A7D7D">
      <w:pPr>
        <w:ind w:firstLine="709"/>
        <w:contextualSpacing/>
        <w:jc w:val="both"/>
        <w:rPr>
          <w:rFonts w:ascii="Times New Roman" w:hAnsi="Times New Roman"/>
          <w:b/>
          <w:sz w:val="28"/>
        </w:rPr>
      </w:pPr>
    </w:p>
    <w:p w:rsidR="004A7D7D" w:rsidRPr="004A7D7D" w:rsidRDefault="004A7D7D" w:rsidP="004A7D7D">
      <w:pPr>
        <w:pStyle w:val="af7"/>
        <w:spacing w:before="37"/>
        <w:jc w:val="center"/>
        <w:rPr>
          <w:b/>
          <w:sz w:val="20"/>
        </w:rPr>
      </w:pPr>
      <w:r w:rsidRPr="004A7D7D">
        <w:rPr>
          <w:noProof/>
          <w:lang w:eastAsia="ru-RU"/>
        </w:rPr>
        <w:drawing>
          <wp:inline distT="0" distB="0" distL="0" distR="0" wp14:anchorId="16AE1781" wp14:editId="2FC87C5E">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4A7D7D" w:rsidRPr="004A7D7D" w:rsidRDefault="004A7D7D" w:rsidP="004A7D7D">
      <w:pPr>
        <w:pStyle w:val="af7"/>
        <w:spacing w:before="37"/>
        <w:jc w:val="center"/>
        <w:rPr>
          <w:b/>
          <w:sz w:val="20"/>
        </w:rPr>
      </w:pPr>
    </w:p>
    <w:p w:rsidR="004A7D7D" w:rsidRPr="004A7D7D" w:rsidRDefault="004A7D7D" w:rsidP="004A7D7D">
      <w:pPr>
        <w:pStyle w:val="af7"/>
        <w:ind w:right="124"/>
        <w:jc w:val="right"/>
        <w:rPr>
          <w:i/>
        </w:rPr>
      </w:pPr>
      <w:r w:rsidRPr="004A7D7D">
        <w:rPr>
          <w:i/>
        </w:rPr>
        <w:t>Типоразмер:</w:t>
      </w:r>
    </w:p>
    <w:p w:rsidR="004A7D7D" w:rsidRPr="004A7D7D" w:rsidRDefault="004A7D7D" w:rsidP="004A7D7D">
      <w:pPr>
        <w:pStyle w:val="af7"/>
        <w:jc w:val="center"/>
        <w:rPr>
          <w:sz w:val="20"/>
        </w:rPr>
      </w:pPr>
      <w:r w:rsidRPr="004A7D7D">
        <w:rPr>
          <w:noProof/>
          <w:sz w:val="20"/>
          <w:lang w:eastAsia="ru-RU"/>
        </w:rPr>
        <w:drawing>
          <wp:inline distT="0" distB="0" distL="0" distR="0" wp14:anchorId="3957E715" wp14:editId="7C48EEA9">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3" cstate="print"/>
                    <a:stretch>
                      <a:fillRect/>
                    </a:stretch>
                  </pic:blipFill>
                  <pic:spPr>
                    <a:xfrm>
                      <a:off x="0" y="0"/>
                      <a:ext cx="5288156" cy="897782"/>
                    </a:xfrm>
                    <a:prstGeom prst="rect">
                      <a:avLst/>
                    </a:prstGeom>
                  </pic:spPr>
                </pic:pic>
              </a:graphicData>
            </a:graphic>
          </wp:inline>
        </w:drawing>
      </w:r>
    </w:p>
    <w:p w:rsidR="004A7D7D" w:rsidRPr="004A7D7D" w:rsidRDefault="004A7D7D" w:rsidP="004A7D7D">
      <w:pPr>
        <w:pStyle w:val="af7"/>
        <w:jc w:val="right"/>
        <w:rPr>
          <w:noProof/>
          <w:lang w:eastAsia="ru-RU"/>
        </w:rPr>
      </w:pPr>
      <w:r w:rsidRPr="004A7D7D">
        <w:rPr>
          <w:i/>
        </w:rPr>
        <w:t>210 х 1680 мм (высота х длина)</w:t>
      </w:r>
    </w:p>
    <w:p w:rsidR="004A7D7D" w:rsidRPr="004A7D7D" w:rsidRDefault="004A7D7D" w:rsidP="004A7D7D">
      <w:pPr>
        <w:pStyle w:val="af7"/>
        <w:spacing w:before="192"/>
        <w:jc w:val="center"/>
        <w:rPr>
          <w:sz w:val="20"/>
        </w:rPr>
      </w:pPr>
      <w:r w:rsidRPr="004A7D7D">
        <w:rPr>
          <w:noProof/>
          <w:lang w:eastAsia="ru-RU"/>
        </w:rPr>
        <w:drawing>
          <wp:inline distT="0" distB="0" distL="0" distR="0" wp14:anchorId="14F8C807" wp14:editId="271E671F">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4A7D7D" w:rsidRPr="004A7D7D" w:rsidRDefault="004A7D7D" w:rsidP="004A7D7D">
      <w:pPr>
        <w:pStyle w:val="af7"/>
        <w:spacing w:before="116"/>
        <w:ind w:right="130"/>
        <w:jc w:val="right"/>
        <w:rPr>
          <w:i/>
        </w:rPr>
      </w:pPr>
      <w:r w:rsidRPr="004A7D7D">
        <w:rPr>
          <w:i/>
        </w:rPr>
        <w:t>Крепление букв к раме.</w:t>
      </w:r>
    </w:p>
    <w:p w:rsidR="004A7D7D" w:rsidRPr="004A7D7D" w:rsidRDefault="004A7D7D" w:rsidP="004A7D7D">
      <w:pPr>
        <w:pStyle w:val="af7"/>
        <w:tabs>
          <w:tab w:val="left" w:pos="1276"/>
        </w:tabs>
        <w:ind w:firstLine="709"/>
        <w:contextualSpacing/>
        <w:jc w:val="both"/>
      </w:pPr>
      <w:r w:rsidRPr="004A7D7D">
        <w:t>Описание:</w:t>
      </w:r>
    </w:p>
    <w:p w:rsidR="004A7D7D" w:rsidRPr="004A7D7D" w:rsidRDefault="004A7D7D" w:rsidP="004A7D7D">
      <w:pPr>
        <w:pStyle w:val="af7"/>
        <w:tabs>
          <w:tab w:val="left" w:pos="1276"/>
        </w:tabs>
        <w:ind w:firstLine="709"/>
        <w:contextualSpacing/>
        <w:jc w:val="both"/>
      </w:pPr>
      <w:r w:rsidRPr="004A7D7D">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4A7D7D" w:rsidRPr="004A7D7D" w:rsidRDefault="004A7D7D" w:rsidP="004A7D7D">
      <w:pPr>
        <w:pStyle w:val="af7"/>
        <w:tabs>
          <w:tab w:val="left" w:pos="1276"/>
        </w:tabs>
        <w:ind w:firstLine="709"/>
        <w:contextualSpacing/>
        <w:jc w:val="both"/>
      </w:pPr>
      <w:r w:rsidRPr="004A7D7D">
        <w:t xml:space="preserve">Первый слой букв намечается на раме, зенкуется под </w:t>
      </w:r>
      <w:proofErr w:type="spellStart"/>
      <w:r w:rsidRPr="004A7D7D">
        <w:t>саморез</w:t>
      </w:r>
      <w:proofErr w:type="spellEnd"/>
      <w:r w:rsidRPr="004A7D7D">
        <w:t xml:space="preserve"> и затем буквы крепятся на раму с помощью </w:t>
      </w:r>
      <w:proofErr w:type="spellStart"/>
      <w:r w:rsidRPr="004A7D7D">
        <w:t>саморезов</w:t>
      </w:r>
      <w:proofErr w:type="spellEnd"/>
      <w:r w:rsidRPr="004A7D7D">
        <w:t xml:space="preserve"> с потайной головкой и шлицем, которые не подвергаются коррозии, из нержавеющей стали AISI 316 или эквивалентной по свойствам</w:t>
      </w:r>
    </w:p>
    <w:p w:rsidR="004A7D7D" w:rsidRPr="004A7D7D" w:rsidRDefault="004A7D7D" w:rsidP="004A7D7D">
      <w:pPr>
        <w:pStyle w:val="af7"/>
        <w:tabs>
          <w:tab w:val="left" w:pos="1276"/>
        </w:tabs>
        <w:ind w:firstLine="709"/>
        <w:contextualSpacing/>
        <w:jc w:val="both"/>
      </w:pPr>
      <w:r w:rsidRPr="004A7D7D">
        <w:t xml:space="preserve">Далее к пластине первого слоя букв клеится второй слой букв при помощи специализированного </w:t>
      </w:r>
      <w:proofErr w:type="spellStart"/>
      <w:r w:rsidRPr="004A7D7D">
        <w:t>влаго</w:t>
      </w:r>
      <w:proofErr w:type="spellEnd"/>
      <w:r w:rsidRPr="004A7D7D">
        <w:t>-морозоустойчивого клея. На лицевую часть второго слоя букв накатывается пленка ORACAL 551 010 (или эквивалентная по свойствам) белая глянцевая.</w:t>
      </w:r>
    </w:p>
    <w:p w:rsidR="004A7D7D" w:rsidRPr="004A7D7D" w:rsidRDefault="004A7D7D" w:rsidP="004A7D7D">
      <w:pPr>
        <w:pStyle w:val="af7"/>
        <w:tabs>
          <w:tab w:val="left" w:pos="1276"/>
        </w:tabs>
        <w:ind w:firstLine="709"/>
        <w:contextualSpacing/>
        <w:jc w:val="both"/>
      </w:pPr>
      <w:r w:rsidRPr="004A7D7D">
        <w:t xml:space="preserve">Все части надписи выравниваются по горизонтали и вертикали, с соблюдением </w:t>
      </w:r>
      <w:proofErr w:type="spellStart"/>
      <w:r w:rsidRPr="004A7D7D">
        <w:t>межбуквенного</w:t>
      </w:r>
      <w:proofErr w:type="spellEnd"/>
      <w:r w:rsidRPr="004A7D7D">
        <w:t xml:space="preserve"> интервала.</w:t>
      </w:r>
    </w:p>
    <w:p w:rsidR="004A7D7D" w:rsidRPr="004A7D7D" w:rsidRDefault="004A7D7D" w:rsidP="004A7D7D">
      <w:pPr>
        <w:pStyle w:val="af7"/>
        <w:tabs>
          <w:tab w:val="left" w:pos="1276"/>
        </w:tabs>
        <w:ind w:firstLine="709"/>
        <w:contextualSpacing/>
        <w:jc w:val="both"/>
      </w:pPr>
      <w:r w:rsidRPr="004A7D7D">
        <w:t>При сборке обеспечить торцы без подтеков, сколов и трещин.</w:t>
      </w:r>
    </w:p>
    <w:p w:rsidR="004A7D7D" w:rsidRPr="004A7D7D" w:rsidRDefault="004A7D7D" w:rsidP="004A7D7D">
      <w:pPr>
        <w:pStyle w:val="af7"/>
        <w:tabs>
          <w:tab w:val="left" w:pos="1276"/>
        </w:tabs>
        <w:ind w:firstLine="709"/>
        <w:contextualSpacing/>
        <w:jc w:val="both"/>
      </w:pPr>
      <w:r w:rsidRPr="004A7D7D">
        <w:t>Рама</w:t>
      </w:r>
      <w:r w:rsidRPr="004A7D7D">
        <w:rPr>
          <w:rStyle w:val="ad"/>
        </w:rPr>
        <w:footnoteReference w:id="8"/>
      </w:r>
      <w:r w:rsidRPr="004A7D7D">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4A7D7D" w:rsidRPr="004A7D7D" w:rsidRDefault="004A7D7D" w:rsidP="004A7D7D">
      <w:pPr>
        <w:pStyle w:val="af9"/>
        <w:adjustRightInd w:val="0"/>
        <w:ind w:left="810"/>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4A7D7D">
        <w:rPr>
          <w:rFonts w:ascii="Times New Roman" w:hAnsi="Times New Roman"/>
          <w:sz w:val="28"/>
          <w:szCs w:val="28"/>
          <w:lang w:eastAsia="ru-RU"/>
        </w:rPr>
        <w:t>Приложение № 4 к ТЗ</w:t>
      </w:r>
    </w:p>
    <w:p w:rsidR="004A7D7D" w:rsidRPr="004A7D7D" w:rsidRDefault="004A7D7D" w:rsidP="004A7D7D">
      <w:pPr>
        <w:tabs>
          <w:tab w:val="left" w:pos="5103"/>
        </w:tabs>
        <w:spacing w:before="120" w:after="0" w:line="240" w:lineRule="auto"/>
        <w:rPr>
          <w:rFonts w:ascii="Times New Roman" w:hAnsi="Times New Roman"/>
          <w:bCs/>
          <w:sz w:val="28"/>
          <w:szCs w:val="28"/>
          <w:lang w:eastAsia="ru-RU"/>
        </w:rPr>
      </w:pPr>
      <w:r w:rsidRPr="004A7D7D">
        <w:rPr>
          <w:rFonts w:ascii="Times New Roman" w:hAnsi="Times New Roman"/>
          <w:bCs/>
          <w:sz w:val="28"/>
          <w:szCs w:val="28"/>
          <w:lang w:eastAsia="ru-RU"/>
        </w:rPr>
        <w:t>ФОРМА (рекомендуемая)</w:t>
      </w:r>
    </w:p>
    <w:p w:rsidR="004A7D7D" w:rsidRPr="004A7D7D" w:rsidRDefault="004A7D7D" w:rsidP="004A7D7D">
      <w:pPr>
        <w:tabs>
          <w:tab w:val="left" w:pos="5103"/>
        </w:tabs>
        <w:spacing w:before="120" w:after="0" w:line="240" w:lineRule="auto"/>
        <w:jc w:val="both"/>
        <w:rPr>
          <w:rFonts w:ascii="Times New Roman" w:hAnsi="Times New Roman"/>
          <w:b/>
          <w:bCs/>
          <w:lang w:eastAsia="ru-RU"/>
        </w:rPr>
      </w:pPr>
    </w:p>
    <w:p w:rsidR="004A7D7D" w:rsidRPr="004A7D7D" w:rsidRDefault="004A7D7D" w:rsidP="004A7D7D">
      <w:pPr>
        <w:tabs>
          <w:tab w:val="left" w:pos="5103"/>
        </w:tabs>
        <w:spacing w:before="120" w:after="0" w:line="240" w:lineRule="auto"/>
        <w:jc w:val="center"/>
        <w:rPr>
          <w:rFonts w:ascii="Times New Roman" w:hAnsi="Times New Roman"/>
          <w:b/>
          <w:bCs/>
          <w:caps/>
          <w:sz w:val="28"/>
          <w:szCs w:val="28"/>
          <w:lang w:eastAsia="ru-RU"/>
        </w:rPr>
      </w:pPr>
      <w:r w:rsidRPr="004A7D7D">
        <w:rPr>
          <w:rFonts w:ascii="Times New Roman" w:hAnsi="Times New Roman"/>
          <w:b/>
          <w:bCs/>
          <w:caps/>
          <w:sz w:val="28"/>
          <w:szCs w:val="28"/>
          <w:lang w:eastAsia="ru-RU"/>
        </w:rPr>
        <w:t xml:space="preserve">Уведомление О завершении монтажа МОПС </w:t>
      </w:r>
      <w:r w:rsidRPr="004A7D7D">
        <w:rPr>
          <w:rFonts w:ascii="Times New Roman" w:hAnsi="Times New Roman"/>
          <w:b/>
          <w:bCs/>
          <w:caps/>
          <w:sz w:val="28"/>
          <w:szCs w:val="28"/>
          <w:lang w:eastAsia="ru-RU"/>
        </w:rPr>
        <w:br/>
        <w:t>и готовности проведения приемо-сдаточных испытаний</w:t>
      </w:r>
    </w:p>
    <w:p w:rsidR="004A7D7D" w:rsidRPr="004A7D7D" w:rsidRDefault="004A7D7D" w:rsidP="004A7D7D">
      <w:pPr>
        <w:tabs>
          <w:tab w:val="left" w:pos="5103"/>
        </w:tabs>
        <w:spacing w:before="120" w:after="0" w:line="240" w:lineRule="auto"/>
        <w:jc w:val="center"/>
        <w:rPr>
          <w:rFonts w:ascii="Times New Roman" w:hAnsi="Times New Roman"/>
          <w:b/>
          <w:bCs/>
          <w:caps/>
          <w:sz w:val="28"/>
          <w:szCs w:val="28"/>
          <w:lang w:eastAsia="ru-RU"/>
        </w:rPr>
      </w:pPr>
    </w:p>
    <w:p w:rsidR="004A7D7D" w:rsidRPr="004A7D7D" w:rsidRDefault="004A7D7D" w:rsidP="004A7D7D">
      <w:pPr>
        <w:tabs>
          <w:tab w:val="left" w:pos="5103"/>
        </w:tabs>
        <w:spacing w:after="0" w:line="240" w:lineRule="auto"/>
        <w:jc w:val="center"/>
        <w:rPr>
          <w:rFonts w:ascii="Times New Roman" w:hAnsi="Times New Roman"/>
          <w:bCs/>
          <w:sz w:val="28"/>
          <w:szCs w:val="28"/>
          <w:lang w:eastAsia="ru-RU"/>
        </w:rPr>
      </w:pPr>
      <w:r w:rsidRPr="004A7D7D">
        <w:rPr>
          <w:rFonts w:ascii="Times New Roman" w:hAnsi="Times New Roman"/>
          <w:bCs/>
          <w:sz w:val="28"/>
          <w:szCs w:val="28"/>
          <w:lang w:eastAsia="ru-RU"/>
        </w:rPr>
        <w:t>к договору</w:t>
      </w:r>
      <w:r w:rsidRPr="004A7D7D">
        <w:rPr>
          <w:rFonts w:ascii="Times New Roman" w:hAnsi="Times New Roman"/>
          <w:bCs/>
          <w:sz w:val="28"/>
          <w:szCs w:val="28"/>
          <w:vertAlign w:val="superscript"/>
          <w:lang w:eastAsia="ru-RU"/>
        </w:rPr>
        <w:footnoteReference w:id="9"/>
      </w:r>
      <w:r w:rsidRPr="004A7D7D">
        <w:rPr>
          <w:rFonts w:ascii="Times New Roman" w:hAnsi="Times New Roman"/>
          <w:bCs/>
          <w:sz w:val="28"/>
          <w:szCs w:val="28"/>
          <w:lang w:eastAsia="ru-RU"/>
        </w:rPr>
        <w:t xml:space="preserve"> ____________</w:t>
      </w:r>
      <w:r w:rsidRPr="004A7D7D">
        <w:rPr>
          <w:rFonts w:ascii="Times New Roman" w:hAnsi="Times New Roman"/>
          <w:sz w:val="28"/>
          <w:szCs w:val="28"/>
          <w:vertAlign w:val="superscript"/>
          <w:lang w:eastAsia="ru-RU"/>
        </w:rPr>
        <w:footnoteReference w:id="10"/>
      </w:r>
      <w:r w:rsidRPr="004A7D7D">
        <w:rPr>
          <w:rFonts w:ascii="Times New Roman" w:hAnsi="Times New Roman"/>
          <w:sz w:val="28"/>
          <w:szCs w:val="28"/>
          <w:lang w:eastAsia="ru-RU"/>
        </w:rPr>
        <w:t xml:space="preserve"> </w:t>
      </w:r>
      <w:r w:rsidRPr="004A7D7D">
        <w:rPr>
          <w:rFonts w:ascii="Times New Roman" w:hAnsi="Times New Roman"/>
          <w:bCs/>
          <w:sz w:val="28"/>
          <w:szCs w:val="28"/>
          <w:lang w:eastAsia="ru-RU"/>
        </w:rPr>
        <w:t>от ___________ 20__ г. №________</w:t>
      </w:r>
    </w:p>
    <w:p w:rsidR="004A7D7D" w:rsidRPr="004A7D7D" w:rsidRDefault="004A7D7D" w:rsidP="004A7D7D">
      <w:pPr>
        <w:tabs>
          <w:tab w:val="left" w:pos="5103"/>
        </w:tabs>
        <w:spacing w:after="0" w:line="240" w:lineRule="auto"/>
        <w:jc w:val="center"/>
        <w:rPr>
          <w:rFonts w:ascii="Times New Roman" w:hAnsi="Times New Roman"/>
          <w:sz w:val="28"/>
          <w:szCs w:val="28"/>
          <w:lang w:eastAsia="ru-RU"/>
        </w:rPr>
      </w:pPr>
    </w:p>
    <w:p w:rsidR="004A7D7D" w:rsidRPr="004A7D7D" w:rsidRDefault="004A7D7D" w:rsidP="004A7D7D">
      <w:pPr>
        <w:tabs>
          <w:tab w:val="left" w:pos="5103"/>
        </w:tabs>
        <w:spacing w:after="0" w:line="240" w:lineRule="auto"/>
        <w:jc w:val="right"/>
        <w:rPr>
          <w:rFonts w:ascii="Times New Roman" w:hAnsi="Times New Roman"/>
          <w:sz w:val="28"/>
          <w:szCs w:val="28"/>
          <w:lang w:eastAsia="ru-RU"/>
        </w:rPr>
      </w:pPr>
      <w:r w:rsidRPr="004A7D7D">
        <w:rPr>
          <w:rFonts w:ascii="Times New Roman" w:hAnsi="Times New Roman"/>
          <w:sz w:val="28"/>
          <w:szCs w:val="28"/>
          <w:lang w:eastAsia="ru-RU"/>
        </w:rPr>
        <w:t>«__» _____________ 20__ г.</w:t>
      </w:r>
    </w:p>
    <w:p w:rsidR="004A7D7D" w:rsidRPr="004A7D7D" w:rsidRDefault="004A7D7D" w:rsidP="004A7D7D">
      <w:pPr>
        <w:tabs>
          <w:tab w:val="left" w:pos="5103"/>
        </w:tabs>
        <w:autoSpaceDE w:val="0"/>
        <w:autoSpaceDN w:val="0"/>
        <w:adjustRightInd w:val="0"/>
        <w:spacing w:after="0" w:line="240" w:lineRule="auto"/>
        <w:jc w:val="both"/>
        <w:rPr>
          <w:rFonts w:ascii="Times New Roman" w:hAnsi="Times New Roman"/>
          <w:sz w:val="28"/>
          <w:szCs w:val="28"/>
          <w:lang w:eastAsia="ru-RU"/>
        </w:rPr>
      </w:pPr>
      <w:r w:rsidRPr="004A7D7D">
        <w:rPr>
          <w:rFonts w:ascii="Times New Roman" w:hAnsi="Times New Roman"/>
          <w:sz w:val="28"/>
          <w:szCs w:val="28"/>
          <w:lang w:eastAsia="ru-RU"/>
        </w:rPr>
        <w:t xml:space="preserve"> </w:t>
      </w:r>
    </w:p>
    <w:p w:rsidR="004A7D7D" w:rsidRPr="004A7D7D" w:rsidRDefault="004A7D7D" w:rsidP="004A7D7D">
      <w:pPr>
        <w:tabs>
          <w:tab w:val="left" w:pos="5103"/>
        </w:tabs>
        <w:autoSpaceDE w:val="0"/>
        <w:autoSpaceDN w:val="0"/>
        <w:adjustRightInd w:val="0"/>
        <w:spacing w:after="0" w:line="240" w:lineRule="auto"/>
        <w:jc w:val="both"/>
        <w:rPr>
          <w:rFonts w:ascii="Times New Roman" w:hAnsi="Times New Roman"/>
          <w:sz w:val="28"/>
          <w:szCs w:val="28"/>
          <w:lang w:eastAsia="ru-RU"/>
        </w:rPr>
      </w:pPr>
    </w:p>
    <w:p w:rsidR="004A7D7D" w:rsidRPr="004A7D7D" w:rsidRDefault="004A7D7D" w:rsidP="004A7D7D">
      <w:pPr>
        <w:tabs>
          <w:tab w:val="left" w:pos="709"/>
        </w:tabs>
        <w:spacing w:after="120" w:line="264" w:lineRule="auto"/>
        <w:ind w:firstLine="709"/>
        <w:jc w:val="both"/>
        <w:rPr>
          <w:rFonts w:ascii="Times New Roman" w:hAnsi="Times New Roman"/>
          <w:bCs/>
          <w:sz w:val="28"/>
          <w:szCs w:val="28"/>
          <w:lang w:eastAsia="ru-RU"/>
        </w:rPr>
      </w:pPr>
      <w:r w:rsidRPr="004A7D7D">
        <w:rPr>
          <w:rFonts w:ascii="Times New Roman" w:hAnsi="Times New Roman"/>
          <w:bCs/>
          <w:sz w:val="28"/>
          <w:szCs w:val="28"/>
          <w:lang w:eastAsia="ru-RU"/>
        </w:rPr>
        <w:t>В соответствии с Договором № __________ от __________</w:t>
      </w:r>
      <w:r w:rsidRPr="004A7D7D">
        <w:rPr>
          <w:rFonts w:ascii="Times New Roman" w:hAnsi="Times New Roman"/>
          <w:bCs/>
          <w:sz w:val="28"/>
          <w:szCs w:val="28"/>
          <w:vertAlign w:val="superscript"/>
          <w:lang w:eastAsia="ru-RU"/>
        </w:rPr>
        <w:footnoteReference w:id="11"/>
      </w:r>
      <w:r w:rsidRPr="004A7D7D">
        <w:rPr>
          <w:rFonts w:ascii="Times New Roman" w:hAnsi="Times New Roman"/>
          <w:sz w:val="28"/>
          <w:szCs w:val="28"/>
          <w:lang w:eastAsia="ru-RU"/>
        </w:rPr>
        <w:t xml:space="preserve"> и заявкой </w:t>
      </w:r>
      <w:r w:rsidRPr="004A7D7D">
        <w:rPr>
          <w:rFonts w:ascii="Times New Roman" w:hAnsi="Times New Roman"/>
          <w:sz w:val="28"/>
          <w:szCs w:val="28"/>
          <w:lang w:eastAsia="ru-RU"/>
        </w:rPr>
        <w:br/>
        <w:t xml:space="preserve">№ __ от «__» _____ 20__г. </w:t>
      </w:r>
      <w:r w:rsidRPr="004A7D7D">
        <w:rPr>
          <w:rFonts w:ascii="Times New Roman" w:hAnsi="Times New Roman"/>
          <w:bCs/>
          <w:sz w:val="28"/>
          <w:szCs w:val="28"/>
          <w:lang w:eastAsia="ru-RU"/>
        </w:rPr>
        <w:t xml:space="preserve">уведомляем о том, что монтаж МОПС выполнен </w:t>
      </w:r>
      <w:r w:rsidRPr="004A7D7D">
        <w:rPr>
          <w:rFonts w:ascii="Times New Roman" w:hAnsi="Times New Roman"/>
          <w:bCs/>
          <w:sz w:val="28"/>
          <w:szCs w:val="28"/>
          <w:lang w:eastAsia="ru-RU"/>
        </w:rPr>
        <w:br/>
        <w:t xml:space="preserve">в полном объеме. </w:t>
      </w:r>
    </w:p>
    <w:p w:rsidR="004A7D7D" w:rsidRPr="004A7D7D" w:rsidRDefault="004A7D7D" w:rsidP="004A7D7D">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4A7D7D">
        <w:rPr>
          <w:rFonts w:ascii="Times New Roman" w:hAnsi="Times New Roman"/>
          <w:sz w:val="28"/>
          <w:szCs w:val="28"/>
          <w:lang w:eastAsia="ru-RU"/>
        </w:rPr>
        <w:t>Срок выполнения монтажа МОПС ____________________ дней.</w:t>
      </w:r>
    </w:p>
    <w:p w:rsidR="004A7D7D" w:rsidRPr="004A7D7D" w:rsidRDefault="004A7D7D" w:rsidP="004A7D7D">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4A7D7D">
        <w:rPr>
          <w:rFonts w:ascii="Times New Roman" w:hAnsi="Times New Roman"/>
          <w:sz w:val="28"/>
          <w:szCs w:val="28"/>
          <w:lang w:eastAsia="ru-RU"/>
        </w:rPr>
        <w:t>Дата начала монтажа МОПС ______________________ 20__ г.</w:t>
      </w:r>
    </w:p>
    <w:p w:rsidR="004A7D7D" w:rsidRPr="004A7D7D" w:rsidRDefault="004A7D7D" w:rsidP="004A7D7D">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4A7D7D">
        <w:rPr>
          <w:rFonts w:ascii="Times New Roman" w:hAnsi="Times New Roman"/>
          <w:sz w:val="28"/>
          <w:szCs w:val="28"/>
          <w:lang w:eastAsia="ru-RU"/>
        </w:rPr>
        <w:t>Дата окончания монтажа МОПС ______________________ 20__ г.</w:t>
      </w:r>
    </w:p>
    <w:p w:rsidR="004A7D7D" w:rsidRPr="004A7D7D" w:rsidRDefault="004A7D7D" w:rsidP="004A7D7D">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4A7D7D">
        <w:rPr>
          <w:rFonts w:ascii="Times New Roman" w:hAnsi="Times New Roman"/>
          <w:sz w:val="28"/>
          <w:szCs w:val="28"/>
          <w:lang w:eastAsia="ru-RU"/>
        </w:rPr>
        <w:t xml:space="preserve">В соответствии </w:t>
      </w:r>
      <w:r w:rsidRPr="004A7D7D">
        <w:rPr>
          <w:rFonts w:ascii="Times New Roman" w:hAnsi="Times New Roman"/>
          <w:bCs/>
          <w:sz w:val="28"/>
          <w:szCs w:val="28"/>
          <w:lang w:eastAsia="ru-RU"/>
        </w:rPr>
        <w:t>с п. ___ Договора №_______ от ________</w:t>
      </w:r>
      <w:r w:rsidRPr="004A7D7D">
        <w:rPr>
          <w:rFonts w:ascii="Times New Roman" w:hAnsi="Times New Roman"/>
          <w:bCs/>
          <w:sz w:val="28"/>
          <w:szCs w:val="28"/>
          <w:vertAlign w:val="superscript"/>
          <w:lang w:eastAsia="ru-RU"/>
        </w:rPr>
        <w:footnoteReference w:id="12"/>
      </w:r>
      <w:r w:rsidRPr="004A7D7D">
        <w:rPr>
          <w:rFonts w:ascii="Times New Roman" w:hAnsi="Times New Roman"/>
          <w:bCs/>
          <w:sz w:val="28"/>
          <w:szCs w:val="28"/>
          <w:lang w:eastAsia="ru-RU"/>
        </w:rPr>
        <w:t xml:space="preserve"> </w:t>
      </w:r>
      <w:r w:rsidRPr="004A7D7D">
        <w:rPr>
          <w:rFonts w:ascii="Times New Roman" w:hAnsi="Times New Roman"/>
          <w:sz w:val="28"/>
          <w:szCs w:val="28"/>
          <w:lang w:eastAsia="ru-RU"/>
        </w:rPr>
        <w:t xml:space="preserve">уведомляем о том, что ___________готов к проведению приемо-сдаточных испытаний. </w:t>
      </w:r>
    </w:p>
    <w:p w:rsidR="004A7D7D" w:rsidRPr="004A7D7D" w:rsidRDefault="004A7D7D" w:rsidP="004A7D7D">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4A7D7D">
        <w:rPr>
          <w:rFonts w:ascii="Times New Roman" w:hAnsi="Times New Roman"/>
          <w:sz w:val="28"/>
          <w:szCs w:val="28"/>
          <w:lang w:eastAsia="ru-RU"/>
        </w:rPr>
        <w:t>Предлагаем провести приемо-сдаточные испытания «__» _________     20__ г., в ___ч.____ мин.</w:t>
      </w:r>
    </w:p>
    <w:p w:rsidR="004A7D7D" w:rsidRPr="004A7D7D" w:rsidRDefault="004A7D7D" w:rsidP="004A7D7D">
      <w:pPr>
        <w:tabs>
          <w:tab w:val="left" w:pos="5103"/>
        </w:tabs>
        <w:autoSpaceDE w:val="0"/>
        <w:autoSpaceDN w:val="0"/>
        <w:adjustRightInd w:val="0"/>
        <w:spacing w:before="120" w:after="0" w:line="240" w:lineRule="auto"/>
        <w:jc w:val="both"/>
        <w:rPr>
          <w:rFonts w:ascii="Times New Roman" w:hAnsi="Times New Roman"/>
          <w:sz w:val="28"/>
          <w:szCs w:val="28"/>
          <w:lang w:eastAsia="ru-RU"/>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4A7D7D" w:rsidRPr="004A7D7D" w:rsidTr="00EE26DE">
        <w:tc>
          <w:tcPr>
            <w:tcW w:w="4227" w:type="dxa"/>
            <w:hideMark/>
          </w:tcPr>
          <w:p w:rsidR="004A7D7D" w:rsidRPr="004A7D7D" w:rsidRDefault="004A7D7D" w:rsidP="00EE26DE">
            <w:pPr>
              <w:tabs>
                <w:tab w:val="left" w:pos="5103"/>
              </w:tabs>
              <w:spacing w:after="0" w:line="276" w:lineRule="auto"/>
              <w:jc w:val="center"/>
              <w:rPr>
                <w:rFonts w:ascii="Times New Roman" w:hAnsi="Times New Roman"/>
                <w:b/>
                <w:caps/>
                <w:sz w:val="24"/>
                <w:szCs w:val="24"/>
              </w:rPr>
            </w:pPr>
            <w:r w:rsidRPr="004A7D7D">
              <w:rPr>
                <w:rFonts w:ascii="Times New Roman" w:hAnsi="Times New Roman"/>
                <w:b/>
                <w:caps/>
                <w:sz w:val="24"/>
                <w:szCs w:val="24"/>
              </w:rPr>
              <w:t>Заказчик:</w:t>
            </w:r>
          </w:p>
        </w:tc>
        <w:tc>
          <w:tcPr>
            <w:tcW w:w="5117" w:type="dxa"/>
            <w:hideMark/>
          </w:tcPr>
          <w:p w:rsidR="004A7D7D" w:rsidRPr="004A7D7D" w:rsidRDefault="004A7D7D" w:rsidP="00EE26DE">
            <w:pPr>
              <w:tabs>
                <w:tab w:val="left" w:pos="5103"/>
              </w:tabs>
              <w:spacing w:after="0" w:line="276" w:lineRule="auto"/>
              <w:jc w:val="center"/>
              <w:rPr>
                <w:rFonts w:ascii="Times New Roman" w:hAnsi="Times New Roman"/>
                <w:b/>
                <w:caps/>
                <w:sz w:val="24"/>
                <w:szCs w:val="24"/>
              </w:rPr>
            </w:pPr>
            <w:r w:rsidRPr="004A7D7D">
              <w:rPr>
                <w:rFonts w:ascii="Times New Roman" w:hAnsi="Times New Roman"/>
                <w:b/>
                <w:caps/>
                <w:sz w:val="24"/>
                <w:szCs w:val="24"/>
              </w:rPr>
              <w:t>ПОСТАВЩИК:</w:t>
            </w:r>
          </w:p>
        </w:tc>
      </w:tr>
      <w:tr w:rsidR="004A7D7D" w:rsidRPr="004A7D7D" w:rsidTr="00EE26DE">
        <w:tc>
          <w:tcPr>
            <w:tcW w:w="4227" w:type="dxa"/>
            <w:hideMark/>
          </w:tcPr>
          <w:p w:rsidR="004A7D7D" w:rsidRPr="004A7D7D" w:rsidRDefault="004A7D7D" w:rsidP="00EE26DE">
            <w:pPr>
              <w:tabs>
                <w:tab w:val="left" w:pos="5103"/>
              </w:tabs>
              <w:spacing w:after="0" w:line="264" w:lineRule="auto"/>
              <w:jc w:val="center"/>
              <w:rPr>
                <w:rFonts w:ascii="Times New Roman" w:hAnsi="Times New Roman"/>
                <w:sz w:val="28"/>
                <w:szCs w:val="28"/>
              </w:rPr>
            </w:pPr>
            <w:r w:rsidRPr="004A7D7D">
              <w:rPr>
                <w:rFonts w:ascii="Times New Roman" w:hAnsi="Times New Roman"/>
                <w:sz w:val="28"/>
                <w:szCs w:val="28"/>
              </w:rPr>
              <w:t>__________________________</w:t>
            </w:r>
          </w:p>
        </w:tc>
        <w:tc>
          <w:tcPr>
            <w:tcW w:w="5117" w:type="dxa"/>
            <w:hideMark/>
          </w:tcPr>
          <w:p w:rsidR="004A7D7D" w:rsidRPr="004A7D7D" w:rsidRDefault="004A7D7D" w:rsidP="00EE26DE">
            <w:pPr>
              <w:tabs>
                <w:tab w:val="left" w:pos="5103"/>
              </w:tabs>
              <w:spacing w:after="0" w:line="264" w:lineRule="auto"/>
              <w:jc w:val="center"/>
              <w:rPr>
                <w:rFonts w:ascii="Times New Roman" w:hAnsi="Times New Roman"/>
                <w:sz w:val="24"/>
                <w:szCs w:val="24"/>
              </w:rPr>
            </w:pPr>
            <w:r w:rsidRPr="004A7D7D">
              <w:rPr>
                <w:rFonts w:ascii="Times New Roman" w:hAnsi="Times New Roman"/>
                <w:sz w:val="24"/>
                <w:szCs w:val="24"/>
              </w:rPr>
              <w:t>__________________________</w:t>
            </w:r>
          </w:p>
        </w:tc>
      </w:tr>
      <w:tr w:rsidR="004A7D7D" w:rsidRPr="004A7D7D" w:rsidTr="00EE26DE">
        <w:tc>
          <w:tcPr>
            <w:tcW w:w="4227" w:type="dxa"/>
            <w:hideMark/>
          </w:tcPr>
          <w:p w:rsidR="004A7D7D" w:rsidRPr="004A7D7D" w:rsidRDefault="004A7D7D" w:rsidP="00EE26DE">
            <w:pPr>
              <w:tabs>
                <w:tab w:val="left" w:pos="5103"/>
              </w:tabs>
              <w:spacing w:after="0" w:line="264" w:lineRule="auto"/>
              <w:jc w:val="center"/>
              <w:rPr>
                <w:rFonts w:ascii="Times New Roman" w:hAnsi="Times New Roman"/>
                <w:sz w:val="28"/>
                <w:szCs w:val="28"/>
              </w:rPr>
            </w:pPr>
            <w:r w:rsidRPr="004A7D7D">
              <w:rPr>
                <w:rFonts w:ascii="Times New Roman" w:hAnsi="Times New Roman"/>
                <w:sz w:val="28"/>
                <w:szCs w:val="28"/>
                <w:vertAlign w:val="superscript"/>
              </w:rPr>
              <w:t>(должность)</w:t>
            </w:r>
          </w:p>
        </w:tc>
        <w:tc>
          <w:tcPr>
            <w:tcW w:w="5117" w:type="dxa"/>
            <w:hideMark/>
          </w:tcPr>
          <w:p w:rsidR="004A7D7D" w:rsidRPr="004A7D7D" w:rsidRDefault="004A7D7D" w:rsidP="00EE26DE">
            <w:pPr>
              <w:tabs>
                <w:tab w:val="left" w:pos="5103"/>
              </w:tabs>
              <w:spacing w:after="0" w:line="264" w:lineRule="auto"/>
              <w:jc w:val="center"/>
              <w:rPr>
                <w:rFonts w:ascii="Times New Roman" w:hAnsi="Times New Roman"/>
                <w:sz w:val="24"/>
                <w:szCs w:val="24"/>
              </w:rPr>
            </w:pPr>
            <w:r w:rsidRPr="004A7D7D">
              <w:rPr>
                <w:rFonts w:ascii="Times New Roman" w:hAnsi="Times New Roman"/>
                <w:sz w:val="24"/>
                <w:szCs w:val="24"/>
                <w:vertAlign w:val="superscript"/>
              </w:rPr>
              <w:t>(должность)</w:t>
            </w:r>
          </w:p>
        </w:tc>
      </w:tr>
      <w:tr w:rsidR="004A7D7D" w:rsidRPr="004A7D7D" w:rsidTr="00EE26DE">
        <w:tc>
          <w:tcPr>
            <w:tcW w:w="4227" w:type="dxa"/>
            <w:hideMark/>
          </w:tcPr>
          <w:p w:rsidR="004A7D7D" w:rsidRPr="004A7D7D" w:rsidRDefault="004A7D7D" w:rsidP="00EE26DE">
            <w:pPr>
              <w:tabs>
                <w:tab w:val="left" w:pos="5103"/>
              </w:tabs>
              <w:spacing w:after="0" w:line="264" w:lineRule="auto"/>
              <w:jc w:val="center"/>
              <w:rPr>
                <w:rFonts w:ascii="Times New Roman" w:hAnsi="Times New Roman"/>
                <w:sz w:val="28"/>
                <w:szCs w:val="28"/>
              </w:rPr>
            </w:pPr>
            <w:r w:rsidRPr="004A7D7D">
              <w:rPr>
                <w:rFonts w:ascii="Times New Roman" w:hAnsi="Times New Roman"/>
                <w:sz w:val="28"/>
                <w:szCs w:val="28"/>
              </w:rPr>
              <w:t>__________________________</w:t>
            </w:r>
          </w:p>
        </w:tc>
        <w:tc>
          <w:tcPr>
            <w:tcW w:w="5117" w:type="dxa"/>
            <w:hideMark/>
          </w:tcPr>
          <w:p w:rsidR="004A7D7D" w:rsidRPr="004A7D7D" w:rsidRDefault="004A7D7D" w:rsidP="00EE26DE">
            <w:pPr>
              <w:tabs>
                <w:tab w:val="left" w:pos="5103"/>
              </w:tabs>
              <w:spacing w:after="0" w:line="264" w:lineRule="auto"/>
              <w:jc w:val="center"/>
              <w:rPr>
                <w:rFonts w:ascii="Times New Roman" w:hAnsi="Times New Roman"/>
                <w:sz w:val="24"/>
                <w:szCs w:val="24"/>
              </w:rPr>
            </w:pPr>
            <w:r w:rsidRPr="004A7D7D">
              <w:rPr>
                <w:rFonts w:ascii="Times New Roman" w:hAnsi="Times New Roman"/>
                <w:sz w:val="24"/>
                <w:szCs w:val="24"/>
              </w:rPr>
              <w:t>__________________________</w:t>
            </w:r>
          </w:p>
        </w:tc>
      </w:tr>
      <w:tr w:rsidR="004A7D7D" w:rsidRPr="004A7D7D" w:rsidTr="00EE26DE">
        <w:tc>
          <w:tcPr>
            <w:tcW w:w="4227" w:type="dxa"/>
            <w:hideMark/>
          </w:tcPr>
          <w:p w:rsidR="004A7D7D" w:rsidRPr="004A7D7D" w:rsidRDefault="004A7D7D" w:rsidP="00EE26DE">
            <w:pPr>
              <w:tabs>
                <w:tab w:val="left" w:pos="5103"/>
              </w:tabs>
              <w:spacing w:after="0" w:line="264" w:lineRule="auto"/>
              <w:jc w:val="center"/>
              <w:rPr>
                <w:rFonts w:ascii="Times New Roman" w:hAnsi="Times New Roman"/>
                <w:sz w:val="28"/>
                <w:szCs w:val="28"/>
                <w:vertAlign w:val="superscript"/>
              </w:rPr>
            </w:pPr>
            <w:r w:rsidRPr="004A7D7D">
              <w:rPr>
                <w:rFonts w:ascii="Times New Roman" w:hAnsi="Times New Roman"/>
                <w:sz w:val="28"/>
                <w:szCs w:val="28"/>
                <w:vertAlign w:val="superscript"/>
              </w:rPr>
              <w:t>(подпись, фамилия и инициалы)</w:t>
            </w:r>
          </w:p>
        </w:tc>
        <w:tc>
          <w:tcPr>
            <w:tcW w:w="5117" w:type="dxa"/>
            <w:hideMark/>
          </w:tcPr>
          <w:p w:rsidR="004A7D7D" w:rsidRPr="004A7D7D" w:rsidRDefault="004A7D7D" w:rsidP="00EE26DE">
            <w:pPr>
              <w:tabs>
                <w:tab w:val="left" w:pos="5103"/>
              </w:tabs>
              <w:spacing w:after="0" w:line="264" w:lineRule="auto"/>
              <w:jc w:val="center"/>
              <w:rPr>
                <w:rFonts w:ascii="Times New Roman" w:hAnsi="Times New Roman"/>
                <w:sz w:val="24"/>
                <w:szCs w:val="24"/>
                <w:vertAlign w:val="superscript"/>
              </w:rPr>
            </w:pPr>
            <w:r w:rsidRPr="004A7D7D">
              <w:rPr>
                <w:rFonts w:ascii="Times New Roman" w:hAnsi="Times New Roman"/>
                <w:sz w:val="24"/>
                <w:szCs w:val="24"/>
                <w:vertAlign w:val="superscript"/>
              </w:rPr>
              <w:t>(подпись, фамилия и инициалы)</w:t>
            </w:r>
          </w:p>
        </w:tc>
      </w:tr>
      <w:tr w:rsidR="004A7D7D" w:rsidRPr="004A7D7D" w:rsidTr="00EE26DE">
        <w:trPr>
          <w:trHeight w:val="727"/>
        </w:trPr>
        <w:tc>
          <w:tcPr>
            <w:tcW w:w="4227" w:type="dxa"/>
          </w:tcPr>
          <w:p w:rsidR="004A7D7D" w:rsidRPr="004A7D7D" w:rsidRDefault="004A7D7D" w:rsidP="00EE26DE">
            <w:pPr>
              <w:tabs>
                <w:tab w:val="left" w:pos="5103"/>
              </w:tabs>
              <w:spacing w:after="0" w:line="264" w:lineRule="auto"/>
              <w:jc w:val="center"/>
              <w:rPr>
                <w:rFonts w:ascii="Times New Roman" w:hAnsi="Times New Roman"/>
                <w:sz w:val="24"/>
                <w:szCs w:val="24"/>
              </w:rPr>
            </w:pPr>
            <w:r w:rsidRPr="004A7D7D">
              <w:rPr>
                <w:rFonts w:ascii="Times New Roman" w:hAnsi="Times New Roman"/>
                <w:sz w:val="24"/>
                <w:szCs w:val="24"/>
              </w:rPr>
              <w:t>___ ____________ 20__ г.</w:t>
            </w:r>
          </w:p>
          <w:p w:rsidR="004A7D7D" w:rsidRPr="004A7D7D" w:rsidRDefault="004A7D7D" w:rsidP="00EE26DE">
            <w:pPr>
              <w:tabs>
                <w:tab w:val="left" w:pos="1615"/>
                <w:tab w:val="left" w:pos="5103"/>
              </w:tabs>
              <w:spacing w:after="0" w:line="264" w:lineRule="auto"/>
              <w:jc w:val="center"/>
              <w:rPr>
                <w:rFonts w:ascii="Times New Roman" w:hAnsi="Times New Roman"/>
                <w:sz w:val="24"/>
                <w:szCs w:val="24"/>
              </w:rPr>
            </w:pPr>
          </w:p>
          <w:p w:rsidR="004A7D7D" w:rsidRPr="004A7D7D" w:rsidRDefault="004A7D7D" w:rsidP="00EE26DE">
            <w:pPr>
              <w:tabs>
                <w:tab w:val="left" w:pos="5103"/>
              </w:tabs>
              <w:spacing w:after="0" w:line="264" w:lineRule="auto"/>
              <w:jc w:val="center"/>
              <w:rPr>
                <w:rFonts w:ascii="Times New Roman" w:hAnsi="Times New Roman"/>
                <w:sz w:val="28"/>
                <w:szCs w:val="28"/>
                <w:vertAlign w:val="superscript"/>
              </w:rPr>
            </w:pPr>
          </w:p>
        </w:tc>
        <w:tc>
          <w:tcPr>
            <w:tcW w:w="5117" w:type="dxa"/>
          </w:tcPr>
          <w:p w:rsidR="004A7D7D" w:rsidRPr="004A7D7D" w:rsidRDefault="004A7D7D" w:rsidP="00EE26DE">
            <w:pPr>
              <w:tabs>
                <w:tab w:val="left" w:pos="5103"/>
              </w:tabs>
              <w:spacing w:after="0" w:line="264" w:lineRule="auto"/>
              <w:jc w:val="center"/>
              <w:rPr>
                <w:rFonts w:ascii="Times New Roman" w:hAnsi="Times New Roman"/>
                <w:sz w:val="24"/>
                <w:szCs w:val="24"/>
              </w:rPr>
            </w:pPr>
            <w:r w:rsidRPr="004A7D7D">
              <w:rPr>
                <w:rFonts w:ascii="Times New Roman" w:hAnsi="Times New Roman"/>
                <w:sz w:val="24"/>
                <w:szCs w:val="24"/>
              </w:rPr>
              <w:t>___ ____________ 20__ г.</w:t>
            </w:r>
          </w:p>
          <w:p w:rsidR="004A7D7D" w:rsidRPr="004A7D7D" w:rsidRDefault="004A7D7D" w:rsidP="00EE26DE">
            <w:pPr>
              <w:tabs>
                <w:tab w:val="left" w:pos="5103"/>
              </w:tabs>
              <w:spacing w:after="0" w:line="264" w:lineRule="auto"/>
              <w:jc w:val="center"/>
              <w:rPr>
                <w:rFonts w:ascii="Times New Roman" w:hAnsi="Times New Roman"/>
                <w:sz w:val="24"/>
                <w:szCs w:val="24"/>
              </w:rPr>
            </w:pPr>
            <w:r w:rsidRPr="004A7D7D">
              <w:rPr>
                <w:rFonts w:ascii="Times New Roman" w:hAnsi="Times New Roman"/>
                <w:sz w:val="24"/>
                <w:szCs w:val="24"/>
              </w:rPr>
              <w:t>М. П. (при наличии печати)</w:t>
            </w:r>
          </w:p>
          <w:p w:rsidR="004A7D7D" w:rsidRPr="004A7D7D" w:rsidRDefault="004A7D7D" w:rsidP="00EE26DE">
            <w:pPr>
              <w:tabs>
                <w:tab w:val="left" w:pos="5103"/>
              </w:tabs>
              <w:spacing w:after="0" w:line="264" w:lineRule="auto"/>
              <w:jc w:val="center"/>
              <w:rPr>
                <w:rFonts w:ascii="Times New Roman" w:hAnsi="Times New Roman"/>
                <w:sz w:val="24"/>
                <w:szCs w:val="24"/>
                <w:vertAlign w:val="superscript"/>
              </w:rPr>
            </w:pPr>
          </w:p>
        </w:tc>
      </w:tr>
    </w:tbl>
    <w:p w:rsidR="004A7D7D" w:rsidRPr="004A7D7D" w:rsidRDefault="004A7D7D" w:rsidP="004A7D7D">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4A7D7D" w:rsidRPr="004A7D7D" w:rsidRDefault="004A7D7D" w:rsidP="004A7D7D">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r w:rsidRPr="004A7D7D">
        <w:rPr>
          <w:rFonts w:ascii="Times New Roman" w:hAnsi="Times New Roman"/>
          <w:sz w:val="28"/>
          <w:szCs w:val="28"/>
          <w:lang w:eastAsia="ru-RU"/>
        </w:rPr>
        <w:t>Приложение № 5 к ТЗ</w:t>
      </w:r>
    </w:p>
    <w:p w:rsidR="004A7D7D" w:rsidRPr="004A7D7D" w:rsidRDefault="004A7D7D" w:rsidP="004A7D7D">
      <w:pPr>
        <w:tabs>
          <w:tab w:val="left" w:pos="5103"/>
        </w:tabs>
        <w:spacing w:after="0" w:line="240" w:lineRule="auto"/>
        <w:jc w:val="both"/>
        <w:rPr>
          <w:rFonts w:ascii="Times New Roman" w:hAnsi="Times New Roman"/>
          <w:lang w:eastAsia="ru-RU"/>
        </w:rPr>
      </w:pPr>
    </w:p>
    <w:p w:rsidR="004A7D7D" w:rsidRPr="004A7D7D" w:rsidRDefault="004A7D7D" w:rsidP="004A7D7D">
      <w:pPr>
        <w:jc w:val="center"/>
        <w:rPr>
          <w:rFonts w:ascii="Times New Roman" w:eastAsia="Arial Unicode MS" w:hAnsi="Times New Roman"/>
          <w:color w:val="000000"/>
          <w:sz w:val="24"/>
          <w:szCs w:val="24"/>
          <w:lang w:val="ru" w:eastAsia="ru-RU"/>
        </w:rPr>
      </w:pPr>
      <w:r w:rsidRPr="004A7D7D">
        <w:rPr>
          <w:rFonts w:ascii="Times New Roman" w:hAnsi="Times New Roman"/>
          <w:b/>
          <w:sz w:val="28"/>
          <w:szCs w:val="28"/>
        </w:rPr>
        <w:t>Перечень работ по наружному оформлению МОПС</w:t>
      </w:r>
    </w:p>
    <w:p w:rsidR="004A7D7D" w:rsidRPr="004A7D7D" w:rsidRDefault="004A7D7D" w:rsidP="004A7D7D">
      <w:pPr>
        <w:tabs>
          <w:tab w:val="left" w:pos="6663"/>
        </w:tabs>
        <w:autoSpaceDE w:val="0"/>
        <w:autoSpaceDN w:val="0"/>
        <w:adjustRightInd w:val="0"/>
        <w:spacing w:after="0" w:line="240" w:lineRule="auto"/>
        <w:contextualSpacing/>
        <w:jc w:val="center"/>
        <w:rPr>
          <w:rFonts w:ascii="Times New Roman" w:hAnsi="Times New Roman"/>
          <w:b/>
          <w:sz w:val="28"/>
          <w:szCs w:val="28"/>
        </w:rPr>
      </w:pPr>
      <w:r w:rsidRPr="004A7D7D">
        <w:rPr>
          <w:rFonts w:ascii="Times New Roman" w:hAnsi="Times New Roman"/>
          <w:sz w:val="28"/>
          <w:szCs w:val="28"/>
        </w:rPr>
        <w:t xml:space="preserve">для ОПС 626061 по </w:t>
      </w:r>
      <w:proofErr w:type="gramStart"/>
      <w:r w:rsidRPr="004A7D7D">
        <w:rPr>
          <w:rFonts w:ascii="Times New Roman" w:hAnsi="Times New Roman"/>
          <w:sz w:val="28"/>
          <w:szCs w:val="28"/>
        </w:rPr>
        <w:t xml:space="preserve">адресу: </w:t>
      </w:r>
      <w:r w:rsidRPr="004A7D7D">
        <w:rPr>
          <w:rFonts w:ascii="Times New Roman" w:hAnsi="Times New Roman"/>
        </w:rPr>
        <w:t xml:space="preserve"> </w:t>
      </w:r>
      <w:r w:rsidRPr="004A7D7D">
        <w:rPr>
          <w:rFonts w:ascii="Times New Roman" w:hAnsi="Times New Roman"/>
          <w:sz w:val="28"/>
          <w:szCs w:val="28"/>
        </w:rPr>
        <w:t>Российская</w:t>
      </w:r>
      <w:proofErr w:type="gramEnd"/>
      <w:r w:rsidRPr="004A7D7D">
        <w:rPr>
          <w:rFonts w:ascii="Times New Roman" w:hAnsi="Times New Roman"/>
          <w:sz w:val="28"/>
          <w:szCs w:val="28"/>
        </w:rPr>
        <w:t xml:space="preserve"> Федерация, </w:t>
      </w:r>
      <w:proofErr w:type="spellStart"/>
      <w:r w:rsidRPr="004A7D7D">
        <w:rPr>
          <w:rFonts w:ascii="Times New Roman" w:hAnsi="Times New Roman"/>
          <w:sz w:val="28"/>
          <w:szCs w:val="28"/>
        </w:rPr>
        <w:t>обл</w:t>
      </w:r>
      <w:proofErr w:type="spellEnd"/>
      <w:r w:rsidRPr="004A7D7D">
        <w:rPr>
          <w:rFonts w:ascii="Times New Roman" w:hAnsi="Times New Roman"/>
          <w:sz w:val="28"/>
          <w:szCs w:val="28"/>
        </w:rPr>
        <w:t xml:space="preserve"> Тюменская, р-н </w:t>
      </w:r>
      <w:proofErr w:type="spellStart"/>
      <w:r w:rsidRPr="004A7D7D">
        <w:rPr>
          <w:rFonts w:ascii="Times New Roman" w:hAnsi="Times New Roman"/>
          <w:sz w:val="28"/>
          <w:szCs w:val="28"/>
        </w:rPr>
        <w:t>Ярковский</w:t>
      </w:r>
      <w:proofErr w:type="spellEnd"/>
      <w:r w:rsidRPr="004A7D7D">
        <w:rPr>
          <w:rFonts w:ascii="Times New Roman" w:hAnsi="Times New Roman"/>
          <w:sz w:val="28"/>
          <w:szCs w:val="28"/>
        </w:rPr>
        <w:t>, с. Дубровное</w:t>
      </w:r>
    </w:p>
    <w:p w:rsidR="004A7D7D" w:rsidRPr="004A7D7D" w:rsidDel="00367A52" w:rsidRDefault="004A7D7D" w:rsidP="004A7D7D">
      <w:pPr>
        <w:jc w:val="both"/>
        <w:rPr>
          <w:rFonts w:ascii="Times New Roman" w:hAnsi="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firstRow="1" w:lastRow="0" w:firstColumn="1" w:lastColumn="0" w:noHBand="0" w:noVBand="1"/>
      </w:tblPr>
      <w:tblGrid>
        <w:gridCol w:w="704"/>
        <w:gridCol w:w="4253"/>
        <w:gridCol w:w="1842"/>
        <w:gridCol w:w="2545"/>
      </w:tblGrid>
      <w:tr w:rsidR="004A7D7D" w:rsidRPr="004A7D7D" w:rsidTr="00EE26DE">
        <w:tc>
          <w:tcPr>
            <w:tcW w:w="704" w:type="dxa"/>
            <w:vAlign w:val="center"/>
          </w:tcPr>
          <w:p w:rsidR="004A7D7D" w:rsidRPr="004A7D7D" w:rsidRDefault="004A7D7D" w:rsidP="00EE26DE">
            <w:pPr>
              <w:tabs>
                <w:tab w:val="left" w:pos="6663"/>
              </w:tabs>
              <w:autoSpaceDE w:val="0"/>
              <w:autoSpaceDN w:val="0"/>
              <w:adjustRightInd w:val="0"/>
              <w:contextualSpacing/>
              <w:jc w:val="center"/>
              <w:rPr>
                <w:rFonts w:ascii="Times New Roman" w:hAnsi="Times New Roman"/>
                <w:b/>
                <w:sz w:val="24"/>
                <w:szCs w:val="28"/>
              </w:rPr>
            </w:pPr>
            <w:r w:rsidRPr="004A7D7D">
              <w:rPr>
                <w:rFonts w:ascii="Times New Roman" w:hAnsi="Times New Roman"/>
                <w:b/>
                <w:sz w:val="24"/>
                <w:szCs w:val="28"/>
              </w:rPr>
              <w:t>№ п/п</w:t>
            </w:r>
          </w:p>
        </w:tc>
        <w:tc>
          <w:tcPr>
            <w:tcW w:w="4253" w:type="dxa"/>
            <w:vAlign w:val="center"/>
          </w:tcPr>
          <w:p w:rsidR="004A7D7D" w:rsidRPr="004A7D7D" w:rsidRDefault="004A7D7D" w:rsidP="00EE26DE">
            <w:pPr>
              <w:tabs>
                <w:tab w:val="left" w:pos="6663"/>
              </w:tabs>
              <w:autoSpaceDE w:val="0"/>
              <w:autoSpaceDN w:val="0"/>
              <w:adjustRightInd w:val="0"/>
              <w:contextualSpacing/>
              <w:jc w:val="center"/>
              <w:rPr>
                <w:rFonts w:ascii="Times New Roman" w:hAnsi="Times New Roman"/>
                <w:b/>
                <w:sz w:val="24"/>
                <w:szCs w:val="28"/>
              </w:rPr>
            </w:pPr>
            <w:r w:rsidRPr="004A7D7D">
              <w:rPr>
                <w:rFonts w:ascii="Times New Roman" w:hAnsi="Times New Roman"/>
                <w:b/>
                <w:sz w:val="24"/>
                <w:szCs w:val="28"/>
              </w:rPr>
              <w:t>Наименование вида работ</w:t>
            </w:r>
          </w:p>
        </w:tc>
        <w:tc>
          <w:tcPr>
            <w:tcW w:w="1842" w:type="dxa"/>
            <w:vAlign w:val="center"/>
          </w:tcPr>
          <w:p w:rsidR="004A7D7D" w:rsidRPr="004A7D7D" w:rsidRDefault="004A7D7D" w:rsidP="00EE26DE">
            <w:pPr>
              <w:tabs>
                <w:tab w:val="left" w:pos="6663"/>
              </w:tabs>
              <w:autoSpaceDE w:val="0"/>
              <w:autoSpaceDN w:val="0"/>
              <w:adjustRightInd w:val="0"/>
              <w:contextualSpacing/>
              <w:jc w:val="center"/>
              <w:rPr>
                <w:rFonts w:ascii="Times New Roman" w:hAnsi="Times New Roman"/>
                <w:b/>
                <w:sz w:val="24"/>
                <w:szCs w:val="28"/>
              </w:rPr>
            </w:pPr>
            <w:r w:rsidRPr="004A7D7D">
              <w:rPr>
                <w:rFonts w:ascii="Times New Roman" w:hAnsi="Times New Roman"/>
                <w:b/>
                <w:sz w:val="24"/>
                <w:szCs w:val="28"/>
              </w:rPr>
              <w:t xml:space="preserve">Единица </w:t>
            </w:r>
          </w:p>
          <w:p w:rsidR="004A7D7D" w:rsidRPr="004A7D7D" w:rsidRDefault="004A7D7D" w:rsidP="00EE26DE">
            <w:pPr>
              <w:tabs>
                <w:tab w:val="left" w:pos="6663"/>
              </w:tabs>
              <w:autoSpaceDE w:val="0"/>
              <w:autoSpaceDN w:val="0"/>
              <w:adjustRightInd w:val="0"/>
              <w:contextualSpacing/>
              <w:jc w:val="center"/>
              <w:rPr>
                <w:rFonts w:ascii="Times New Roman" w:hAnsi="Times New Roman"/>
                <w:b/>
                <w:sz w:val="24"/>
                <w:szCs w:val="28"/>
              </w:rPr>
            </w:pPr>
            <w:r w:rsidRPr="004A7D7D">
              <w:rPr>
                <w:rFonts w:ascii="Times New Roman" w:hAnsi="Times New Roman"/>
                <w:b/>
                <w:sz w:val="24"/>
                <w:szCs w:val="28"/>
              </w:rPr>
              <w:t>измерения</w:t>
            </w:r>
          </w:p>
        </w:tc>
        <w:tc>
          <w:tcPr>
            <w:tcW w:w="2545" w:type="dxa"/>
            <w:vAlign w:val="center"/>
          </w:tcPr>
          <w:p w:rsidR="004A7D7D" w:rsidRPr="004A7D7D" w:rsidRDefault="004A7D7D" w:rsidP="00EE26DE">
            <w:pPr>
              <w:tabs>
                <w:tab w:val="left" w:pos="6663"/>
              </w:tabs>
              <w:autoSpaceDE w:val="0"/>
              <w:autoSpaceDN w:val="0"/>
              <w:adjustRightInd w:val="0"/>
              <w:contextualSpacing/>
              <w:jc w:val="center"/>
              <w:rPr>
                <w:rFonts w:ascii="Times New Roman" w:hAnsi="Times New Roman"/>
                <w:b/>
                <w:sz w:val="24"/>
                <w:szCs w:val="28"/>
              </w:rPr>
            </w:pPr>
            <w:r w:rsidRPr="004A7D7D">
              <w:rPr>
                <w:rFonts w:ascii="Times New Roman" w:hAnsi="Times New Roman"/>
                <w:b/>
                <w:sz w:val="24"/>
                <w:szCs w:val="28"/>
              </w:rPr>
              <w:t>Количество</w:t>
            </w:r>
          </w:p>
        </w:tc>
      </w:tr>
      <w:tr w:rsidR="004A7D7D" w:rsidRPr="004A7D7D" w:rsidTr="004A7D7D">
        <w:trPr>
          <w:trHeight w:val="2521"/>
        </w:trPr>
        <w:tc>
          <w:tcPr>
            <w:tcW w:w="704" w:type="dxa"/>
          </w:tcPr>
          <w:p w:rsidR="004A7D7D" w:rsidRPr="004A7D7D" w:rsidRDefault="004A7D7D" w:rsidP="00EE26DE">
            <w:pPr>
              <w:tabs>
                <w:tab w:val="left" w:pos="6663"/>
              </w:tabs>
              <w:autoSpaceDE w:val="0"/>
              <w:autoSpaceDN w:val="0"/>
              <w:adjustRightInd w:val="0"/>
              <w:contextualSpacing/>
              <w:jc w:val="both"/>
              <w:rPr>
                <w:rFonts w:ascii="Times New Roman" w:hAnsi="Times New Roman"/>
                <w:sz w:val="24"/>
                <w:szCs w:val="28"/>
              </w:rPr>
            </w:pPr>
            <w:r w:rsidRPr="004A7D7D">
              <w:rPr>
                <w:rFonts w:ascii="Times New Roman" w:hAnsi="Times New Roman"/>
                <w:sz w:val="24"/>
                <w:szCs w:val="28"/>
              </w:rPr>
              <w:t>1</w:t>
            </w:r>
          </w:p>
        </w:tc>
        <w:tc>
          <w:tcPr>
            <w:tcW w:w="4253" w:type="dxa"/>
          </w:tcPr>
          <w:p w:rsidR="004A7D7D" w:rsidRPr="004A7D7D" w:rsidRDefault="004A7D7D" w:rsidP="00EE26DE">
            <w:pPr>
              <w:tabs>
                <w:tab w:val="left" w:pos="6663"/>
              </w:tabs>
              <w:autoSpaceDE w:val="0"/>
              <w:autoSpaceDN w:val="0"/>
              <w:adjustRightInd w:val="0"/>
              <w:contextualSpacing/>
              <w:jc w:val="both"/>
              <w:rPr>
                <w:rFonts w:ascii="Times New Roman" w:hAnsi="Times New Roman"/>
                <w:sz w:val="20"/>
                <w:szCs w:val="20"/>
                <w:lang w:eastAsia="ru-RU"/>
              </w:rPr>
            </w:pPr>
            <w:r w:rsidRPr="004A7D7D">
              <w:rPr>
                <w:rFonts w:ascii="Times New Roman" w:hAnsi="Times New Roman"/>
                <w:sz w:val="20"/>
                <w:szCs w:val="20"/>
                <w:lang w:eastAsia="ru-RU"/>
              </w:rPr>
              <w:t>Работы по мощению части территории земельного участка тротуарным камнем:</w:t>
            </w:r>
          </w:p>
          <w:p w:rsidR="004A7D7D" w:rsidRPr="004A7D7D" w:rsidRDefault="004A7D7D" w:rsidP="00EE26DE">
            <w:pPr>
              <w:tabs>
                <w:tab w:val="left" w:pos="6663"/>
              </w:tabs>
              <w:autoSpaceDE w:val="0"/>
              <w:autoSpaceDN w:val="0"/>
              <w:adjustRightInd w:val="0"/>
              <w:contextualSpacing/>
              <w:jc w:val="both"/>
              <w:rPr>
                <w:rFonts w:ascii="Times New Roman" w:hAnsi="Times New Roman"/>
                <w:sz w:val="20"/>
                <w:szCs w:val="20"/>
                <w:lang w:eastAsia="ru-RU"/>
              </w:rPr>
            </w:pPr>
            <w:r w:rsidRPr="004A7D7D">
              <w:rPr>
                <w:rFonts w:ascii="Times New Roman" w:hAnsi="Times New Roman"/>
                <w:sz w:val="20"/>
                <w:szCs w:val="20"/>
                <w:lang w:eastAsia="ru-RU"/>
              </w:rPr>
              <w:t xml:space="preserve"> - Покрытия Тип 1</w:t>
            </w:r>
          </w:p>
          <w:p w:rsidR="004A7D7D" w:rsidRPr="004A7D7D" w:rsidRDefault="004A7D7D" w:rsidP="00EE26DE">
            <w:pPr>
              <w:tabs>
                <w:tab w:val="left" w:pos="6663"/>
              </w:tabs>
              <w:autoSpaceDE w:val="0"/>
              <w:autoSpaceDN w:val="0"/>
              <w:adjustRightInd w:val="0"/>
              <w:contextualSpacing/>
              <w:jc w:val="both"/>
              <w:rPr>
                <w:rFonts w:ascii="Times New Roman" w:hAnsi="Times New Roman"/>
                <w:sz w:val="20"/>
                <w:szCs w:val="20"/>
                <w:lang w:eastAsia="ru-RU"/>
              </w:rPr>
            </w:pPr>
            <w:r w:rsidRPr="004A7D7D">
              <w:rPr>
                <w:rFonts w:ascii="Times New Roman" w:hAnsi="Times New Roman"/>
                <w:sz w:val="20"/>
                <w:szCs w:val="20"/>
                <w:lang w:eastAsia="ru-RU"/>
              </w:rPr>
              <w:t xml:space="preserve"> - Покрытия Тип 2</w:t>
            </w:r>
          </w:p>
          <w:p w:rsidR="004A7D7D" w:rsidRPr="004A7D7D" w:rsidRDefault="004A7D7D" w:rsidP="00EE26DE">
            <w:pPr>
              <w:tabs>
                <w:tab w:val="left" w:pos="6663"/>
              </w:tabs>
              <w:autoSpaceDE w:val="0"/>
              <w:autoSpaceDN w:val="0"/>
              <w:adjustRightInd w:val="0"/>
              <w:contextualSpacing/>
              <w:jc w:val="both"/>
              <w:rPr>
                <w:rFonts w:ascii="Times New Roman" w:hAnsi="Times New Roman"/>
                <w:sz w:val="20"/>
                <w:szCs w:val="20"/>
                <w:lang w:eastAsia="ru-RU"/>
              </w:rPr>
            </w:pPr>
            <w:r w:rsidRPr="004A7D7D">
              <w:rPr>
                <w:rFonts w:ascii="Times New Roman" w:hAnsi="Times New Roman"/>
                <w:sz w:val="20"/>
                <w:szCs w:val="20"/>
                <w:lang w:eastAsia="ru-RU"/>
              </w:rPr>
              <w:t xml:space="preserve"> - Покрытия Тип 3</w:t>
            </w:r>
          </w:p>
          <w:p w:rsidR="004A7D7D" w:rsidRPr="004A7D7D" w:rsidRDefault="004A7D7D" w:rsidP="00EE26DE">
            <w:pPr>
              <w:tabs>
                <w:tab w:val="left" w:pos="6663"/>
              </w:tabs>
              <w:autoSpaceDE w:val="0"/>
              <w:autoSpaceDN w:val="0"/>
              <w:adjustRightInd w:val="0"/>
              <w:contextualSpacing/>
              <w:jc w:val="both"/>
              <w:rPr>
                <w:rFonts w:ascii="Times New Roman" w:hAnsi="Times New Roman"/>
                <w:sz w:val="20"/>
                <w:szCs w:val="20"/>
                <w:lang w:eastAsia="ru-RU"/>
              </w:rPr>
            </w:pPr>
            <w:r w:rsidRPr="004A7D7D">
              <w:rPr>
                <w:rFonts w:ascii="Times New Roman" w:hAnsi="Times New Roman"/>
                <w:sz w:val="20"/>
                <w:szCs w:val="20"/>
                <w:lang w:eastAsia="ru-RU"/>
              </w:rPr>
              <w:t xml:space="preserve"> - лоток водоотводной</w:t>
            </w:r>
          </w:p>
          <w:p w:rsidR="004A7D7D" w:rsidRPr="004A7D7D" w:rsidRDefault="004A7D7D" w:rsidP="00EE26DE">
            <w:pPr>
              <w:tabs>
                <w:tab w:val="left" w:pos="6663"/>
              </w:tabs>
              <w:autoSpaceDE w:val="0"/>
              <w:autoSpaceDN w:val="0"/>
              <w:adjustRightInd w:val="0"/>
              <w:contextualSpacing/>
              <w:jc w:val="both"/>
              <w:rPr>
                <w:rFonts w:ascii="Times New Roman" w:hAnsi="Times New Roman"/>
                <w:sz w:val="20"/>
                <w:szCs w:val="20"/>
                <w:lang w:eastAsia="ru-RU"/>
              </w:rPr>
            </w:pPr>
            <w:r w:rsidRPr="004A7D7D">
              <w:rPr>
                <w:rFonts w:ascii="Times New Roman" w:hAnsi="Times New Roman"/>
                <w:sz w:val="20"/>
                <w:szCs w:val="20"/>
                <w:lang w:eastAsia="ru-RU"/>
              </w:rPr>
              <w:t xml:space="preserve"> - Бордюрный камень</w:t>
            </w:r>
          </w:p>
          <w:p w:rsidR="004A7D7D" w:rsidRPr="004A7D7D" w:rsidRDefault="004A7D7D" w:rsidP="00EE26DE">
            <w:pPr>
              <w:tabs>
                <w:tab w:val="left" w:pos="6663"/>
              </w:tabs>
              <w:autoSpaceDE w:val="0"/>
              <w:autoSpaceDN w:val="0"/>
              <w:adjustRightInd w:val="0"/>
              <w:contextualSpacing/>
              <w:jc w:val="both"/>
              <w:rPr>
                <w:rFonts w:ascii="Times New Roman" w:hAnsi="Times New Roman"/>
                <w:b/>
                <w:sz w:val="24"/>
                <w:szCs w:val="28"/>
              </w:rPr>
            </w:pPr>
            <w:r w:rsidRPr="004A7D7D">
              <w:rPr>
                <w:rFonts w:ascii="Times New Roman" w:hAnsi="Times New Roman"/>
                <w:sz w:val="20"/>
                <w:szCs w:val="20"/>
                <w:lang w:eastAsia="ru-RU"/>
              </w:rPr>
              <w:t xml:space="preserve"> - </w:t>
            </w:r>
            <w:proofErr w:type="spellStart"/>
            <w:r w:rsidRPr="004A7D7D">
              <w:rPr>
                <w:rFonts w:ascii="Times New Roman" w:hAnsi="Times New Roman"/>
                <w:sz w:val="20"/>
                <w:szCs w:val="20"/>
                <w:lang w:eastAsia="ru-RU"/>
              </w:rPr>
              <w:t>Колесоотбой</w:t>
            </w:r>
            <w:proofErr w:type="spellEnd"/>
          </w:p>
        </w:tc>
        <w:tc>
          <w:tcPr>
            <w:tcW w:w="1842" w:type="dxa"/>
          </w:tcPr>
          <w:p w:rsidR="004A7D7D" w:rsidRPr="004A7D7D" w:rsidRDefault="004A7D7D" w:rsidP="00EE26DE">
            <w:pPr>
              <w:tabs>
                <w:tab w:val="left" w:pos="6663"/>
              </w:tabs>
              <w:autoSpaceDE w:val="0"/>
              <w:autoSpaceDN w:val="0"/>
              <w:adjustRightInd w:val="0"/>
              <w:contextualSpacing/>
              <w:jc w:val="both"/>
              <w:rPr>
                <w:rFonts w:ascii="Times New Roman" w:hAnsi="Times New Roman"/>
                <w:b/>
                <w:sz w:val="24"/>
                <w:szCs w:val="28"/>
              </w:rPr>
            </w:pPr>
          </w:p>
          <w:p w:rsidR="004A7D7D" w:rsidRPr="004A7D7D" w:rsidRDefault="004A7D7D" w:rsidP="00EE26DE">
            <w:pPr>
              <w:tabs>
                <w:tab w:val="left" w:pos="6663"/>
              </w:tabs>
              <w:autoSpaceDE w:val="0"/>
              <w:autoSpaceDN w:val="0"/>
              <w:adjustRightInd w:val="0"/>
              <w:contextualSpacing/>
              <w:jc w:val="both"/>
              <w:rPr>
                <w:rFonts w:ascii="Times New Roman" w:hAnsi="Times New Roman"/>
                <w:b/>
                <w:sz w:val="20"/>
                <w:szCs w:val="20"/>
              </w:rPr>
            </w:pPr>
          </w:p>
          <w:p w:rsidR="004A7D7D" w:rsidRPr="004A7D7D" w:rsidRDefault="004A7D7D" w:rsidP="00EE26DE">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4A7D7D">
              <w:rPr>
                <w:rFonts w:ascii="Times New Roman" w:eastAsia="Arial Unicode MS" w:hAnsi="Times New Roman"/>
                <w:spacing w:val="-4"/>
                <w:sz w:val="20"/>
                <w:szCs w:val="20"/>
                <w:lang w:eastAsia="ru-RU"/>
              </w:rPr>
              <w:t>м</w:t>
            </w:r>
            <w:r w:rsidRPr="004A7D7D">
              <w:rPr>
                <w:rFonts w:ascii="Times New Roman" w:eastAsia="Arial Unicode MS" w:hAnsi="Times New Roman"/>
                <w:spacing w:val="-4"/>
                <w:sz w:val="20"/>
                <w:szCs w:val="20"/>
                <w:vertAlign w:val="superscript"/>
                <w:lang w:eastAsia="ru-RU"/>
              </w:rPr>
              <w:t>2</w:t>
            </w:r>
          </w:p>
          <w:p w:rsidR="004A7D7D" w:rsidRPr="004A7D7D" w:rsidRDefault="004A7D7D" w:rsidP="00EE26DE">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4A7D7D">
              <w:rPr>
                <w:rFonts w:ascii="Times New Roman" w:eastAsia="Arial Unicode MS" w:hAnsi="Times New Roman"/>
                <w:spacing w:val="-4"/>
                <w:sz w:val="20"/>
                <w:szCs w:val="20"/>
                <w:lang w:eastAsia="ru-RU"/>
              </w:rPr>
              <w:t>м</w:t>
            </w:r>
            <w:r w:rsidRPr="004A7D7D">
              <w:rPr>
                <w:rFonts w:ascii="Times New Roman" w:eastAsia="Arial Unicode MS" w:hAnsi="Times New Roman"/>
                <w:spacing w:val="-4"/>
                <w:sz w:val="20"/>
                <w:szCs w:val="20"/>
                <w:vertAlign w:val="superscript"/>
                <w:lang w:eastAsia="ru-RU"/>
              </w:rPr>
              <w:t>2</w:t>
            </w:r>
          </w:p>
          <w:p w:rsidR="004A7D7D" w:rsidRPr="004A7D7D" w:rsidRDefault="004A7D7D" w:rsidP="00EE26DE">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4A7D7D">
              <w:rPr>
                <w:rFonts w:ascii="Times New Roman" w:eastAsia="Arial Unicode MS" w:hAnsi="Times New Roman"/>
                <w:spacing w:val="-4"/>
                <w:sz w:val="20"/>
                <w:szCs w:val="20"/>
                <w:lang w:eastAsia="ru-RU"/>
              </w:rPr>
              <w:t>м</w:t>
            </w:r>
            <w:r w:rsidRPr="004A7D7D">
              <w:rPr>
                <w:rFonts w:ascii="Times New Roman" w:eastAsia="Arial Unicode MS" w:hAnsi="Times New Roman"/>
                <w:spacing w:val="-4"/>
                <w:sz w:val="20"/>
                <w:szCs w:val="20"/>
                <w:vertAlign w:val="superscript"/>
                <w:lang w:eastAsia="ru-RU"/>
              </w:rPr>
              <w:t>2</w:t>
            </w:r>
          </w:p>
          <w:p w:rsidR="004A7D7D" w:rsidRPr="004A7D7D" w:rsidRDefault="004A7D7D" w:rsidP="00EE26DE">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4A7D7D">
              <w:rPr>
                <w:rFonts w:ascii="Times New Roman" w:eastAsia="Arial Unicode MS" w:hAnsi="Times New Roman"/>
                <w:spacing w:val="-4"/>
                <w:sz w:val="20"/>
                <w:szCs w:val="20"/>
                <w:lang w:eastAsia="ru-RU"/>
              </w:rPr>
              <w:t>шт.</w:t>
            </w:r>
          </w:p>
          <w:p w:rsidR="004A7D7D" w:rsidRPr="004A7D7D" w:rsidRDefault="004A7D7D" w:rsidP="00EE26DE">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proofErr w:type="spellStart"/>
            <w:r w:rsidRPr="004A7D7D">
              <w:rPr>
                <w:rFonts w:ascii="Times New Roman" w:eastAsia="Arial Unicode MS" w:hAnsi="Times New Roman"/>
                <w:spacing w:val="-4"/>
                <w:sz w:val="20"/>
                <w:szCs w:val="20"/>
                <w:lang w:eastAsia="ru-RU"/>
              </w:rPr>
              <w:t>пог</w:t>
            </w:r>
            <w:proofErr w:type="spellEnd"/>
            <w:r w:rsidRPr="004A7D7D">
              <w:rPr>
                <w:rFonts w:ascii="Times New Roman" w:eastAsia="Arial Unicode MS" w:hAnsi="Times New Roman"/>
                <w:spacing w:val="-4"/>
                <w:sz w:val="20"/>
                <w:szCs w:val="20"/>
                <w:lang w:eastAsia="ru-RU"/>
              </w:rPr>
              <w:t>. м.</w:t>
            </w:r>
          </w:p>
          <w:p w:rsidR="004A7D7D" w:rsidRPr="004A7D7D" w:rsidRDefault="004A7D7D" w:rsidP="00EE26DE">
            <w:pPr>
              <w:tabs>
                <w:tab w:val="left" w:pos="6663"/>
              </w:tabs>
              <w:autoSpaceDE w:val="0"/>
              <w:autoSpaceDN w:val="0"/>
              <w:adjustRightInd w:val="0"/>
              <w:contextualSpacing/>
              <w:jc w:val="center"/>
              <w:rPr>
                <w:rFonts w:ascii="Times New Roman" w:hAnsi="Times New Roman"/>
                <w:b/>
                <w:sz w:val="24"/>
                <w:szCs w:val="28"/>
              </w:rPr>
            </w:pPr>
            <w:proofErr w:type="spellStart"/>
            <w:r w:rsidRPr="004A7D7D">
              <w:rPr>
                <w:rFonts w:ascii="Times New Roman" w:eastAsia="Arial Unicode MS" w:hAnsi="Times New Roman"/>
                <w:spacing w:val="-4"/>
                <w:sz w:val="20"/>
                <w:szCs w:val="20"/>
                <w:lang w:eastAsia="ru-RU"/>
              </w:rPr>
              <w:t>пог</w:t>
            </w:r>
            <w:proofErr w:type="spellEnd"/>
            <w:r w:rsidRPr="004A7D7D">
              <w:rPr>
                <w:rFonts w:ascii="Times New Roman" w:eastAsia="Arial Unicode MS" w:hAnsi="Times New Roman"/>
                <w:spacing w:val="-4"/>
                <w:sz w:val="20"/>
                <w:szCs w:val="20"/>
                <w:lang w:eastAsia="ru-RU"/>
              </w:rPr>
              <w:t>. м</w:t>
            </w:r>
          </w:p>
        </w:tc>
        <w:tc>
          <w:tcPr>
            <w:tcW w:w="2545" w:type="dxa"/>
          </w:tcPr>
          <w:p w:rsidR="004A7D7D" w:rsidRPr="004A7D7D" w:rsidRDefault="004A7D7D" w:rsidP="00EE26DE">
            <w:pPr>
              <w:tabs>
                <w:tab w:val="left" w:pos="6663"/>
              </w:tabs>
              <w:autoSpaceDE w:val="0"/>
              <w:autoSpaceDN w:val="0"/>
              <w:adjustRightInd w:val="0"/>
              <w:contextualSpacing/>
              <w:jc w:val="both"/>
              <w:rPr>
                <w:rFonts w:ascii="Times New Roman" w:hAnsi="Times New Roman"/>
                <w:b/>
                <w:sz w:val="24"/>
                <w:szCs w:val="28"/>
              </w:rPr>
            </w:pPr>
          </w:p>
          <w:p w:rsidR="004A7D7D" w:rsidRPr="004A7D7D" w:rsidRDefault="004A7D7D" w:rsidP="00EE26DE">
            <w:pPr>
              <w:tabs>
                <w:tab w:val="left" w:pos="6663"/>
              </w:tabs>
              <w:autoSpaceDE w:val="0"/>
              <w:autoSpaceDN w:val="0"/>
              <w:adjustRightInd w:val="0"/>
              <w:contextualSpacing/>
              <w:jc w:val="both"/>
              <w:rPr>
                <w:rFonts w:ascii="Times New Roman" w:hAnsi="Times New Roman"/>
                <w:b/>
                <w:sz w:val="24"/>
                <w:szCs w:val="28"/>
              </w:rPr>
            </w:pPr>
          </w:p>
          <w:p w:rsidR="004A7D7D" w:rsidRPr="004A7D7D" w:rsidRDefault="004A7D7D" w:rsidP="00EE26DE">
            <w:pPr>
              <w:tabs>
                <w:tab w:val="left" w:pos="6663"/>
              </w:tabs>
              <w:autoSpaceDE w:val="0"/>
              <w:autoSpaceDN w:val="0"/>
              <w:adjustRightInd w:val="0"/>
              <w:contextualSpacing/>
              <w:jc w:val="center"/>
              <w:rPr>
                <w:rFonts w:ascii="Times New Roman" w:hAnsi="Times New Roman"/>
                <w:sz w:val="20"/>
                <w:szCs w:val="20"/>
              </w:rPr>
            </w:pPr>
            <w:r w:rsidRPr="004A7D7D">
              <w:rPr>
                <w:rFonts w:ascii="Times New Roman" w:hAnsi="Times New Roman"/>
                <w:sz w:val="20"/>
                <w:szCs w:val="20"/>
              </w:rPr>
              <w:t>23,8</w:t>
            </w:r>
          </w:p>
          <w:p w:rsidR="004A7D7D" w:rsidRPr="004A7D7D" w:rsidRDefault="004A7D7D" w:rsidP="00EE26DE">
            <w:pPr>
              <w:tabs>
                <w:tab w:val="left" w:pos="6663"/>
              </w:tabs>
              <w:autoSpaceDE w:val="0"/>
              <w:autoSpaceDN w:val="0"/>
              <w:adjustRightInd w:val="0"/>
              <w:contextualSpacing/>
              <w:jc w:val="center"/>
              <w:rPr>
                <w:rFonts w:ascii="Times New Roman" w:hAnsi="Times New Roman"/>
                <w:sz w:val="20"/>
                <w:szCs w:val="20"/>
              </w:rPr>
            </w:pPr>
            <w:r w:rsidRPr="004A7D7D">
              <w:rPr>
                <w:rFonts w:ascii="Times New Roman" w:hAnsi="Times New Roman"/>
                <w:sz w:val="20"/>
                <w:szCs w:val="20"/>
              </w:rPr>
              <w:t>11,4</w:t>
            </w:r>
          </w:p>
          <w:p w:rsidR="004A7D7D" w:rsidRPr="004A7D7D" w:rsidRDefault="004A7D7D" w:rsidP="00EE26DE">
            <w:pPr>
              <w:tabs>
                <w:tab w:val="left" w:pos="6663"/>
              </w:tabs>
              <w:autoSpaceDE w:val="0"/>
              <w:autoSpaceDN w:val="0"/>
              <w:adjustRightInd w:val="0"/>
              <w:contextualSpacing/>
              <w:jc w:val="center"/>
              <w:rPr>
                <w:rFonts w:ascii="Times New Roman" w:hAnsi="Times New Roman"/>
                <w:sz w:val="20"/>
                <w:szCs w:val="20"/>
              </w:rPr>
            </w:pPr>
            <w:r w:rsidRPr="004A7D7D">
              <w:rPr>
                <w:rFonts w:ascii="Times New Roman" w:hAnsi="Times New Roman"/>
                <w:sz w:val="20"/>
                <w:szCs w:val="20"/>
              </w:rPr>
              <w:t>22,7</w:t>
            </w:r>
          </w:p>
          <w:p w:rsidR="004A7D7D" w:rsidRPr="004A7D7D" w:rsidRDefault="004A7D7D" w:rsidP="00EE26DE">
            <w:pPr>
              <w:tabs>
                <w:tab w:val="left" w:pos="6663"/>
              </w:tabs>
              <w:autoSpaceDE w:val="0"/>
              <w:autoSpaceDN w:val="0"/>
              <w:adjustRightInd w:val="0"/>
              <w:contextualSpacing/>
              <w:jc w:val="center"/>
              <w:rPr>
                <w:rFonts w:ascii="Times New Roman" w:hAnsi="Times New Roman"/>
                <w:sz w:val="20"/>
                <w:szCs w:val="20"/>
              </w:rPr>
            </w:pPr>
            <w:r w:rsidRPr="004A7D7D">
              <w:rPr>
                <w:rFonts w:ascii="Times New Roman" w:hAnsi="Times New Roman"/>
                <w:sz w:val="20"/>
                <w:szCs w:val="20"/>
              </w:rPr>
              <w:t>1</w:t>
            </w:r>
          </w:p>
          <w:p w:rsidR="004A7D7D" w:rsidRPr="004A7D7D" w:rsidRDefault="004A7D7D" w:rsidP="00EE26DE">
            <w:pPr>
              <w:tabs>
                <w:tab w:val="left" w:pos="6663"/>
              </w:tabs>
              <w:autoSpaceDE w:val="0"/>
              <w:autoSpaceDN w:val="0"/>
              <w:adjustRightInd w:val="0"/>
              <w:contextualSpacing/>
              <w:jc w:val="center"/>
              <w:rPr>
                <w:rFonts w:ascii="Times New Roman" w:hAnsi="Times New Roman"/>
                <w:sz w:val="20"/>
                <w:szCs w:val="20"/>
              </w:rPr>
            </w:pPr>
            <w:r w:rsidRPr="004A7D7D">
              <w:rPr>
                <w:rFonts w:ascii="Times New Roman" w:hAnsi="Times New Roman"/>
                <w:sz w:val="20"/>
                <w:szCs w:val="20"/>
              </w:rPr>
              <w:t>7,2</w:t>
            </w:r>
          </w:p>
          <w:p w:rsidR="004A7D7D" w:rsidRPr="004A7D7D" w:rsidRDefault="004A7D7D" w:rsidP="00EE26DE">
            <w:pPr>
              <w:tabs>
                <w:tab w:val="left" w:pos="6663"/>
              </w:tabs>
              <w:autoSpaceDE w:val="0"/>
              <w:autoSpaceDN w:val="0"/>
              <w:adjustRightInd w:val="0"/>
              <w:contextualSpacing/>
              <w:jc w:val="center"/>
              <w:rPr>
                <w:rFonts w:ascii="Times New Roman" w:hAnsi="Times New Roman"/>
                <w:b/>
                <w:sz w:val="24"/>
                <w:szCs w:val="28"/>
              </w:rPr>
            </w:pPr>
            <w:r w:rsidRPr="004A7D7D">
              <w:rPr>
                <w:rFonts w:ascii="Times New Roman" w:hAnsi="Times New Roman"/>
                <w:sz w:val="20"/>
                <w:szCs w:val="20"/>
              </w:rPr>
              <w:t>2</w:t>
            </w:r>
          </w:p>
        </w:tc>
      </w:tr>
      <w:tr w:rsidR="004A7D7D" w:rsidRPr="004A7D7D" w:rsidTr="004A7D7D">
        <w:trPr>
          <w:trHeight w:val="2185"/>
        </w:trPr>
        <w:tc>
          <w:tcPr>
            <w:tcW w:w="704" w:type="dxa"/>
          </w:tcPr>
          <w:p w:rsidR="004A7D7D" w:rsidRPr="004A7D7D" w:rsidRDefault="004A7D7D" w:rsidP="00EE26DE">
            <w:pPr>
              <w:tabs>
                <w:tab w:val="left" w:pos="6663"/>
              </w:tabs>
              <w:autoSpaceDE w:val="0"/>
              <w:autoSpaceDN w:val="0"/>
              <w:adjustRightInd w:val="0"/>
              <w:contextualSpacing/>
              <w:jc w:val="both"/>
              <w:rPr>
                <w:rFonts w:ascii="Times New Roman" w:hAnsi="Times New Roman"/>
                <w:sz w:val="24"/>
                <w:szCs w:val="28"/>
              </w:rPr>
            </w:pPr>
            <w:r w:rsidRPr="004A7D7D">
              <w:rPr>
                <w:rFonts w:ascii="Times New Roman" w:hAnsi="Times New Roman"/>
                <w:sz w:val="24"/>
                <w:szCs w:val="28"/>
              </w:rPr>
              <w:t>2</w:t>
            </w:r>
          </w:p>
        </w:tc>
        <w:tc>
          <w:tcPr>
            <w:tcW w:w="4253" w:type="dxa"/>
          </w:tcPr>
          <w:p w:rsidR="004A7D7D" w:rsidRPr="004A7D7D" w:rsidRDefault="004A7D7D" w:rsidP="00EE26DE">
            <w:pPr>
              <w:tabs>
                <w:tab w:val="left" w:pos="6663"/>
              </w:tabs>
              <w:autoSpaceDE w:val="0"/>
              <w:autoSpaceDN w:val="0"/>
              <w:adjustRightInd w:val="0"/>
              <w:contextualSpacing/>
              <w:jc w:val="both"/>
              <w:rPr>
                <w:rFonts w:ascii="Times New Roman" w:hAnsi="Times New Roman"/>
                <w:b/>
                <w:sz w:val="24"/>
                <w:szCs w:val="28"/>
              </w:rPr>
            </w:pPr>
            <w:r w:rsidRPr="004A7D7D">
              <w:rPr>
                <w:rFonts w:ascii="Times New Roman" w:hAnsi="Times New Roman"/>
                <w:sz w:val="20"/>
                <w:szCs w:val="20"/>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w:t>
            </w:r>
            <w:bookmarkStart w:id="11" w:name="_GoBack"/>
            <w:bookmarkEnd w:id="11"/>
            <w:r w:rsidRPr="004A7D7D">
              <w:rPr>
                <w:rFonts w:ascii="Times New Roman" w:hAnsi="Times New Roman"/>
                <w:sz w:val="20"/>
                <w:szCs w:val="20"/>
                <w:lang w:eastAsia="ru-RU"/>
              </w:rPr>
              <w:t>инение</w:t>
            </w:r>
          </w:p>
        </w:tc>
        <w:tc>
          <w:tcPr>
            <w:tcW w:w="1842" w:type="dxa"/>
          </w:tcPr>
          <w:p w:rsidR="004A7D7D" w:rsidRPr="004A7D7D" w:rsidRDefault="004A7D7D" w:rsidP="00EE26DE">
            <w:pPr>
              <w:tabs>
                <w:tab w:val="left" w:pos="6663"/>
              </w:tabs>
              <w:autoSpaceDE w:val="0"/>
              <w:autoSpaceDN w:val="0"/>
              <w:adjustRightInd w:val="0"/>
              <w:contextualSpacing/>
              <w:jc w:val="center"/>
              <w:rPr>
                <w:rFonts w:ascii="Times New Roman" w:hAnsi="Times New Roman"/>
                <w:b/>
                <w:sz w:val="24"/>
                <w:szCs w:val="28"/>
              </w:rPr>
            </w:pPr>
            <w:proofErr w:type="spellStart"/>
            <w:r w:rsidRPr="004A7D7D">
              <w:rPr>
                <w:rFonts w:ascii="Times New Roman" w:hAnsi="Times New Roman"/>
                <w:sz w:val="20"/>
                <w:szCs w:val="20"/>
              </w:rPr>
              <w:t>пог</w:t>
            </w:r>
            <w:proofErr w:type="spellEnd"/>
            <w:r w:rsidRPr="004A7D7D">
              <w:rPr>
                <w:rFonts w:ascii="Times New Roman" w:hAnsi="Times New Roman"/>
                <w:sz w:val="20"/>
                <w:szCs w:val="20"/>
              </w:rPr>
              <w:t>. м.</w:t>
            </w:r>
          </w:p>
        </w:tc>
        <w:tc>
          <w:tcPr>
            <w:tcW w:w="2545" w:type="dxa"/>
          </w:tcPr>
          <w:p w:rsidR="004A7D7D" w:rsidRPr="004A7D7D" w:rsidRDefault="004A7D7D" w:rsidP="00EE26DE">
            <w:pPr>
              <w:tabs>
                <w:tab w:val="left" w:pos="6663"/>
              </w:tabs>
              <w:autoSpaceDE w:val="0"/>
              <w:autoSpaceDN w:val="0"/>
              <w:adjustRightInd w:val="0"/>
              <w:contextualSpacing/>
              <w:jc w:val="both"/>
              <w:rPr>
                <w:rFonts w:ascii="Times New Roman" w:hAnsi="Times New Roman"/>
                <w:b/>
                <w:sz w:val="24"/>
                <w:szCs w:val="28"/>
              </w:rPr>
            </w:pPr>
            <w:r w:rsidRPr="004A7D7D">
              <w:rPr>
                <w:rFonts w:ascii="Times New Roman" w:hAnsi="Times New Roman"/>
                <w:sz w:val="20"/>
                <w:szCs w:val="20"/>
              </w:rPr>
              <w:t xml:space="preserve">До 100 </w:t>
            </w:r>
            <w:proofErr w:type="spellStart"/>
            <w:r w:rsidRPr="004A7D7D">
              <w:rPr>
                <w:rFonts w:ascii="Times New Roman" w:hAnsi="Times New Roman"/>
                <w:sz w:val="20"/>
                <w:szCs w:val="20"/>
              </w:rPr>
              <w:t>пог</w:t>
            </w:r>
            <w:proofErr w:type="spellEnd"/>
            <w:r w:rsidRPr="004A7D7D">
              <w:rPr>
                <w:rFonts w:ascii="Times New Roman" w:hAnsi="Times New Roman"/>
                <w:sz w:val="20"/>
                <w:szCs w:val="20"/>
              </w:rPr>
              <w:t>. м</w:t>
            </w:r>
          </w:p>
        </w:tc>
      </w:tr>
      <w:tr w:rsidR="004A7D7D" w:rsidRPr="004A7D7D" w:rsidTr="004A7D7D">
        <w:trPr>
          <w:trHeight w:val="3145"/>
        </w:trPr>
        <w:tc>
          <w:tcPr>
            <w:tcW w:w="704" w:type="dxa"/>
          </w:tcPr>
          <w:p w:rsidR="004A7D7D" w:rsidRPr="004A7D7D" w:rsidRDefault="004A7D7D" w:rsidP="00EE26DE">
            <w:pPr>
              <w:tabs>
                <w:tab w:val="left" w:pos="6663"/>
              </w:tabs>
              <w:autoSpaceDE w:val="0"/>
              <w:autoSpaceDN w:val="0"/>
              <w:adjustRightInd w:val="0"/>
              <w:contextualSpacing/>
              <w:jc w:val="both"/>
              <w:rPr>
                <w:rFonts w:ascii="Times New Roman" w:hAnsi="Times New Roman"/>
                <w:sz w:val="24"/>
                <w:szCs w:val="28"/>
              </w:rPr>
            </w:pPr>
            <w:r w:rsidRPr="004A7D7D">
              <w:rPr>
                <w:rFonts w:ascii="Times New Roman" w:hAnsi="Times New Roman"/>
                <w:sz w:val="24"/>
                <w:szCs w:val="28"/>
              </w:rPr>
              <w:t>3</w:t>
            </w:r>
          </w:p>
        </w:tc>
        <w:tc>
          <w:tcPr>
            <w:tcW w:w="4253" w:type="dxa"/>
          </w:tcPr>
          <w:p w:rsidR="004A7D7D" w:rsidRPr="004A7D7D" w:rsidRDefault="004A7D7D" w:rsidP="00EE26DE">
            <w:pPr>
              <w:tabs>
                <w:tab w:val="left" w:pos="6663"/>
              </w:tabs>
              <w:autoSpaceDE w:val="0"/>
              <w:autoSpaceDN w:val="0"/>
              <w:adjustRightInd w:val="0"/>
              <w:contextualSpacing/>
              <w:jc w:val="both"/>
              <w:rPr>
                <w:rFonts w:ascii="Times New Roman" w:hAnsi="Times New Roman"/>
                <w:b/>
                <w:sz w:val="24"/>
                <w:szCs w:val="28"/>
              </w:rPr>
            </w:pPr>
            <w:r w:rsidRPr="004A7D7D">
              <w:rPr>
                <w:rFonts w:ascii="Times New Roman" w:hAnsi="Times New Roman"/>
                <w:sz w:val="20"/>
                <w:szCs w:val="20"/>
                <w:lang w:eastAsia="ru-RU"/>
              </w:rPr>
              <w:t>Выполнить работы по устройству скважины в границах земельного участка,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tc>
        <w:tc>
          <w:tcPr>
            <w:tcW w:w="1842" w:type="dxa"/>
          </w:tcPr>
          <w:p w:rsidR="004A7D7D" w:rsidRPr="004A7D7D" w:rsidRDefault="004A7D7D" w:rsidP="00EE26DE">
            <w:pPr>
              <w:tabs>
                <w:tab w:val="left" w:pos="6663"/>
              </w:tabs>
              <w:autoSpaceDE w:val="0"/>
              <w:autoSpaceDN w:val="0"/>
              <w:adjustRightInd w:val="0"/>
              <w:contextualSpacing/>
              <w:jc w:val="center"/>
              <w:rPr>
                <w:rFonts w:ascii="Times New Roman" w:hAnsi="Times New Roman"/>
                <w:b/>
                <w:sz w:val="24"/>
                <w:szCs w:val="28"/>
              </w:rPr>
            </w:pPr>
            <w:proofErr w:type="spellStart"/>
            <w:r w:rsidRPr="004A7D7D">
              <w:rPr>
                <w:rFonts w:ascii="Times New Roman" w:hAnsi="Times New Roman"/>
                <w:sz w:val="20"/>
                <w:szCs w:val="20"/>
              </w:rPr>
              <w:t>компл</w:t>
            </w:r>
            <w:proofErr w:type="spellEnd"/>
            <w:r w:rsidRPr="004A7D7D">
              <w:rPr>
                <w:rFonts w:ascii="Times New Roman" w:hAnsi="Times New Roman"/>
                <w:sz w:val="20"/>
                <w:szCs w:val="20"/>
              </w:rPr>
              <w:t>.</w:t>
            </w:r>
          </w:p>
        </w:tc>
        <w:tc>
          <w:tcPr>
            <w:tcW w:w="2545" w:type="dxa"/>
          </w:tcPr>
          <w:p w:rsidR="004A7D7D" w:rsidRPr="004A7D7D" w:rsidRDefault="004A7D7D" w:rsidP="00EE26DE">
            <w:pPr>
              <w:tabs>
                <w:tab w:val="left" w:pos="6663"/>
              </w:tabs>
              <w:autoSpaceDE w:val="0"/>
              <w:autoSpaceDN w:val="0"/>
              <w:adjustRightInd w:val="0"/>
              <w:contextualSpacing/>
              <w:jc w:val="center"/>
              <w:rPr>
                <w:rFonts w:ascii="Times New Roman" w:hAnsi="Times New Roman"/>
                <w:sz w:val="20"/>
                <w:szCs w:val="20"/>
              </w:rPr>
            </w:pPr>
            <w:r w:rsidRPr="004A7D7D">
              <w:rPr>
                <w:rFonts w:ascii="Times New Roman" w:hAnsi="Times New Roman"/>
                <w:sz w:val="20"/>
                <w:szCs w:val="20"/>
              </w:rPr>
              <w:t>1</w:t>
            </w:r>
          </w:p>
        </w:tc>
      </w:tr>
      <w:tr w:rsidR="004A7D7D" w:rsidRPr="004A7D7D" w:rsidTr="00EE26DE">
        <w:tc>
          <w:tcPr>
            <w:tcW w:w="704" w:type="dxa"/>
          </w:tcPr>
          <w:p w:rsidR="004A7D7D" w:rsidRPr="004A7D7D" w:rsidRDefault="004A7D7D" w:rsidP="00EE26DE">
            <w:pPr>
              <w:tabs>
                <w:tab w:val="left" w:pos="6663"/>
              </w:tabs>
              <w:autoSpaceDE w:val="0"/>
              <w:autoSpaceDN w:val="0"/>
              <w:adjustRightInd w:val="0"/>
              <w:contextualSpacing/>
              <w:jc w:val="both"/>
              <w:rPr>
                <w:rFonts w:ascii="Times New Roman" w:hAnsi="Times New Roman"/>
                <w:sz w:val="24"/>
                <w:szCs w:val="28"/>
              </w:rPr>
            </w:pPr>
            <w:r w:rsidRPr="004A7D7D">
              <w:rPr>
                <w:rFonts w:ascii="Times New Roman" w:hAnsi="Times New Roman"/>
                <w:sz w:val="24"/>
                <w:szCs w:val="28"/>
              </w:rPr>
              <w:t>4</w:t>
            </w:r>
          </w:p>
        </w:tc>
        <w:tc>
          <w:tcPr>
            <w:tcW w:w="4253" w:type="dxa"/>
          </w:tcPr>
          <w:p w:rsidR="004A7D7D" w:rsidRPr="004A7D7D" w:rsidRDefault="004A7D7D" w:rsidP="00EE26DE">
            <w:pPr>
              <w:tabs>
                <w:tab w:val="left" w:pos="6663"/>
              </w:tabs>
              <w:autoSpaceDE w:val="0"/>
              <w:autoSpaceDN w:val="0"/>
              <w:adjustRightInd w:val="0"/>
              <w:contextualSpacing/>
              <w:jc w:val="both"/>
              <w:rPr>
                <w:rFonts w:ascii="Times New Roman" w:hAnsi="Times New Roman"/>
                <w:b/>
                <w:sz w:val="24"/>
                <w:szCs w:val="28"/>
              </w:rPr>
            </w:pPr>
            <w:r w:rsidRPr="004A7D7D">
              <w:rPr>
                <w:rFonts w:ascii="Times New Roman" w:hAnsi="Times New Roman"/>
                <w:sz w:val="20"/>
                <w:szCs w:val="20"/>
                <w:lang w:eastAsia="ru-RU"/>
              </w:rPr>
              <w:t xml:space="preserve">Выполнить 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w:t>
            </w:r>
            <w:r w:rsidRPr="004A7D7D">
              <w:rPr>
                <w:rFonts w:ascii="Times New Roman" w:hAnsi="Times New Roman"/>
                <w:sz w:val="20"/>
                <w:szCs w:val="20"/>
                <w:lang w:eastAsia="ru-RU"/>
              </w:rPr>
              <w:lastRenderedPageBreak/>
              <w:t>пропуска трубопроводов должны быть изолированы от труб утепленными муфтами</w:t>
            </w:r>
          </w:p>
        </w:tc>
        <w:tc>
          <w:tcPr>
            <w:tcW w:w="1842" w:type="dxa"/>
          </w:tcPr>
          <w:p w:rsidR="004A7D7D" w:rsidRPr="004A7D7D" w:rsidRDefault="004A7D7D" w:rsidP="00EE26DE">
            <w:pPr>
              <w:tabs>
                <w:tab w:val="left" w:pos="6663"/>
              </w:tabs>
              <w:autoSpaceDE w:val="0"/>
              <w:autoSpaceDN w:val="0"/>
              <w:adjustRightInd w:val="0"/>
              <w:contextualSpacing/>
              <w:jc w:val="center"/>
              <w:rPr>
                <w:rFonts w:ascii="Times New Roman" w:hAnsi="Times New Roman"/>
                <w:b/>
                <w:sz w:val="24"/>
                <w:szCs w:val="28"/>
              </w:rPr>
            </w:pPr>
            <w:proofErr w:type="spellStart"/>
            <w:r w:rsidRPr="004A7D7D">
              <w:rPr>
                <w:rFonts w:ascii="Times New Roman" w:hAnsi="Times New Roman"/>
                <w:sz w:val="20"/>
                <w:szCs w:val="20"/>
              </w:rPr>
              <w:lastRenderedPageBreak/>
              <w:t>компл</w:t>
            </w:r>
            <w:proofErr w:type="spellEnd"/>
            <w:r w:rsidRPr="004A7D7D">
              <w:rPr>
                <w:rFonts w:ascii="Times New Roman" w:hAnsi="Times New Roman"/>
                <w:sz w:val="20"/>
                <w:szCs w:val="20"/>
              </w:rPr>
              <w:t>.</w:t>
            </w:r>
          </w:p>
        </w:tc>
        <w:tc>
          <w:tcPr>
            <w:tcW w:w="2545" w:type="dxa"/>
          </w:tcPr>
          <w:p w:rsidR="004A7D7D" w:rsidRPr="004A7D7D" w:rsidRDefault="004A7D7D" w:rsidP="00EE26DE">
            <w:pPr>
              <w:tabs>
                <w:tab w:val="left" w:pos="6663"/>
              </w:tabs>
              <w:autoSpaceDE w:val="0"/>
              <w:autoSpaceDN w:val="0"/>
              <w:adjustRightInd w:val="0"/>
              <w:contextualSpacing/>
              <w:jc w:val="center"/>
              <w:rPr>
                <w:rFonts w:ascii="Times New Roman" w:hAnsi="Times New Roman"/>
                <w:sz w:val="20"/>
                <w:szCs w:val="20"/>
              </w:rPr>
            </w:pPr>
            <w:r w:rsidRPr="004A7D7D">
              <w:rPr>
                <w:rFonts w:ascii="Times New Roman" w:hAnsi="Times New Roman"/>
                <w:sz w:val="20"/>
                <w:szCs w:val="20"/>
              </w:rPr>
              <w:t>1</w:t>
            </w:r>
          </w:p>
        </w:tc>
      </w:tr>
    </w:tbl>
    <w:p w:rsidR="004A7D7D" w:rsidRPr="004A7D7D" w:rsidRDefault="004A7D7D" w:rsidP="004A7D7D">
      <w:pPr>
        <w:rPr>
          <w:rFonts w:ascii="Times New Roman" w:hAnsi="Times New Roman"/>
        </w:rPr>
      </w:pPr>
    </w:p>
    <w:p w:rsidR="004A7D7D" w:rsidRPr="004A7D7D" w:rsidRDefault="004A7D7D" w:rsidP="004A7D7D">
      <w:pPr>
        <w:rPr>
          <w:rFonts w:ascii="Times New Roman" w:hAnsi="Times New Roman"/>
        </w:rPr>
      </w:pPr>
    </w:p>
    <w:p w:rsidR="004A7D7D" w:rsidRPr="004A7D7D" w:rsidRDefault="004A7D7D" w:rsidP="004A7D7D">
      <w:pPr>
        <w:rPr>
          <w:rFonts w:ascii="Times New Roman" w:hAnsi="Times New Roman"/>
        </w:rPr>
      </w:pPr>
    </w:p>
    <w:p w:rsidR="004A7D7D" w:rsidRPr="004A7D7D" w:rsidRDefault="004A7D7D" w:rsidP="004A7D7D">
      <w:pPr>
        <w:tabs>
          <w:tab w:val="left" w:pos="5103"/>
        </w:tabs>
        <w:autoSpaceDE w:val="0"/>
        <w:autoSpaceDN w:val="0"/>
        <w:adjustRightInd w:val="0"/>
        <w:spacing w:before="120" w:after="0" w:line="240" w:lineRule="auto"/>
        <w:jc w:val="both"/>
        <w:rPr>
          <w:rFonts w:ascii="Times New Roman" w:hAnsi="Times New Roman"/>
          <w:sz w:val="28"/>
          <w:szCs w:val="28"/>
          <w:lang w:eastAsia="ru-RU"/>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4A7D7D" w:rsidRPr="004A7D7D" w:rsidTr="00EE26DE">
        <w:tc>
          <w:tcPr>
            <w:tcW w:w="4227" w:type="dxa"/>
            <w:hideMark/>
          </w:tcPr>
          <w:p w:rsidR="004A7D7D" w:rsidRPr="004A7D7D" w:rsidRDefault="004A7D7D" w:rsidP="00EE26DE">
            <w:pPr>
              <w:tabs>
                <w:tab w:val="left" w:pos="5103"/>
              </w:tabs>
              <w:spacing w:after="0" w:line="276" w:lineRule="auto"/>
              <w:jc w:val="center"/>
              <w:rPr>
                <w:rFonts w:ascii="Times New Roman" w:hAnsi="Times New Roman"/>
                <w:b/>
                <w:caps/>
                <w:sz w:val="24"/>
                <w:szCs w:val="24"/>
              </w:rPr>
            </w:pPr>
            <w:r w:rsidRPr="004A7D7D">
              <w:rPr>
                <w:rFonts w:ascii="Times New Roman" w:hAnsi="Times New Roman"/>
                <w:b/>
                <w:caps/>
                <w:sz w:val="24"/>
                <w:szCs w:val="24"/>
              </w:rPr>
              <w:t>Заказчик:</w:t>
            </w:r>
          </w:p>
        </w:tc>
        <w:tc>
          <w:tcPr>
            <w:tcW w:w="5117" w:type="dxa"/>
            <w:hideMark/>
          </w:tcPr>
          <w:p w:rsidR="004A7D7D" w:rsidRPr="004A7D7D" w:rsidRDefault="004A7D7D" w:rsidP="00EE26DE">
            <w:pPr>
              <w:tabs>
                <w:tab w:val="left" w:pos="5103"/>
              </w:tabs>
              <w:spacing w:after="0" w:line="276" w:lineRule="auto"/>
              <w:jc w:val="center"/>
              <w:rPr>
                <w:rFonts w:ascii="Times New Roman" w:hAnsi="Times New Roman"/>
                <w:b/>
                <w:caps/>
                <w:sz w:val="24"/>
                <w:szCs w:val="24"/>
              </w:rPr>
            </w:pPr>
            <w:r w:rsidRPr="004A7D7D">
              <w:rPr>
                <w:rFonts w:ascii="Times New Roman" w:hAnsi="Times New Roman"/>
                <w:b/>
                <w:caps/>
                <w:sz w:val="24"/>
                <w:szCs w:val="24"/>
              </w:rPr>
              <w:t>ПОСТАВЩИК:</w:t>
            </w:r>
          </w:p>
        </w:tc>
      </w:tr>
      <w:tr w:rsidR="004A7D7D" w:rsidRPr="004A7D7D" w:rsidTr="00EE26DE">
        <w:tc>
          <w:tcPr>
            <w:tcW w:w="4227" w:type="dxa"/>
            <w:hideMark/>
          </w:tcPr>
          <w:p w:rsidR="004A7D7D" w:rsidRPr="004A7D7D" w:rsidRDefault="004A7D7D" w:rsidP="00EE26DE">
            <w:pPr>
              <w:tabs>
                <w:tab w:val="left" w:pos="5103"/>
              </w:tabs>
              <w:spacing w:after="0" w:line="264" w:lineRule="auto"/>
              <w:jc w:val="center"/>
              <w:rPr>
                <w:rFonts w:ascii="Times New Roman" w:hAnsi="Times New Roman"/>
                <w:sz w:val="28"/>
                <w:szCs w:val="28"/>
              </w:rPr>
            </w:pPr>
            <w:r w:rsidRPr="004A7D7D">
              <w:rPr>
                <w:rFonts w:ascii="Times New Roman" w:hAnsi="Times New Roman"/>
                <w:sz w:val="28"/>
                <w:szCs w:val="28"/>
              </w:rPr>
              <w:t>__________________________</w:t>
            </w:r>
          </w:p>
        </w:tc>
        <w:tc>
          <w:tcPr>
            <w:tcW w:w="5117" w:type="dxa"/>
            <w:hideMark/>
          </w:tcPr>
          <w:p w:rsidR="004A7D7D" w:rsidRPr="004A7D7D" w:rsidRDefault="004A7D7D" w:rsidP="00EE26DE">
            <w:pPr>
              <w:tabs>
                <w:tab w:val="left" w:pos="5103"/>
              </w:tabs>
              <w:spacing w:after="0" w:line="264" w:lineRule="auto"/>
              <w:jc w:val="center"/>
              <w:rPr>
                <w:rFonts w:ascii="Times New Roman" w:hAnsi="Times New Roman"/>
                <w:sz w:val="24"/>
                <w:szCs w:val="24"/>
              </w:rPr>
            </w:pPr>
            <w:r w:rsidRPr="004A7D7D">
              <w:rPr>
                <w:rFonts w:ascii="Times New Roman" w:hAnsi="Times New Roman"/>
                <w:sz w:val="24"/>
                <w:szCs w:val="24"/>
              </w:rPr>
              <w:t>__________________________</w:t>
            </w:r>
          </w:p>
        </w:tc>
      </w:tr>
      <w:tr w:rsidR="004A7D7D" w:rsidRPr="004A7D7D" w:rsidTr="00EE26DE">
        <w:tc>
          <w:tcPr>
            <w:tcW w:w="4227" w:type="dxa"/>
            <w:hideMark/>
          </w:tcPr>
          <w:p w:rsidR="004A7D7D" w:rsidRPr="004A7D7D" w:rsidRDefault="004A7D7D" w:rsidP="00EE26DE">
            <w:pPr>
              <w:tabs>
                <w:tab w:val="left" w:pos="5103"/>
              </w:tabs>
              <w:spacing w:after="0" w:line="264" w:lineRule="auto"/>
              <w:jc w:val="center"/>
              <w:rPr>
                <w:rFonts w:ascii="Times New Roman" w:hAnsi="Times New Roman"/>
                <w:sz w:val="28"/>
                <w:szCs w:val="28"/>
              </w:rPr>
            </w:pPr>
            <w:r w:rsidRPr="004A7D7D">
              <w:rPr>
                <w:rFonts w:ascii="Times New Roman" w:hAnsi="Times New Roman"/>
                <w:sz w:val="28"/>
                <w:szCs w:val="28"/>
                <w:vertAlign w:val="superscript"/>
              </w:rPr>
              <w:t>(должность)</w:t>
            </w:r>
          </w:p>
        </w:tc>
        <w:tc>
          <w:tcPr>
            <w:tcW w:w="5117" w:type="dxa"/>
            <w:hideMark/>
          </w:tcPr>
          <w:p w:rsidR="004A7D7D" w:rsidRPr="004A7D7D" w:rsidRDefault="004A7D7D" w:rsidP="00EE26DE">
            <w:pPr>
              <w:tabs>
                <w:tab w:val="left" w:pos="5103"/>
              </w:tabs>
              <w:spacing w:after="0" w:line="264" w:lineRule="auto"/>
              <w:jc w:val="center"/>
              <w:rPr>
                <w:rFonts w:ascii="Times New Roman" w:hAnsi="Times New Roman"/>
                <w:sz w:val="24"/>
                <w:szCs w:val="24"/>
              </w:rPr>
            </w:pPr>
            <w:r w:rsidRPr="004A7D7D">
              <w:rPr>
                <w:rFonts w:ascii="Times New Roman" w:hAnsi="Times New Roman"/>
                <w:sz w:val="24"/>
                <w:szCs w:val="24"/>
                <w:vertAlign w:val="superscript"/>
              </w:rPr>
              <w:t>(должность)</w:t>
            </w:r>
          </w:p>
        </w:tc>
      </w:tr>
      <w:tr w:rsidR="004A7D7D" w:rsidRPr="004A7D7D" w:rsidTr="00EE26DE">
        <w:tc>
          <w:tcPr>
            <w:tcW w:w="4227" w:type="dxa"/>
            <w:hideMark/>
          </w:tcPr>
          <w:p w:rsidR="004A7D7D" w:rsidRPr="004A7D7D" w:rsidRDefault="004A7D7D" w:rsidP="00EE26DE">
            <w:pPr>
              <w:tabs>
                <w:tab w:val="left" w:pos="5103"/>
              </w:tabs>
              <w:spacing w:after="0" w:line="264" w:lineRule="auto"/>
              <w:jc w:val="center"/>
              <w:rPr>
                <w:rFonts w:ascii="Times New Roman" w:hAnsi="Times New Roman"/>
                <w:sz w:val="28"/>
                <w:szCs w:val="28"/>
              </w:rPr>
            </w:pPr>
            <w:r w:rsidRPr="004A7D7D">
              <w:rPr>
                <w:rFonts w:ascii="Times New Roman" w:hAnsi="Times New Roman"/>
                <w:sz w:val="28"/>
                <w:szCs w:val="28"/>
              </w:rPr>
              <w:t>__________________________</w:t>
            </w:r>
          </w:p>
        </w:tc>
        <w:tc>
          <w:tcPr>
            <w:tcW w:w="5117" w:type="dxa"/>
            <w:hideMark/>
          </w:tcPr>
          <w:p w:rsidR="004A7D7D" w:rsidRPr="004A7D7D" w:rsidRDefault="004A7D7D" w:rsidP="00EE26DE">
            <w:pPr>
              <w:tabs>
                <w:tab w:val="left" w:pos="5103"/>
              </w:tabs>
              <w:spacing w:after="0" w:line="264" w:lineRule="auto"/>
              <w:jc w:val="center"/>
              <w:rPr>
                <w:rFonts w:ascii="Times New Roman" w:hAnsi="Times New Roman"/>
                <w:sz w:val="24"/>
                <w:szCs w:val="24"/>
              </w:rPr>
            </w:pPr>
            <w:r w:rsidRPr="004A7D7D">
              <w:rPr>
                <w:rFonts w:ascii="Times New Roman" w:hAnsi="Times New Roman"/>
                <w:sz w:val="24"/>
                <w:szCs w:val="24"/>
              </w:rPr>
              <w:t>__________________________</w:t>
            </w:r>
          </w:p>
        </w:tc>
      </w:tr>
      <w:tr w:rsidR="004A7D7D" w:rsidRPr="004A7D7D" w:rsidTr="00EE26DE">
        <w:tc>
          <w:tcPr>
            <w:tcW w:w="4227" w:type="dxa"/>
            <w:hideMark/>
          </w:tcPr>
          <w:p w:rsidR="004A7D7D" w:rsidRPr="004A7D7D" w:rsidRDefault="004A7D7D" w:rsidP="00EE26DE">
            <w:pPr>
              <w:tabs>
                <w:tab w:val="left" w:pos="5103"/>
              </w:tabs>
              <w:spacing w:after="0" w:line="264" w:lineRule="auto"/>
              <w:jc w:val="center"/>
              <w:rPr>
                <w:rFonts w:ascii="Times New Roman" w:hAnsi="Times New Roman"/>
                <w:sz w:val="28"/>
                <w:szCs w:val="28"/>
                <w:vertAlign w:val="superscript"/>
              </w:rPr>
            </w:pPr>
            <w:r w:rsidRPr="004A7D7D">
              <w:rPr>
                <w:rFonts w:ascii="Times New Roman" w:hAnsi="Times New Roman"/>
                <w:sz w:val="28"/>
                <w:szCs w:val="28"/>
                <w:vertAlign w:val="superscript"/>
              </w:rPr>
              <w:t>(подпись, фамилия и инициалы)</w:t>
            </w:r>
          </w:p>
        </w:tc>
        <w:tc>
          <w:tcPr>
            <w:tcW w:w="5117" w:type="dxa"/>
            <w:hideMark/>
          </w:tcPr>
          <w:p w:rsidR="004A7D7D" w:rsidRPr="004A7D7D" w:rsidRDefault="004A7D7D" w:rsidP="00EE26DE">
            <w:pPr>
              <w:tabs>
                <w:tab w:val="left" w:pos="5103"/>
              </w:tabs>
              <w:spacing w:after="0" w:line="264" w:lineRule="auto"/>
              <w:jc w:val="center"/>
              <w:rPr>
                <w:rFonts w:ascii="Times New Roman" w:hAnsi="Times New Roman"/>
                <w:sz w:val="24"/>
                <w:szCs w:val="24"/>
                <w:vertAlign w:val="superscript"/>
              </w:rPr>
            </w:pPr>
            <w:r w:rsidRPr="004A7D7D">
              <w:rPr>
                <w:rFonts w:ascii="Times New Roman" w:hAnsi="Times New Roman"/>
                <w:sz w:val="24"/>
                <w:szCs w:val="24"/>
                <w:vertAlign w:val="superscript"/>
              </w:rPr>
              <w:t>(подпись, фамилия и инициалы)</w:t>
            </w:r>
          </w:p>
        </w:tc>
      </w:tr>
      <w:tr w:rsidR="004A7D7D" w:rsidRPr="004A7D7D" w:rsidTr="00EE26DE">
        <w:trPr>
          <w:trHeight w:val="727"/>
        </w:trPr>
        <w:tc>
          <w:tcPr>
            <w:tcW w:w="4227" w:type="dxa"/>
          </w:tcPr>
          <w:p w:rsidR="004A7D7D" w:rsidRPr="004A7D7D" w:rsidRDefault="004A7D7D" w:rsidP="00EE26DE">
            <w:pPr>
              <w:tabs>
                <w:tab w:val="left" w:pos="5103"/>
              </w:tabs>
              <w:spacing w:after="0" w:line="264" w:lineRule="auto"/>
              <w:jc w:val="center"/>
              <w:rPr>
                <w:rFonts w:ascii="Times New Roman" w:hAnsi="Times New Roman"/>
                <w:sz w:val="24"/>
                <w:szCs w:val="24"/>
              </w:rPr>
            </w:pPr>
            <w:r w:rsidRPr="004A7D7D">
              <w:rPr>
                <w:rFonts w:ascii="Times New Roman" w:hAnsi="Times New Roman"/>
                <w:sz w:val="24"/>
                <w:szCs w:val="24"/>
              </w:rPr>
              <w:t>___ ____________ 20__ г.</w:t>
            </w:r>
          </w:p>
          <w:p w:rsidR="004A7D7D" w:rsidRPr="004A7D7D" w:rsidRDefault="004A7D7D" w:rsidP="00EE26DE">
            <w:pPr>
              <w:tabs>
                <w:tab w:val="left" w:pos="1615"/>
                <w:tab w:val="left" w:pos="5103"/>
              </w:tabs>
              <w:spacing w:after="0" w:line="264" w:lineRule="auto"/>
              <w:jc w:val="center"/>
              <w:rPr>
                <w:rFonts w:ascii="Times New Roman" w:hAnsi="Times New Roman"/>
                <w:sz w:val="24"/>
                <w:szCs w:val="24"/>
              </w:rPr>
            </w:pPr>
          </w:p>
          <w:p w:rsidR="004A7D7D" w:rsidRPr="004A7D7D" w:rsidRDefault="004A7D7D" w:rsidP="00EE26DE">
            <w:pPr>
              <w:tabs>
                <w:tab w:val="left" w:pos="5103"/>
              </w:tabs>
              <w:spacing w:after="0" w:line="264" w:lineRule="auto"/>
              <w:jc w:val="center"/>
              <w:rPr>
                <w:rFonts w:ascii="Times New Roman" w:hAnsi="Times New Roman"/>
                <w:sz w:val="28"/>
                <w:szCs w:val="28"/>
                <w:vertAlign w:val="superscript"/>
              </w:rPr>
            </w:pPr>
          </w:p>
        </w:tc>
        <w:tc>
          <w:tcPr>
            <w:tcW w:w="5117" w:type="dxa"/>
          </w:tcPr>
          <w:p w:rsidR="004A7D7D" w:rsidRPr="004A7D7D" w:rsidRDefault="004A7D7D" w:rsidP="00EE26DE">
            <w:pPr>
              <w:tabs>
                <w:tab w:val="left" w:pos="5103"/>
              </w:tabs>
              <w:spacing w:after="0" w:line="264" w:lineRule="auto"/>
              <w:jc w:val="center"/>
              <w:rPr>
                <w:rFonts w:ascii="Times New Roman" w:hAnsi="Times New Roman"/>
                <w:sz w:val="24"/>
                <w:szCs w:val="24"/>
              </w:rPr>
            </w:pPr>
            <w:r w:rsidRPr="004A7D7D">
              <w:rPr>
                <w:rFonts w:ascii="Times New Roman" w:hAnsi="Times New Roman"/>
                <w:sz w:val="24"/>
                <w:szCs w:val="24"/>
              </w:rPr>
              <w:t>___ ____________ 20__ г.</w:t>
            </w:r>
          </w:p>
          <w:p w:rsidR="004A7D7D" w:rsidRPr="004A7D7D" w:rsidRDefault="004A7D7D" w:rsidP="00EE26DE">
            <w:pPr>
              <w:tabs>
                <w:tab w:val="left" w:pos="5103"/>
              </w:tabs>
              <w:spacing w:after="0" w:line="264" w:lineRule="auto"/>
              <w:jc w:val="center"/>
              <w:rPr>
                <w:rFonts w:ascii="Times New Roman" w:hAnsi="Times New Roman"/>
                <w:sz w:val="24"/>
                <w:szCs w:val="24"/>
              </w:rPr>
            </w:pPr>
            <w:r w:rsidRPr="004A7D7D">
              <w:rPr>
                <w:rFonts w:ascii="Times New Roman" w:hAnsi="Times New Roman"/>
                <w:sz w:val="24"/>
                <w:szCs w:val="24"/>
              </w:rPr>
              <w:t>М. П. (при наличии печати)</w:t>
            </w:r>
          </w:p>
          <w:p w:rsidR="004A7D7D" w:rsidRPr="004A7D7D" w:rsidRDefault="004A7D7D" w:rsidP="00EE26DE">
            <w:pPr>
              <w:tabs>
                <w:tab w:val="left" w:pos="5103"/>
              </w:tabs>
              <w:spacing w:after="0" w:line="264" w:lineRule="auto"/>
              <w:jc w:val="center"/>
              <w:rPr>
                <w:rFonts w:ascii="Times New Roman" w:hAnsi="Times New Roman"/>
                <w:sz w:val="24"/>
                <w:szCs w:val="24"/>
                <w:vertAlign w:val="superscript"/>
              </w:rPr>
            </w:pPr>
          </w:p>
        </w:tc>
      </w:tr>
    </w:tbl>
    <w:p w:rsidR="00D8612D" w:rsidRPr="004A7D7D" w:rsidRDefault="00D8612D">
      <w:pPr>
        <w:rPr>
          <w:rFonts w:ascii="Times New Roman" w:hAnsi="Times New Roman"/>
        </w:rPr>
      </w:pPr>
    </w:p>
    <w:sectPr w:rsidR="00D8612D" w:rsidRPr="004A7D7D" w:rsidSect="00D1212F">
      <w:headerReference w:type="default" r:id="rId45"/>
      <w:pgSz w:w="11906" w:h="16838"/>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B2CA8" w:rsidRDefault="00BB2CA8" w:rsidP="004A7D7D">
      <w:pPr>
        <w:spacing w:after="0" w:line="240" w:lineRule="auto"/>
      </w:pPr>
      <w:r>
        <w:separator/>
      </w:r>
    </w:p>
  </w:endnote>
  <w:endnote w:type="continuationSeparator" w:id="0">
    <w:p w:rsidR="00BB2CA8" w:rsidRDefault="00BB2CA8" w:rsidP="004A7D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B2CA8" w:rsidRDefault="00BB2CA8" w:rsidP="004A7D7D">
      <w:pPr>
        <w:spacing w:after="0" w:line="240" w:lineRule="auto"/>
      </w:pPr>
      <w:r>
        <w:separator/>
      </w:r>
    </w:p>
  </w:footnote>
  <w:footnote w:type="continuationSeparator" w:id="0">
    <w:p w:rsidR="00BB2CA8" w:rsidRDefault="00BB2CA8" w:rsidP="004A7D7D">
      <w:pPr>
        <w:spacing w:after="0" w:line="240" w:lineRule="auto"/>
      </w:pPr>
      <w:r>
        <w:continuationSeparator/>
      </w:r>
    </w:p>
  </w:footnote>
  <w:footnote w:id="1">
    <w:p w:rsidR="004A7D7D" w:rsidRPr="00515095" w:rsidRDefault="004A7D7D" w:rsidP="004A7D7D">
      <w:pPr>
        <w:pStyle w:val="ab"/>
        <w:ind w:firstLine="709"/>
        <w:jc w:val="both"/>
      </w:pPr>
      <w:r w:rsidRPr="00515095">
        <w:rPr>
          <w:rStyle w:val="ad"/>
          <w:rFonts w:ascii="Times New Roman" w:hAnsi="Times New Roman"/>
        </w:rPr>
        <w:footnoteRef/>
      </w:r>
      <w:r w:rsidRPr="00515095">
        <w:rPr>
          <w:rFonts w:ascii="Times New Roman" w:hAnsi="Times New Roman"/>
        </w:rPr>
        <w:t xml:space="preserve"> Дата и время проведения приемо-сдаточных испытаний должны быть согласованы с Заказчиком.</w:t>
      </w:r>
    </w:p>
  </w:footnote>
  <w:footnote w:id="2">
    <w:p w:rsidR="004A7D7D" w:rsidRDefault="004A7D7D" w:rsidP="004A7D7D">
      <w:pPr>
        <w:pStyle w:val="ab"/>
        <w:ind w:firstLine="709"/>
        <w:jc w:val="both"/>
      </w:pPr>
      <w:r w:rsidRPr="00F77EA6">
        <w:rPr>
          <w:rStyle w:val="ad"/>
          <w:rFonts w:ascii="Times New Roman" w:hAnsi="Times New Roman"/>
        </w:rPr>
        <w:footnoteRef/>
      </w:r>
      <w:r w:rsidRPr="00F77EA6">
        <w:rPr>
          <w:rFonts w:ascii="Times New Roman" w:hAnsi="Times New Roman"/>
        </w:rPr>
        <w:t xml:space="preserve"> По форме, установленной типовой формой договора.</w:t>
      </w:r>
    </w:p>
  </w:footnote>
  <w:footnote w:id="3">
    <w:p w:rsidR="004A7D7D" w:rsidRDefault="004A7D7D" w:rsidP="004A7D7D">
      <w:pPr>
        <w:pStyle w:val="ab"/>
        <w:ind w:firstLine="709"/>
      </w:pPr>
      <w:r w:rsidRPr="00F77EA6">
        <w:rPr>
          <w:rStyle w:val="ad"/>
          <w:rFonts w:ascii="Times New Roman" w:hAnsi="Times New Roman"/>
        </w:rPr>
        <w:footnoteRef/>
      </w:r>
      <w:r w:rsidRPr="00F77EA6">
        <w:rPr>
          <w:rFonts w:ascii="Times New Roman" w:hAnsi="Times New Roman"/>
        </w:rPr>
        <w:t xml:space="preserve"> По</w:t>
      </w:r>
      <w:r>
        <w:rPr>
          <w:rFonts w:ascii="Times New Roman" w:hAnsi="Times New Roman"/>
        </w:rPr>
        <w:t xml:space="preserve"> форме, указанной в типовой форме договора.</w:t>
      </w:r>
    </w:p>
  </w:footnote>
  <w:footnote w:id="4">
    <w:p w:rsidR="004A7D7D" w:rsidRPr="00865843" w:rsidRDefault="004A7D7D" w:rsidP="004A7D7D">
      <w:pPr>
        <w:pStyle w:val="ab"/>
        <w:ind w:firstLine="709"/>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 xml:space="preserve">На товары, входящие в комплектность МОПС и подлежащие обязательной сертификации </w:t>
      </w:r>
      <w:r>
        <w:rPr>
          <w:rFonts w:ascii="Times New Roman" w:hAnsi="Times New Roman"/>
        </w:rPr>
        <w:br/>
      </w:r>
      <w:r w:rsidRPr="00865843">
        <w:rPr>
          <w:rFonts w:ascii="Times New Roman" w:hAnsi="Times New Roman"/>
        </w:rPr>
        <w:t>в соответствии с законодательством Российской Федерации.</w:t>
      </w:r>
    </w:p>
  </w:footnote>
  <w:footnote w:id="5">
    <w:p w:rsidR="004A7D7D" w:rsidRPr="007C6DB2" w:rsidRDefault="004A7D7D" w:rsidP="004A7D7D">
      <w:pPr>
        <w:pStyle w:val="ab"/>
        <w:ind w:firstLine="709"/>
        <w:jc w:val="both"/>
        <w:rPr>
          <w:rFonts w:ascii="Times New Roman" w:hAnsi="Times New Roman"/>
          <w:spacing w:val="-6"/>
        </w:rPr>
      </w:pPr>
      <w:r w:rsidRPr="00865843">
        <w:rPr>
          <w:rStyle w:val="ad"/>
          <w:rFonts w:ascii="Times New Roman" w:hAnsi="Times New Roman"/>
        </w:rPr>
        <w:footnoteRef/>
      </w:r>
      <w:r w:rsidRPr="00865843">
        <w:rPr>
          <w:rFonts w:ascii="Times New Roman" w:hAnsi="Times New Roman"/>
        </w:rPr>
        <w:t xml:space="preserve"> </w:t>
      </w:r>
      <w:r w:rsidRPr="007C6DB2">
        <w:rPr>
          <w:rFonts w:ascii="Times New Roman" w:hAnsi="Times New Roman"/>
          <w:spacing w:val="-6"/>
        </w:rPr>
        <w:t>Предоставление счета-фактуры не требуется в случае, если Поставщик не является плательщиком НДС.</w:t>
      </w:r>
    </w:p>
  </w:footnote>
  <w:footnote w:id="6">
    <w:p w:rsidR="004A7D7D" w:rsidRPr="00865843" w:rsidRDefault="004A7D7D" w:rsidP="004A7D7D">
      <w:pPr>
        <w:pStyle w:val="ab"/>
        <w:ind w:firstLine="708"/>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На товары, подлежащие обязательной сертификации в соответствии с законодательством Российской Федерации.</w:t>
      </w:r>
    </w:p>
  </w:footnote>
  <w:footnote w:id="7">
    <w:p w:rsidR="004A7D7D" w:rsidRPr="00740C15" w:rsidRDefault="004A7D7D" w:rsidP="004A7D7D">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8">
    <w:p w:rsidR="004A7D7D" w:rsidRPr="0051724E" w:rsidRDefault="004A7D7D" w:rsidP="004A7D7D">
      <w:pPr>
        <w:pStyle w:val="ab"/>
        <w:jc w:val="both"/>
      </w:pPr>
      <w:r w:rsidRPr="0051724E">
        <w:rPr>
          <w:rStyle w:val="ad"/>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t>огрунтованы</w:t>
      </w:r>
      <w:proofErr w:type="spellEnd"/>
      <w:r w:rsidRPr="0051724E">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 w:id="9">
    <w:p w:rsidR="004A7D7D" w:rsidRPr="003D4755" w:rsidRDefault="004A7D7D" w:rsidP="004A7D7D">
      <w:pPr>
        <w:pStyle w:val="ab"/>
        <w:ind w:firstLine="709"/>
        <w:jc w:val="both"/>
      </w:pPr>
      <w:r w:rsidRPr="003D4755">
        <w:rPr>
          <w:rStyle w:val="ad"/>
          <w:rFonts w:ascii="Times New Roman" w:hAnsi="Times New Roman"/>
        </w:rPr>
        <w:footnoteRef/>
      </w:r>
      <w:r w:rsidRPr="003D4755">
        <w:rPr>
          <w:rFonts w:ascii="Times New Roman" w:hAnsi="Times New Roman"/>
        </w:rPr>
        <w:t xml:space="preserve">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0">
    <w:p w:rsidR="004A7D7D" w:rsidRPr="003D4755" w:rsidRDefault="004A7D7D" w:rsidP="004A7D7D">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наименование договора, дату, номер.</w:t>
      </w:r>
    </w:p>
  </w:footnote>
  <w:footnote w:id="11">
    <w:p w:rsidR="004A7D7D" w:rsidRPr="003D4755" w:rsidRDefault="004A7D7D" w:rsidP="004A7D7D">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2">
    <w:p w:rsidR="004A7D7D" w:rsidRDefault="004A7D7D" w:rsidP="004A7D7D">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9007750"/>
      <w:docPartObj>
        <w:docPartGallery w:val="Page Numbers (Top of Page)"/>
        <w:docPartUnique/>
      </w:docPartObj>
    </w:sdtPr>
    <w:sdtEndPr>
      <w:rPr>
        <w:rFonts w:ascii="Times New Roman" w:hAnsi="Times New Roman"/>
        <w:sz w:val="24"/>
        <w:szCs w:val="24"/>
      </w:rPr>
    </w:sdtEndPr>
    <w:sdtContent>
      <w:p w:rsidR="00BF5C12" w:rsidRPr="00B93F40" w:rsidRDefault="00BB2CA8">
        <w:pPr>
          <w:pStyle w:val="ae"/>
          <w:jc w:val="center"/>
          <w:rPr>
            <w:rFonts w:ascii="Times New Roman" w:hAnsi="Times New Roman"/>
            <w:sz w:val="24"/>
            <w:szCs w:val="24"/>
          </w:rPr>
        </w:pPr>
        <w:r w:rsidRPr="00B93F40">
          <w:rPr>
            <w:rFonts w:ascii="Times New Roman" w:hAnsi="Times New Roman"/>
            <w:sz w:val="24"/>
            <w:szCs w:val="24"/>
          </w:rPr>
          <w:fldChar w:fldCharType="begin"/>
        </w:r>
        <w:r w:rsidRPr="00B93F40">
          <w:rPr>
            <w:rFonts w:ascii="Times New Roman" w:hAnsi="Times New Roman"/>
            <w:sz w:val="24"/>
            <w:szCs w:val="24"/>
          </w:rPr>
          <w:instrText>PAGE   \* MERGEFORMAT</w:instrText>
        </w:r>
        <w:r w:rsidRPr="00B93F40">
          <w:rPr>
            <w:rFonts w:ascii="Times New Roman" w:hAnsi="Times New Roman"/>
            <w:sz w:val="24"/>
            <w:szCs w:val="24"/>
          </w:rPr>
          <w:fldChar w:fldCharType="separate"/>
        </w:r>
        <w:r w:rsidR="004A7D7D">
          <w:rPr>
            <w:rFonts w:ascii="Times New Roman" w:hAnsi="Times New Roman"/>
            <w:noProof/>
            <w:sz w:val="24"/>
            <w:szCs w:val="24"/>
          </w:rPr>
          <w:t>89</w:t>
        </w:r>
        <w:r w:rsidRPr="00B93F40">
          <w:rPr>
            <w:rFonts w:ascii="Times New Roman" w:hAnsi="Times New Roman"/>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0B30D02"/>
    <w:multiLevelType w:val="hybridMultilevel"/>
    <w:tmpl w:val="6CE4EFEE"/>
    <w:lvl w:ilvl="0" w:tplc="73DADEBE">
      <w:start w:val="1"/>
      <w:numFmt w:val="decimal"/>
      <w:lvlText w:val="7.2.6.%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A71A47"/>
    <w:multiLevelType w:val="hybridMultilevel"/>
    <w:tmpl w:val="A4F4CAB0"/>
    <w:lvl w:ilvl="0" w:tplc="0F548110">
      <w:start w:val="1"/>
      <w:numFmt w:val="decimal"/>
      <w:lvlText w:val="3.6.%1."/>
      <w:lvlJc w:val="left"/>
      <w:pPr>
        <w:ind w:left="1470" w:hanging="360"/>
      </w:pPr>
      <w:rPr>
        <w:rFonts w:hint="default"/>
      </w:rPr>
    </w:lvl>
    <w:lvl w:ilvl="1" w:tplc="04190019" w:tentative="1">
      <w:start w:val="1"/>
      <w:numFmt w:val="lowerLetter"/>
      <w:lvlText w:val="%2."/>
      <w:lvlJc w:val="left"/>
      <w:pPr>
        <w:ind w:left="2190" w:hanging="360"/>
      </w:pPr>
    </w:lvl>
    <w:lvl w:ilvl="2" w:tplc="0419001B" w:tentative="1">
      <w:start w:val="1"/>
      <w:numFmt w:val="lowerRoman"/>
      <w:lvlText w:val="%3."/>
      <w:lvlJc w:val="right"/>
      <w:pPr>
        <w:ind w:left="2910" w:hanging="180"/>
      </w:pPr>
    </w:lvl>
    <w:lvl w:ilvl="3" w:tplc="0419000F" w:tentative="1">
      <w:start w:val="1"/>
      <w:numFmt w:val="decimal"/>
      <w:lvlText w:val="%4."/>
      <w:lvlJc w:val="left"/>
      <w:pPr>
        <w:ind w:left="3630" w:hanging="360"/>
      </w:pPr>
    </w:lvl>
    <w:lvl w:ilvl="4" w:tplc="04190019" w:tentative="1">
      <w:start w:val="1"/>
      <w:numFmt w:val="lowerLetter"/>
      <w:lvlText w:val="%5."/>
      <w:lvlJc w:val="left"/>
      <w:pPr>
        <w:ind w:left="4350" w:hanging="360"/>
      </w:pPr>
    </w:lvl>
    <w:lvl w:ilvl="5" w:tplc="0419001B" w:tentative="1">
      <w:start w:val="1"/>
      <w:numFmt w:val="lowerRoman"/>
      <w:lvlText w:val="%6."/>
      <w:lvlJc w:val="right"/>
      <w:pPr>
        <w:ind w:left="5070" w:hanging="180"/>
      </w:pPr>
    </w:lvl>
    <w:lvl w:ilvl="6" w:tplc="0419000F" w:tentative="1">
      <w:start w:val="1"/>
      <w:numFmt w:val="decimal"/>
      <w:lvlText w:val="%7."/>
      <w:lvlJc w:val="left"/>
      <w:pPr>
        <w:ind w:left="5790" w:hanging="360"/>
      </w:pPr>
    </w:lvl>
    <w:lvl w:ilvl="7" w:tplc="04190019" w:tentative="1">
      <w:start w:val="1"/>
      <w:numFmt w:val="lowerLetter"/>
      <w:lvlText w:val="%8."/>
      <w:lvlJc w:val="left"/>
      <w:pPr>
        <w:ind w:left="6510" w:hanging="360"/>
      </w:pPr>
    </w:lvl>
    <w:lvl w:ilvl="8" w:tplc="0419001B" w:tentative="1">
      <w:start w:val="1"/>
      <w:numFmt w:val="lowerRoman"/>
      <w:lvlText w:val="%9."/>
      <w:lvlJc w:val="right"/>
      <w:pPr>
        <w:ind w:left="7230" w:hanging="180"/>
      </w:pPr>
    </w:lvl>
  </w:abstractNum>
  <w:abstractNum w:abstractNumId="9"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10"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9F10EEA"/>
    <w:multiLevelType w:val="hybridMultilevel"/>
    <w:tmpl w:val="2A6267B0"/>
    <w:lvl w:ilvl="0" w:tplc="AE30FB08">
      <w:start w:val="1"/>
      <w:numFmt w:val="decimal"/>
      <w:lvlText w:val="7.1.%1."/>
      <w:lvlJc w:val="left"/>
      <w:pPr>
        <w:ind w:left="1429" w:hanging="360"/>
      </w:pPr>
      <w:rPr>
        <w:rFonts w:cs="Times New Roman" w:hint="default"/>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B707081"/>
    <w:multiLevelType w:val="hybridMultilevel"/>
    <w:tmpl w:val="A768B6FA"/>
    <w:lvl w:ilvl="0" w:tplc="BC1AD24E">
      <w:start w:val="1"/>
      <w:numFmt w:val="decimal"/>
      <w:lvlText w:val="7.1.1.%1."/>
      <w:lvlJc w:val="left"/>
      <w:pPr>
        <w:ind w:left="1070"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4"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5"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0"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5CE2396"/>
    <w:multiLevelType w:val="hybridMultilevel"/>
    <w:tmpl w:val="153CF96E"/>
    <w:lvl w:ilvl="0" w:tplc="56067E34">
      <w:start w:val="1"/>
      <w:numFmt w:val="decimal"/>
      <w:lvlText w:val="3.1.%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15D70B6E"/>
    <w:multiLevelType w:val="multilevel"/>
    <w:tmpl w:val="DB64234A"/>
    <w:lvl w:ilvl="0">
      <w:start w:val="1"/>
      <w:numFmt w:val="decimal"/>
      <w:suff w:val="space"/>
      <w:lvlText w:val="%1."/>
      <w:lvlJc w:val="left"/>
      <w:rPr>
        <w:rFonts w:cs="Times New Roman" w:hint="default"/>
      </w:rPr>
    </w:lvl>
    <w:lvl w:ilvl="1">
      <w:start w:val="5"/>
      <w:numFmt w:val="decimal"/>
      <w:isLgl/>
      <w:lvlText w:val="%1.%2."/>
      <w:lvlJc w:val="left"/>
      <w:pPr>
        <w:ind w:left="1100" w:hanging="864"/>
      </w:pPr>
      <w:rPr>
        <w:rFonts w:hint="default"/>
      </w:rPr>
    </w:lvl>
    <w:lvl w:ilvl="2">
      <w:start w:val="1"/>
      <w:numFmt w:val="decimal"/>
      <w:isLgl/>
      <w:lvlText w:val="%1.%2.%3."/>
      <w:lvlJc w:val="left"/>
      <w:pPr>
        <w:ind w:left="1336" w:hanging="864"/>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2024" w:hanging="1080"/>
      </w:pPr>
      <w:rPr>
        <w:rFonts w:hint="default"/>
      </w:rPr>
    </w:lvl>
    <w:lvl w:ilvl="5">
      <w:start w:val="1"/>
      <w:numFmt w:val="decimal"/>
      <w:isLgl/>
      <w:lvlText w:val="%1.%2.%3.%4.%5.%6."/>
      <w:lvlJc w:val="left"/>
      <w:pPr>
        <w:ind w:left="2620" w:hanging="1440"/>
      </w:pPr>
      <w:rPr>
        <w:rFonts w:hint="default"/>
      </w:rPr>
    </w:lvl>
    <w:lvl w:ilvl="6">
      <w:start w:val="1"/>
      <w:numFmt w:val="decimal"/>
      <w:isLgl/>
      <w:lvlText w:val="%1.%2.%3.%4.%5.%6.%7."/>
      <w:lvlJc w:val="left"/>
      <w:pPr>
        <w:ind w:left="3216" w:hanging="1800"/>
      </w:pPr>
      <w:rPr>
        <w:rFonts w:hint="default"/>
      </w:rPr>
    </w:lvl>
    <w:lvl w:ilvl="7">
      <w:start w:val="1"/>
      <w:numFmt w:val="decimal"/>
      <w:isLgl/>
      <w:lvlText w:val="%1.%2.%3.%4.%5.%6.%7.%8."/>
      <w:lvlJc w:val="left"/>
      <w:pPr>
        <w:ind w:left="3452" w:hanging="1800"/>
      </w:pPr>
      <w:rPr>
        <w:rFonts w:hint="default"/>
      </w:rPr>
    </w:lvl>
    <w:lvl w:ilvl="8">
      <w:start w:val="1"/>
      <w:numFmt w:val="decimal"/>
      <w:isLgl/>
      <w:lvlText w:val="%1.%2.%3.%4.%5.%6.%7.%8.%9."/>
      <w:lvlJc w:val="left"/>
      <w:pPr>
        <w:ind w:left="4048" w:hanging="2160"/>
      </w:pPr>
      <w:rPr>
        <w:rFonts w:hint="default"/>
      </w:rPr>
    </w:lvl>
  </w:abstractNum>
  <w:abstractNum w:abstractNumId="25"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6"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7"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8"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9" w15:restartNumberingAfterBreak="0">
    <w:nsid w:val="1DDB1334"/>
    <w:multiLevelType w:val="hybridMultilevel"/>
    <w:tmpl w:val="DAE046FA"/>
    <w:lvl w:ilvl="0" w:tplc="6026E730">
      <w:start w:val="1"/>
      <w:numFmt w:val="bullet"/>
      <w:lvlText w:val=""/>
      <w:lvlJc w:val="left"/>
      <w:pPr>
        <w:ind w:left="8866"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3"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5" w15:restartNumberingAfterBreak="0">
    <w:nsid w:val="222E6806"/>
    <w:multiLevelType w:val="hybridMultilevel"/>
    <w:tmpl w:val="A78C3002"/>
    <w:lvl w:ilvl="0" w:tplc="F2C86658">
      <w:start w:val="1"/>
      <w:numFmt w:val="decimal"/>
      <w:lvlText w:val="6.3.%1."/>
      <w:lvlJc w:val="left"/>
      <w:pPr>
        <w:ind w:left="1429" w:hanging="360"/>
      </w:pPr>
      <w:rPr>
        <w:rFonts w:cs="Times New Roman" w:hint="default"/>
        <w:b w:val="0"/>
        <w:i w:val="0"/>
        <w:strike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6"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7"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8" w15:restartNumberingAfterBreak="0">
    <w:nsid w:val="23D30CF0"/>
    <w:multiLevelType w:val="hybridMultilevel"/>
    <w:tmpl w:val="F5323D6A"/>
    <w:lvl w:ilvl="0" w:tplc="5888DFB0">
      <w:start w:val="1"/>
      <w:numFmt w:val="decimal"/>
      <w:suff w:val="space"/>
      <w:lvlText w:val="5.%1."/>
      <w:lvlJc w:val="left"/>
      <w:pPr>
        <w:ind w:firstLine="709"/>
      </w:pPr>
      <w:rPr>
        <w:rFonts w:cs="Times New Roman" w:hint="default"/>
        <w:b w:val="0"/>
        <w:i w:val="0"/>
      </w:rPr>
    </w:lvl>
    <w:lvl w:ilvl="1" w:tplc="04190019">
      <w:start w:val="1"/>
      <w:numFmt w:val="lowerLetter"/>
      <w:lvlText w:val="%2."/>
      <w:lvlJc w:val="left"/>
      <w:pPr>
        <w:ind w:left="2857" w:hanging="360"/>
      </w:pPr>
      <w:rPr>
        <w:rFonts w:cs="Times New Roman"/>
      </w:rPr>
    </w:lvl>
    <w:lvl w:ilvl="2" w:tplc="0419001B" w:tentative="1">
      <w:start w:val="1"/>
      <w:numFmt w:val="lowerRoman"/>
      <w:lvlText w:val="%3."/>
      <w:lvlJc w:val="right"/>
      <w:pPr>
        <w:ind w:left="3577" w:hanging="180"/>
      </w:pPr>
      <w:rPr>
        <w:rFonts w:cs="Times New Roman"/>
      </w:rPr>
    </w:lvl>
    <w:lvl w:ilvl="3" w:tplc="0419000F" w:tentative="1">
      <w:start w:val="1"/>
      <w:numFmt w:val="decimal"/>
      <w:lvlText w:val="%4."/>
      <w:lvlJc w:val="left"/>
      <w:pPr>
        <w:ind w:left="4297" w:hanging="360"/>
      </w:pPr>
      <w:rPr>
        <w:rFonts w:cs="Times New Roman"/>
      </w:rPr>
    </w:lvl>
    <w:lvl w:ilvl="4" w:tplc="04190019" w:tentative="1">
      <w:start w:val="1"/>
      <w:numFmt w:val="lowerLetter"/>
      <w:lvlText w:val="%5."/>
      <w:lvlJc w:val="left"/>
      <w:pPr>
        <w:ind w:left="5017" w:hanging="360"/>
      </w:pPr>
      <w:rPr>
        <w:rFonts w:cs="Times New Roman"/>
      </w:rPr>
    </w:lvl>
    <w:lvl w:ilvl="5" w:tplc="0419001B" w:tentative="1">
      <w:start w:val="1"/>
      <w:numFmt w:val="lowerRoman"/>
      <w:lvlText w:val="%6."/>
      <w:lvlJc w:val="right"/>
      <w:pPr>
        <w:ind w:left="5737" w:hanging="180"/>
      </w:pPr>
      <w:rPr>
        <w:rFonts w:cs="Times New Roman"/>
      </w:rPr>
    </w:lvl>
    <w:lvl w:ilvl="6" w:tplc="0419000F" w:tentative="1">
      <w:start w:val="1"/>
      <w:numFmt w:val="decimal"/>
      <w:lvlText w:val="%7."/>
      <w:lvlJc w:val="left"/>
      <w:pPr>
        <w:ind w:left="6457" w:hanging="360"/>
      </w:pPr>
      <w:rPr>
        <w:rFonts w:cs="Times New Roman"/>
      </w:rPr>
    </w:lvl>
    <w:lvl w:ilvl="7" w:tplc="04190019" w:tentative="1">
      <w:start w:val="1"/>
      <w:numFmt w:val="lowerLetter"/>
      <w:lvlText w:val="%8."/>
      <w:lvlJc w:val="left"/>
      <w:pPr>
        <w:ind w:left="7177" w:hanging="360"/>
      </w:pPr>
      <w:rPr>
        <w:rFonts w:cs="Times New Roman"/>
      </w:rPr>
    </w:lvl>
    <w:lvl w:ilvl="8" w:tplc="0419001B" w:tentative="1">
      <w:start w:val="1"/>
      <w:numFmt w:val="lowerRoman"/>
      <w:lvlText w:val="%9."/>
      <w:lvlJc w:val="right"/>
      <w:pPr>
        <w:ind w:left="7897" w:hanging="180"/>
      </w:pPr>
      <w:rPr>
        <w:rFonts w:cs="Times New Roman"/>
      </w:rPr>
    </w:lvl>
  </w:abstractNum>
  <w:abstractNum w:abstractNumId="39"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28F506AB"/>
    <w:multiLevelType w:val="hybridMultilevel"/>
    <w:tmpl w:val="EEDAE770"/>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2A4710BD"/>
    <w:multiLevelType w:val="hybridMultilevel"/>
    <w:tmpl w:val="BA028A02"/>
    <w:lvl w:ilvl="0" w:tplc="F496BD4C">
      <w:start w:val="1"/>
      <w:numFmt w:val="decimal"/>
      <w:lvlText w:val="2.%1."/>
      <w:lvlJc w:val="left"/>
      <w:pPr>
        <w:ind w:left="1353" w:hanging="360"/>
      </w:pPr>
      <w:rPr>
        <w:rFonts w:cs="Times New Roman" w:hint="default"/>
        <w:b w:val="0"/>
        <w:i w:val="0"/>
        <w:color w:val="00000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45" w15:restartNumberingAfterBreak="0">
    <w:nsid w:val="2A594F34"/>
    <w:multiLevelType w:val="hybridMultilevel"/>
    <w:tmpl w:val="D67CFB8E"/>
    <w:lvl w:ilvl="0" w:tplc="4C98E75E">
      <w:start w:val="1"/>
      <w:numFmt w:val="decimal"/>
      <w:lvlText w:val="7.2.%1."/>
      <w:lvlJc w:val="left"/>
      <w:pPr>
        <w:ind w:left="1429" w:hanging="360"/>
      </w:pPr>
      <w:rPr>
        <w:rFonts w:cs="Times New Roman" w:hint="default"/>
        <w:b w:val="0"/>
      </w:rPr>
    </w:lvl>
    <w:lvl w:ilvl="1" w:tplc="73DADEBE">
      <w:start w:val="1"/>
      <w:numFmt w:val="decimal"/>
      <w:lvlText w:val="7.2.6.%2."/>
      <w:lvlJc w:val="left"/>
      <w:pPr>
        <w:ind w:left="2149" w:hanging="360"/>
      </w:pPr>
      <w:rPr>
        <w:rFonts w:hint="default"/>
        <w:b w:val="0"/>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6"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7"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9"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54"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5"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8" w15:restartNumberingAfterBreak="0">
    <w:nsid w:val="346013BE"/>
    <w:multiLevelType w:val="hybridMultilevel"/>
    <w:tmpl w:val="31DAE282"/>
    <w:lvl w:ilvl="0" w:tplc="B3C4D4B8">
      <w:start w:val="1"/>
      <w:numFmt w:val="decimal"/>
      <w:suff w:val="space"/>
      <w:lvlText w:val="4.%1."/>
      <w:lvlJc w:val="left"/>
      <w:pPr>
        <w:ind w:firstLine="709"/>
      </w:pPr>
      <w:rPr>
        <w:rFonts w:cs="Times New Roman" w:hint="default"/>
        <w:b w:val="0"/>
      </w:rPr>
    </w:lvl>
    <w:lvl w:ilvl="1" w:tplc="04190019">
      <w:start w:val="1"/>
      <w:numFmt w:val="lowerLetter"/>
      <w:lvlText w:val="%2."/>
      <w:lvlJc w:val="left"/>
      <w:pPr>
        <w:ind w:left="2008" w:hanging="360"/>
      </w:pPr>
      <w:rPr>
        <w:rFonts w:cs="Times New Roman"/>
      </w:rPr>
    </w:lvl>
    <w:lvl w:ilvl="2" w:tplc="0419001B" w:tentative="1">
      <w:start w:val="1"/>
      <w:numFmt w:val="lowerRoman"/>
      <w:lvlText w:val="%3."/>
      <w:lvlJc w:val="right"/>
      <w:pPr>
        <w:ind w:left="2728" w:hanging="180"/>
      </w:pPr>
      <w:rPr>
        <w:rFonts w:cs="Times New Roman"/>
      </w:rPr>
    </w:lvl>
    <w:lvl w:ilvl="3" w:tplc="0419000F" w:tentative="1">
      <w:start w:val="1"/>
      <w:numFmt w:val="decimal"/>
      <w:lvlText w:val="%4."/>
      <w:lvlJc w:val="left"/>
      <w:pPr>
        <w:ind w:left="3448" w:hanging="360"/>
      </w:pPr>
      <w:rPr>
        <w:rFonts w:cs="Times New Roman"/>
      </w:rPr>
    </w:lvl>
    <w:lvl w:ilvl="4" w:tplc="04190019" w:tentative="1">
      <w:start w:val="1"/>
      <w:numFmt w:val="lowerLetter"/>
      <w:lvlText w:val="%5."/>
      <w:lvlJc w:val="left"/>
      <w:pPr>
        <w:ind w:left="4168" w:hanging="360"/>
      </w:pPr>
      <w:rPr>
        <w:rFonts w:cs="Times New Roman"/>
      </w:rPr>
    </w:lvl>
    <w:lvl w:ilvl="5" w:tplc="0419001B" w:tentative="1">
      <w:start w:val="1"/>
      <w:numFmt w:val="lowerRoman"/>
      <w:lvlText w:val="%6."/>
      <w:lvlJc w:val="right"/>
      <w:pPr>
        <w:ind w:left="4888" w:hanging="180"/>
      </w:pPr>
      <w:rPr>
        <w:rFonts w:cs="Times New Roman"/>
      </w:rPr>
    </w:lvl>
    <w:lvl w:ilvl="6" w:tplc="0419000F" w:tentative="1">
      <w:start w:val="1"/>
      <w:numFmt w:val="decimal"/>
      <w:lvlText w:val="%7."/>
      <w:lvlJc w:val="left"/>
      <w:pPr>
        <w:ind w:left="5608" w:hanging="360"/>
      </w:pPr>
      <w:rPr>
        <w:rFonts w:cs="Times New Roman"/>
      </w:rPr>
    </w:lvl>
    <w:lvl w:ilvl="7" w:tplc="04190019" w:tentative="1">
      <w:start w:val="1"/>
      <w:numFmt w:val="lowerLetter"/>
      <w:lvlText w:val="%8."/>
      <w:lvlJc w:val="left"/>
      <w:pPr>
        <w:ind w:left="6328" w:hanging="360"/>
      </w:pPr>
      <w:rPr>
        <w:rFonts w:cs="Times New Roman"/>
      </w:rPr>
    </w:lvl>
    <w:lvl w:ilvl="8" w:tplc="0419001B" w:tentative="1">
      <w:start w:val="1"/>
      <w:numFmt w:val="lowerRoman"/>
      <w:lvlText w:val="%9."/>
      <w:lvlJc w:val="right"/>
      <w:pPr>
        <w:ind w:left="7048" w:hanging="180"/>
      </w:pPr>
      <w:rPr>
        <w:rFonts w:cs="Times New Roman"/>
      </w:rPr>
    </w:lvl>
  </w:abstractNum>
  <w:abstractNum w:abstractNumId="59"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1"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62"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63"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6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6"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8"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1"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3FDA5E6C"/>
    <w:multiLevelType w:val="hybridMultilevel"/>
    <w:tmpl w:val="5BF8A7C8"/>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43456C7A"/>
    <w:multiLevelType w:val="hybridMultilevel"/>
    <w:tmpl w:val="257EDB2C"/>
    <w:lvl w:ilvl="0" w:tplc="5FE66AD0">
      <w:start w:val="1"/>
      <w:numFmt w:val="decimal"/>
      <w:suff w:val="space"/>
      <w:lvlText w:val="6.%1."/>
      <w:lvlJc w:val="left"/>
      <w:pPr>
        <w:ind w:firstLine="709"/>
      </w:pPr>
      <w:rPr>
        <w:rFonts w:cs="Times New Roman" w:hint="default"/>
        <w:b/>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5" w15:restartNumberingAfterBreak="0">
    <w:nsid w:val="43B64F9C"/>
    <w:multiLevelType w:val="hybridMultilevel"/>
    <w:tmpl w:val="CBCA953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76"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77" w15:restartNumberingAfterBreak="0">
    <w:nsid w:val="45824DE7"/>
    <w:multiLevelType w:val="hybridMultilevel"/>
    <w:tmpl w:val="19D68672"/>
    <w:lvl w:ilvl="0" w:tplc="2B34D54E">
      <w:start w:val="1"/>
      <w:numFmt w:val="decimal"/>
      <w:lvlText w:val="6.1.%1."/>
      <w:lvlJc w:val="left"/>
      <w:pPr>
        <w:ind w:left="928" w:hanging="360"/>
      </w:pPr>
      <w:rPr>
        <w:rFonts w:cs="Times New Roman" w:hint="default"/>
        <w:i w:val="0"/>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8" w15:restartNumberingAfterBreak="0">
    <w:nsid w:val="48B87F83"/>
    <w:multiLevelType w:val="hybridMultilevel"/>
    <w:tmpl w:val="814480E4"/>
    <w:lvl w:ilvl="0" w:tplc="43C40CD6">
      <w:start w:val="1"/>
      <w:numFmt w:val="decimal"/>
      <w:lvlText w:val="7.1.2.%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9"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81"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2"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8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8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5368136F"/>
    <w:multiLevelType w:val="hybridMultilevel"/>
    <w:tmpl w:val="64604D3E"/>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87" w15:restartNumberingAfterBreak="0">
    <w:nsid w:val="54F167FD"/>
    <w:multiLevelType w:val="hybridMultilevel"/>
    <w:tmpl w:val="242E833C"/>
    <w:lvl w:ilvl="0" w:tplc="78ACFFDC">
      <w:start w:val="1"/>
      <w:numFmt w:val="decimal"/>
      <w:lvlText w:val="8.%1."/>
      <w:lvlJc w:val="left"/>
      <w:pPr>
        <w:ind w:left="3338" w:hanging="360"/>
      </w:pPr>
      <w:rPr>
        <w:rFonts w:cs="Times New Roman" w:hint="default"/>
        <w:b w:val="0"/>
        <w:i w:val="0"/>
      </w:rPr>
    </w:lvl>
    <w:lvl w:ilvl="1" w:tplc="04190019">
      <w:start w:val="1"/>
      <w:numFmt w:val="lowerLetter"/>
      <w:lvlText w:val="%2."/>
      <w:lvlJc w:val="left"/>
      <w:pPr>
        <w:ind w:left="2216" w:hanging="360"/>
      </w:pPr>
      <w:rPr>
        <w:rFonts w:cs="Times New Roman"/>
      </w:rPr>
    </w:lvl>
    <w:lvl w:ilvl="2" w:tplc="0419001B" w:tentative="1">
      <w:start w:val="1"/>
      <w:numFmt w:val="lowerRoman"/>
      <w:lvlText w:val="%3."/>
      <w:lvlJc w:val="right"/>
      <w:pPr>
        <w:ind w:left="2936" w:hanging="180"/>
      </w:pPr>
      <w:rPr>
        <w:rFonts w:cs="Times New Roman"/>
      </w:rPr>
    </w:lvl>
    <w:lvl w:ilvl="3" w:tplc="0419000F" w:tentative="1">
      <w:start w:val="1"/>
      <w:numFmt w:val="decimal"/>
      <w:lvlText w:val="%4."/>
      <w:lvlJc w:val="left"/>
      <w:pPr>
        <w:ind w:left="3656" w:hanging="360"/>
      </w:pPr>
      <w:rPr>
        <w:rFonts w:cs="Times New Roman"/>
      </w:rPr>
    </w:lvl>
    <w:lvl w:ilvl="4" w:tplc="04190019" w:tentative="1">
      <w:start w:val="1"/>
      <w:numFmt w:val="lowerLetter"/>
      <w:lvlText w:val="%5."/>
      <w:lvlJc w:val="left"/>
      <w:pPr>
        <w:ind w:left="4376" w:hanging="360"/>
      </w:pPr>
      <w:rPr>
        <w:rFonts w:cs="Times New Roman"/>
      </w:rPr>
    </w:lvl>
    <w:lvl w:ilvl="5" w:tplc="0419001B" w:tentative="1">
      <w:start w:val="1"/>
      <w:numFmt w:val="lowerRoman"/>
      <w:lvlText w:val="%6."/>
      <w:lvlJc w:val="right"/>
      <w:pPr>
        <w:ind w:left="5096" w:hanging="180"/>
      </w:pPr>
      <w:rPr>
        <w:rFonts w:cs="Times New Roman"/>
      </w:rPr>
    </w:lvl>
    <w:lvl w:ilvl="6" w:tplc="0419000F" w:tentative="1">
      <w:start w:val="1"/>
      <w:numFmt w:val="decimal"/>
      <w:lvlText w:val="%7."/>
      <w:lvlJc w:val="left"/>
      <w:pPr>
        <w:ind w:left="5816" w:hanging="360"/>
      </w:pPr>
      <w:rPr>
        <w:rFonts w:cs="Times New Roman"/>
      </w:rPr>
    </w:lvl>
    <w:lvl w:ilvl="7" w:tplc="04190019" w:tentative="1">
      <w:start w:val="1"/>
      <w:numFmt w:val="lowerLetter"/>
      <w:lvlText w:val="%8."/>
      <w:lvlJc w:val="left"/>
      <w:pPr>
        <w:ind w:left="6536" w:hanging="360"/>
      </w:pPr>
      <w:rPr>
        <w:rFonts w:cs="Times New Roman"/>
      </w:rPr>
    </w:lvl>
    <w:lvl w:ilvl="8" w:tplc="0419001B" w:tentative="1">
      <w:start w:val="1"/>
      <w:numFmt w:val="lowerRoman"/>
      <w:lvlText w:val="%9."/>
      <w:lvlJc w:val="right"/>
      <w:pPr>
        <w:ind w:left="7256" w:hanging="180"/>
      </w:pPr>
      <w:rPr>
        <w:rFonts w:cs="Times New Roman"/>
      </w:rPr>
    </w:lvl>
  </w:abstractNum>
  <w:abstractNum w:abstractNumId="88" w15:restartNumberingAfterBreak="0">
    <w:nsid w:val="57C6148C"/>
    <w:multiLevelType w:val="hybridMultilevel"/>
    <w:tmpl w:val="B42A435C"/>
    <w:lvl w:ilvl="0" w:tplc="97CCED42">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90"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91" w15:restartNumberingAfterBreak="0">
    <w:nsid w:val="58AE549B"/>
    <w:multiLevelType w:val="multilevel"/>
    <w:tmpl w:val="C10C93FA"/>
    <w:lvl w:ilvl="0">
      <w:start w:val="7"/>
      <w:numFmt w:val="decimal"/>
      <w:lvlText w:val="%1."/>
      <w:lvlJc w:val="left"/>
      <w:pPr>
        <w:ind w:left="360" w:hanging="360"/>
      </w:pPr>
      <w:rPr>
        <w:rFonts w:cs="Times New Roman" w:hint="default"/>
      </w:rPr>
    </w:lvl>
    <w:lvl w:ilvl="1">
      <w:start w:val="1"/>
      <w:numFmt w:val="decimal"/>
      <w:lvlText w:val="%1.%2."/>
      <w:lvlJc w:val="left"/>
      <w:pPr>
        <w:ind w:left="2913" w:hanging="360"/>
      </w:pPr>
      <w:rPr>
        <w:rFonts w:cs="Times New Roman" w:hint="default"/>
        <w:b/>
      </w:rPr>
    </w:lvl>
    <w:lvl w:ilvl="2">
      <w:start w:val="1"/>
      <w:numFmt w:val="decimal"/>
      <w:lvlText w:val="%1.%2.%3."/>
      <w:lvlJc w:val="left"/>
      <w:pPr>
        <w:ind w:left="5826" w:hanging="720"/>
      </w:pPr>
      <w:rPr>
        <w:rFonts w:cs="Times New Roman" w:hint="default"/>
      </w:rPr>
    </w:lvl>
    <w:lvl w:ilvl="3">
      <w:start w:val="1"/>
      <w:numFmt w:val="decimal"/>
      <w:lvlText w:val="%1.%2.%3.%4."/>
      <w:lvlJc w:val="left"/>
      <w:pPr>
        <w:ind w:left="8379" w:hanging="720"/>
      </w:pPr>
      <w:rPr>
        <w:rFonts w:cs="Times New Roman" w:hint="default"/>
      </w:rPr>
    </w:lvl>
    <w:lvl w:ilvl="4">
      <w:start w:val="1"/>
      <w:numFmt w:val="decimal"/>
      <w:lvlText w:val="%1.%2.%3.%4.%5."/>
      <w:lvlJc w:val="left"/>
      <w:pPr>
        <w:ind w:left="11292" w:hanging="1080"/>
      </w:pPr>
      <w:rPr>
        <w:rFonts w:cs="Times New Roman" w:hint="default"/>
      </w:rPr>
    </w:lvl>
    <w:lvl w:ilvl="5">
      <w:start w:val="1"/>
      <w:numFmt w:val="decimal"/>
      <w:lvlText w:val="%1.%2.%3.%4.%5.%6."/>
      <w:lvlJc w:val="left"/>
      <w:pPr>
        <w:ind w:left="13845" w:hanging="1080"/>
      </w:pPr>
      <w:rPr>
        <w:rFonts w:cs="Times New Roman" w:hint="default"/>
      </w:rPr>
    </w:lvl>
    <w:lvl w:ilvl="6">
      <w:start w:val="1"/>
      <w:numFmt w:val="decimal"/>
      <w:lvlText w:val="%1.%2.%3.%4.%5.%6.%7."/>
      <w:lvlJc w:val="left"/>
      <w:pPr>
        <w:ind w:left="16758" w:hanging="1440"/>
      </w:pPr>
      <w:rPr>
        <w:rFonts w:cs="Times New Roman" w:hint="default"/>
      </w:rPr>
    </w:lvl>
    <w:lvl w:ilvl="7">
      <w:start w:val="1"/>
      <w:numFmt w:val="decimal"/>
      <w:lvlText w:val="%1.%2.%3.%4.%5.%6.%7.%8."/>
      <w:lvlJc w:val="left"/>
      <w:pPr>
        <w:ind w:left="19311" w:hanging="1440"/>
      </w:pPr>
      <w:rPr>
        <w:rFonts w:cs="Times New Roman" w:hint="default"/>
      </w:rPr>
    </w:lvl>
    <w:lvl w:ilvl="8">
      <w:start w:val="1"/>
      <w:numFmt w:val="decimal"/>
      <w:lvlText w:val="%1.%2.%3.%4.%5.%6.%7.%8.%9."/>
      <w:lvlJc w:val="left"/>
      <w:pPr>
        <w:ind w:left="22224" w:hanging="1800"/>
      </w:pPr>
      <w:rPr>
        <w:rFonts w:cs="Times New Roman" w:hint="default"/>
      </w:rPr>
    </w:lvl>
  </w:abstractNum>
  <w:abstractNum w:abstractNumId="92"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4"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97" w15:restartNumberingAfterBreak="0">
    <w:nsid w:val="5DB9528C"/>
    <w:multiLevelType w:val="hybridMultilevel"/>
    <w:tmpl w:val="D2A0F722"/>
    <w:lvl w:ilvl="0" w:tplc="F4EECF9A">
      <w:start w:val="1"/>
      <w:numFmt w:val="decimal"/>
      <w:lvlText w:val="3.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8"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9"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101"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64380572"/>
    <w:multiLevelType w:val="hybridMultilevel"/>
    <w:tmpl w:val="52061E3A"/>
    <w:lvl w:ilvl="0" w:tplc="36F4B70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6"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107"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108"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09" w15:restartNumberingAfterBreak="0">
    <w:nsid w:val="6DF35486"/>
    <w:multiLevelType w:val="hybridMultilevel"/>
    <w:tmpl w:val="6A8CD810"/>
    <w:lvl w:ilvl="0" w:tplc="8BB891E4">
      <w:start w:val="1"/>
      <w:numFmt w:val="decimal"/>
      <w:suff w:val="space"/>
      <w:lvlText w:val="%1"/>
      <w:lvlJc w:val="left"/>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2" w15:restartNumberingAfterBreak="0">
    <w:nsid w:val="700E0D15"/>
    <w:multiLevelType w:val="hybridMultilevel"/>
    <w:tmpl w:val="3326B58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14"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15"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725207D5"/>
    <w:multiLevelType w:val="hybridMultilevel"/>
    <w:tmpl w:val="05362CC0"/>
    <w:lvl w:ilvl="0" w:tplc="964EBC72">
      <w:start w:val="1"/>
      <w:numFmt w:val="decimal"/>
      <w:lvlText w:val="6.2.%1."/>
      <w:lvlJc w:val="left"/>
      <w:pPr>
        <w:ind w:left="2346" w:hanging="360"/>
      </w:pPr>
      <w:rPr>
        <w:rFonts w:cs="Times New Roman" w:hint="default"/>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8"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9" w15:restartNumberingAfterBreak="0">
    <w:nsid w:val="73031CF9"/>
    <w:multiLevelType w:val="multilevel"/>
    <w:tmpl w:val="8BBE6650"/>
    <w:lvl w:ilvl="0">
      <w:start w:val="1"/>
      <w:numFmt w:val="decimal"/>
      <w:lvlText w:val="%1."/>
      <w:lvlJc w:val="left"/>
      <w:pPr>
        <w:ind w:left="1778" w:hanging="360"/>
      </w:pPr>
      <w:rPr>
        <w:rFonts w:cs="Times New Roman" w:hint="default"/>
        <w:b/>
      </w:rPr>
    </w:lvl>
    <w:lvl w:ilvl="1">
      <w:start w:val="1"/>
      <w:numFmt w:val="decimal"/>
      <w:suff w:val="space"/>
      <w:lvlText w:val="3.%2."/>
      <w:lvlJc w:val="left"/>
      <w:pPr>
        <w:ind w:firstLine="709"/>
      </w:pPr>
      <w:rPr>
        <w:rFonts w:cs="Times New Roman" w:hint="default"/>
        <w:b/>
        <w:sz w:val="28"/>
        <w:szCs w:val="28"/>
      </w:rPr>
    </w:lvl>
    <w:lvl w:ilvl="2">
      <w:start w:val="1"/>
      <w:numFmt w:val="decimal"/>
      <w:isLgl/>
      <w:lvlText w:val="%1.%2.%3."/>
      <w:lvlJc w:val="left"/>
      <w:pPr>
        <w:ind w:left="1713" w:hanging="720"/>
      </w:pPr>
      <w:rPr>
        <w:rFonts w:cs="Times New Roman" w:hint="default"/>
      </w:rPr>
    </w:lvl>
    <w:lvl w:ilvl="3">
      <w:start w:val="1"/>
      <w:numFmt w:val="decimal"/>
      <w:isLgl/>
      <w:lvlText w:val="%1.%2.%3.%4."/>
      <w:lvlJc w:val="left"/>
      <w:pPr>
        <w:ind w:left="2498" w:hanging="1080"/>
      </w:pPr>
      <w:rPr>
        <w:rFonts w:cs="Times New Roman" w:hint="default"/>
      </w:rPr>
    </w:lvl>
    <w:lvl w:ilvl="4">
      <w:start w:val="1"/>
      <w:numFmt w:val="decimal"/>
      <w:isLgl/>
      <w:lvlText w:val="%1.%2.%3.%4.%5."/>
      <w:lvlJc w:val="left"/>
      <w:pPr>
        <w:ind w:left="2498" w:hanging="1080"/>
      </w:pPr>
      <w:rPr>
        <w:rFonts w:cs="Times New Roman" w:hint="default"/>
      </w:rPr>
    </w:lvl>
    <w:lvl w:ilvl="5">
      <w:start w:val="1"/>
      <w:numFmt w:val="decimal"/>
      <w:isLgl/>
      <w:lvlText w:val="%1.%2.%3.%4.%5.%6."/>
      <w:lvlJc w:val="left"/>
      <w:pPr>
        <w:ind w:left="2858" w:hanging="1440"/>
      </w:pPr>
      <w:rPr>
        <w:rFonts w:cs="Times New Roman" w:hint="default"/>
      </w:rPr>
    </w:lvl>
    <w:lvl w:ilvl="6">
      <w:start w:val="1"/>
      <w:numFmt w:val="decimal"/>
      <w:isLgl/>
      <w:lvlText w:val="%1.%2.%3.%4.%5.%6.%7."/>
      <w:lvlJc w:val="left"/>
      <w:pPr>
        <w:ind w:left="3218" w:hanging="1800"/>
      </w:pPr>
      <w:rPr>
        <w:rFonts w:cs="Times New Roman" w:hint="default"/>
      </w:rPr>
    </w:lvl>
    <w:lvl w:ilvl="7">
      <w:start w:val="1"/>
      <w:numFmt w:val="decimal"/>
      <w:isLgl/>
      <w:lvlText w:val="%1.%2.%3.%4.%5.%6.%7.%8."/>
      <w:lvlJc w:val="left"/>
      <w:pPr>
        <w:ind w:left="3218" w:hanging="1800"/>
      </w:pPr>
      <w:rPr>
        <w:rFonts w:cs="Times New Roman" w:hint="default"/>
      </w:rPr>
    </w:lvl>
    <w:lvl w:ilvl="8">
      <w:start w:val="1"/>
      <w:numFmt w:val="decimal"/>
      <w:isLgl/>
      <w:lvlText w:val="%1.%2.%3.%4.%5.%6.%7.%8.%9."/>
      <w:lvlJc w:val="left"/>
      <w:pPr>
        <w:ind w:left="3578" w:hanging="2160"/>
      </w:pPr>
      <w:rPr>
        <w:rFonts w:cs="Times New Roman" w:hint="default"/>
      </w:rPr>
    </w:lvl>
  </w:abstractNum>
  <w:abstractNum w:abstractNumId="120"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22"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3"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15:restartNumberingAfterBreak="0">
    <w:nsid w:val="79494236"/>
    <w:multiLevelType w:val="hybridMultilevel"/>
    <w:tmpl w:val="93245D46"/>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2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2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9" w15:restartNumberingAfterBreak="0">
    <w:nsid w:val="7F2160CD"/>
    <w:multiLevelType w:val="hybridMultilevel"/>
    <w:tmpl w:val="2CA8A734"/>
    <w:lvl w:ilvl="0" w:tplc="DBCE0708">
      <w:start w:val="1"/>
      <w:numFmt w:val="decimal"/>
      <w:lvlText w:val="9.%1."/>
      <w:lvlJc w:val="left"/>
      <w:pPr>
        <w:ind w:left="1429" w:hanging="360"/>
      </w:pPr>
      <w:rPr>
        <w:rFonts w:cs="Times New Roman" w:hint="default"/>
        <w:b w:val="0"/>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0"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5"/>
  </w:num>
  <w:num w:numId="2">
    <w:abstractNumId w:val="0"/>
  </w:num>
  <w:num w:numId="3">
    <w:abstractNumId w:val="108"/>
  </w:num>
  <w:num w:numId="4">
    <w:abstractNumId w:val="100"/>
  </w:num>
  <w:num w:numId="5">
    <w:abstractNumId w:val="62"/>
  </w:num>
  <w:num w:numId="6">
    <w:abstractNumId w:val="90"/>
  </w:num>
  <w:num w:numId="7">
    <w:abstractNumId w:val="32"/>
  </w:num>
  <w:num w:numId="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48"/>
  </w:num>
  <w:num w:numId="11">
    <w:abstractNumId w:val="83"/>
  </w:num>
  <w:num w:numId="12">
    <w:abstractNumId w:val="114"/>
  </w:num>
  <w:num w:numId="13">
    <w:abstractNumId w:val="2"/>
  </w:num>
  <w:num w:numId="14">
    <w:abstractNumId w:val="1"/>
  </w:num>
  <w:num w:numId="15">
    <w:abstractNumId w:val="88"/>
  </w:num>
  <w:num w:numId="16">
    <w:abstractNumId w:val="24"/>
  </w:num>
  <w:num w:numId="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2"/>
  </w:num>
  <w:num w:numId="19">
    <w:abstractNumId w:val="119"/>
  </w:num>
  <w:num w:numId="2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4"/>
  </w:num>
  <w:num w:numId="27">
    <w:abstractNumId w:val="73"/>
  </w:num>
  <w:num w:numId="28">
    <w:abstractNumId w:val="85"/>
  </w:num>
  <w:num w:numId="29">
    <w:abstractNumId w:val="29"/>
  </w:num>
  <w:num w:numId="30">
    <w:abstractNumId w:val="74"/>
  </w:num>
  <w:num w:numId="31">
    <w:abstractNumId w:val="35"/>
  </w:num>
  <w:num w:numId="32">
    <w:abstractNumId w:val="58"/>
  </w:num>
  <w:num w:numId="33">
    <w:abstractNumId w:val="38"/>
  </w:num>
  <w:num w:numId="34">
    <w:abstractNumId w:val="87"/>
  </w:num>
  <w:num w:numId="35">
    <w:abstractNumId w:val="129"/>
  </w:num>
  <w:num w:numId="36">
    <w:abstractNumId w:val="109"/>
  </w:num>
  <w:num w:numId="37">
    <w:abstractNumId w:val="42"/>
  </w:num>
  <w:num w:numId="38">
    <w:abstractNumId w:val="8"/>
  </w:num>
  <w:num w:numId="3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7"/>
  </w:num>
  <w:num w:numId="41">
    <w:abstractNumId w:val="5"/>
  </w:num>
  <w:num w:numId="42">
    <w:abstractNumId w:val="22"/>
  </w:num>
  <w:num w:numId="43">
    <w:abstractNumId w:val="75"/>
  </w:num>
  <w:num w:numId="44">
    <w:abstractNumId w:val="112"/>
  </w:num>
  <w:num w:numId="45">
    <w:abstractNumId w:val="9"/>
  </w:num>
  <w:num w:numId="46">
    <w:abstractNumId w:val="86"/>
  </w:num>
  <w:num w:numId="47">
    <w:abstractNumId w:val="126"/>
  </w:num>
  <w:num w:numId="48">
    <w:abstractNumId w:val="98"/>
  </w:num>
  <w:num w:numId="49">
    <w:abstractNumId w:val="43"/>
  </w:num>
  <w:num w:numId="50">
    <w:abstractNumId w:val="76"/>
  </w:num>
  <w:num w:numId="51">
    <w:abstractNumId w:val="106"/>
  </w:num>
  <w:num w:numId="52">
    <w:abstractNumId w:val="82"/>
  </w:num>
  <w:num w:numId="53">
    <w:abstractNumId w:val="19"/>
  </w:num>
  <w:num w:numId="54">
    <w:abstractNumId w:val="33"/>
  </w:num>
  <w:num w:numId="55">
    <w:abstractNumId w:val="96"/>
  </w:num>
  <w:num w:numId="56">
    <w:abstractNumId w:val="92"/>
  </w:num>
  <w:num w:numId="57">
    <w:abstractNumId w:val="104"/>
  </w:num>
  <w:num w:numId="58">
    <w:abstractNumId w:val="46"/>
  </w:num>
  <w:num w:numId="59">
    <w:abstractNumId w:val="99"/>
  </w:num>
  <w:num w:numId="60">
    <w:abstractNumId w:val="72"/>
  </w:num>
  <w:num w:numId="61">
    <w:abstractNumId w:val="51"/>
  </w:num>
  <w:num w:numId="62">
    <w:abstractNumId w:val="16"/>
  </w:num>
  <w:num w:numId="63">
    <w:abstractNumId w:val="70"/>
  </w:num>
  <w:num w:numId="64">
    <w:abstractNumId w:val="93"/>
  </w:num>
  <w:num w:numId="65">
    <w:abstractNumId w:val="103"/>
  </w:num>
  <w:num w:numId="66">
    <w:abstractNumId w:val="107"/>
  </w:num>
  <w:num w:numId="67">
    <w:abstractNumId w:val="94"/>
  </w:num>
  <w:num w:numId="68">
    <w:abstractNumId w:val="130"/>
  </w:num>
  <w:num w:numId="69">
    <w:abstractNumId w:val="64"/>
  </w:num>
  <w:num w:numId="70">
    <w:abstractNumId w:val="23"/>
  </w:num>
  <w:num w:numId="71">
    <w:abstractNumId w:val="54"/>
  </w:num>
  <w:num w:numId="72">
    <w:abstractNumId w:val="116"/>
  </w:num>
  <w:num w:numId="73">
    <w:abstractNumId w:val="53"/>
  </w:num>
  <w:num w:numId="74">
    <w:abstractNumId w:val="61"/>
  </w:num>
  <w:num w:numId="75">
    <w:abstractNumId w:val="128"/>
  </w:num>
  <w:num w:numId="76">
    <w:abstractNumId w:val="89"/>
  </w:num>
  <w:num w:numId="77">
    <w:abstractNumId w:val="34"/>
  </w:num>
  <w:num w:numId="78">
    <w:abstractNumId w:val="84"/>
  </w:num>
  <w:num w:numId="79">
    <w:abstractNumId w:val="25"/>
  </w:num>
  <w:num w:numId="80">
    <w:abstractNumId w:val="37"/>
  </w:num>
  <w:num w:numId="81">
    <w:abstractNumId w:val="52"/>
  </w:num>
  <w:num w:numId="82">
    <w:abstractNumId w:val="69"/>
  </w:num>
  <w:num w:numId="83">
    <w:abstractNumId w:val="122"/>
  </w:num>
  <w:num w:numId="84">
    <w:abstractNumId w:val="79"/>
  </w:num>
  <w:num w:numId="85">
    <w:abstractNumId w:val="68"/>
  </w:num>
  <w:num w:numId="86">
    <w:abstractNumId w:val="71"/>
  </w:num>
  <w:num w:numId="87">
    <w:abstractNumId w:val="110"/>
  </w:num>
  <w:num w:numId="88">
    <w:abstractNumId w:val="39"/>
  </w:num>
  <w:num w:numId="89">
    <w:abstractNumId w:val="59"/>
  </w:num>
  <w:num w:numId="90">
    <w:abstractNumId w:val="63"/>
  </w:num>
  <w:num w:numId="91">
    <w:abstractNumId w:val="120"/>
  </w:num>
  <w:num w:numId="92">
    <w:abstractNumId w:val="123"/>
  </w:num>
  <w:num w:numId="93">
    <w:abstractNumId w:val="20"/>
  </w:num>
  <w:num w:numId="94">
    <w:abstractNumId w:val="115"/>
  </w:num>
  <w:num w:numId="95">
    <w:abstractNumId w:val="41"/>
  </w:num>
  <w:num w:numId="96">
    <w:abstractNumId w:val="30"/>
  </w:num>
  <w:num w:numId="97">
    <w:abstractNumId w:val="111"/>
  </w:num>
  <w:num w:numId="98">
    <w:abstractNumId w:val="14"/>
  </w:num>
  <w:num w:numId="99">
    <w:abstractNumId w:val="6"/>
  </w:num>
  <w:num w:numId="100">
    <w:abstractNumId w:val="121"/>
  </w:num>
  <w:num w:numId="101">
    <w:abstractNumId w:val="36"/>
  </w:num>
  <w:num w:numId="102">
    <w:abstractNumId w:val="56"/>
  </w:num>
  <w:num w:numId="103">
    <w:abstractNumId w:val="17"/>
  </w:num>
  <w:num w:numId="104">
    <w:abstractNumId w:val="95"/>
  </w:num>
  <w:num w:numId="105">
    <w:abstractNumId w:val="40"/>
  </w:num>
  <w:num w:numId="106">
    <w:abstractNumId w:val="28"/>
  </w:num>
  <w:num w:numId="107">
    <w:abstractNumId w:val="101"/>
  </w:num>
  <w:num w:numId="108">
    <w:abstractNumId w:val="55"/>
  </w:num>
  <w:num w:numId="109">
    <w:abstractNumId w:val="4"/>
  </w:num>
  <w:num w:numId="110">
    <w:abstractNumId w:val="15"/>
  </w:num>
  <w:num w:numId="111">
    <w:abstractNumId w:val="60"/>
  </w:num>
  <w:num w:numId="112">
    <w:abstractNumId w:val="7"/>
  </w:num>
  <w:num w:numId="113">
    <w:abstractNumId w:val="125"/>
  </w:num>
  <w:num w:numId="114">
    <w:abstractNumId w:val="10"/>
  </w:num>
  <w:num w:numId="115">
    <w:abstractNumId w:val="118"/>
  </w:num>
  <w:num w:numId="116">
    <w:abstractNumId w:val="49"/>
  </w:num>
  <w:num w:numId="117">
    <w:abstractNumId w:val="12"/>
  </w:num>
  <w:num w:numId="118">
    <w:abstractNumId w:val="81"/>
  </w:num>
  <w:num w:numId="119">
    <w:abstractNumId w:val="47"/>
  </w:num>
  <w:num w:numId="120">
    <w:abstractNumId w:val="18"/>
  </w:num>
  <w:num w:numId="121">
    <w:abstractNumId w:val="3"/>
  </w:num>
  <w:num w:numId="122">
    <w:abstractNumId w:val="21"/>
  </w:num>
  <w:num w:numId="123">
    <w:abstractNumId w:val="67"/>
  </w:num>
  <w:num w:numId="124">
    <w:abstractNumId w:val="127"/>
  </w:num>
  <w:num w:numId="125">
    <w:abstractNumId w:val="65"/>
  </w:num>
  <w:num w:numId="126">
    <w:abstractNumId w:val="80"/>
  </w:num>
  <w:num w:numId="127">
    <w:abstractNumId w:val="31"/>
  </w:num>
  <w:num w:numId="128">
    <w:abstractNumId w:val="50"/>
  </w:num>
  <w:num w:numId="129">
    <w:abstractNumId w:val="26"/>
  </w:num>
  <w:num w:numId="130">
    <w:abstractNumId w:val="57"/>
  </w:num>
  <w:num w:numId="131">
    <w:abstractNumId w:val="113"/>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0D82"/>
    <w:rsid w:val="004A7D7D"/>
    <w:rsid w:val="00BB2CA8"/>
    <w:rsid w:val="00BE0D82"/>
    <w:rsid w:val="00D861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265965"/>
  <w15:chartTrackingRefBased/>
  <w15:docId w15:val="{B42F8423-F592-4BE3-AE59-07C4CF5AF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4A7D7D"/>
    <w:rPr>
      <w:rFonts w:ascii="Calibri" w:eastAsia="Times New Roman" w:hAnsi="Calibri" w:cs="Times New Roman"/>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7"/>
    <w:uiPriority w:val="9"/>
    <w:qFormat/>
    <w:rsid w:val="004A7D7D"/>
    <w:pPr>
      <w:keepNext/>
      <w:keepLines/>
      <w:spacing w:before="240" w:after="0"/>
      <w:outlineLvl w:val="0"/>
    </w:pPr>
    <w:rPr>
      <w:rFonts w:ascii="Cambria" w:hAnsi="Cambria"/>
      <w:b/>
      <w:bCs/>
      <w:color w:val="365F91"/>
      <w:sz w:val="28"/>
      <w:szCs w:val="28"/>
    </w:rPr>
  </w:style>
  <w:style w:type="paragraph" w:styleId="26">
    <w:name w:val="heading 2"/>
    <w:aliases w:val="Заголовок 2 Знак Знак,Заголовок 2 Знак Знак Знак,H2,h2,HD2"/>
    <w:basedOn w:val="a5"/>
    <w:next w:val="a5"/>
    <w:link w:val="27"/>
    <w:unhideWhenUsed/>
    <w:qFormat/>
    <w:rsid w:val="004A7D7D"/>
    <w:pPr>
      <w:keepNext/>
      <w:keepLines/>
      <w:spacing w:before="40" w:after="0"/>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4A7D7D"/>
    <w:pPr>
      <w:keepNext/>
      <w:keepLines/>
      <w:spacing w:before="40" w:after="0"/>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4A7D7D"/>
    <w:pPr>
      <w:keepNext/>
      <w:spacing w:after="0" w:line="360" w:lineRule="auto"/>
      <w:jc w:val="center"/>
      <w:outlineLvl w:val="3"/>
    </w:pPr>
    <w:rPr>
      <w:rFonts w:ascii="Times New Roman" w:hAnsi="Times New Roman"/>
      <w:b/>
      <w:sz w:val="32"/>
      <w:szCs w:val="20"/>
      <w:lang w:eastAsia="ru-RU"/>
    </w:rPr>
  </w:style>
  <w:style w:type="paragraph" w:styleId="51">
    <w:name w:val="heading 5"/>
    <w:aliases w:val="_Подпункт"/>
    <w:basedOn w:val="a5"/>
    <w:next w:val="a5"/>
    <w:link w:val="52"/>
    <w:qFormat/>
    <w:rsid w:val="004A7D7D"/>
    <w:pPr>
      <w:spacing w:before="240" w:after="60" w:line="240" w:lineRule="auto"/>
      <w:outlineLvl w:val="4"/>
    </w:pPr>
    <w:rPr>
      <w:rFonts w:ascii="Times New Roman" w:hAnsi="Times New Roman"/>
      <w:b/>
      <w:bCs/>
      <w:i/>
      <w:iCs/>
      <w:sz w:val="26"/>
      <w:szCs w:val="26"/>
      <w:lang w:eastAsia="ru-RU"/>
    </w:rPr>
  </w:style>
  <w:style w:type="paragraph" w:styleId="61">
    <w:name w:val="heading 6"/>
    <w:basedOn w:val="a5"/>
    <w:next w:val="a5"/>
    <w:link w:val="62"/>
    <w:qFormat/>
    <w:rsid w:val="004A7D7D"/>
    <w:pPr>
      <w:spacing w:before="240" w:after="60" w:line="240" w:lineRule="auto"/>
      <w:outlineLvl w:val="5"/>
    </w:pPr>
    <w:rPr>
      <w:rFonts w:ascii="Times New Roman" w:hAnsi="Times New Roman"/>
      <w:b/>
      <w:bCs/>
      <w:lang w:eastAsia="ru-RU"/>
    </w:rPr>
  </w:style>
  <w:style w:type="paragraph" w:styleId="7">
    <w:name w:val="heading 7"/>
    <w:basedOn w:val="a5"/>
    <w:next w:val="a5"/>
    <w:link w:val="70"/>
    <w:qFormat/>
    <w:rsid w:val="004A7D7D"/>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5"/>
    <w:next w:val="a5"/>
    <w:link w:val="80"/>
    <w:qFormat/>
    <w:rsid w:val="004A7D7D"/>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5"/>
    <w:next w:val="a5"/>
    <w:link w:val="90"/>
    <w:qFormat/>
    <w:rsid w:val="004A7D7D"/>
    <w:pPr>
      <w:spacing w:before="240" w:after="60" w:line="240" w:lineRule="auto"/>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6"/>
    <w:uiPriority w:val="9"/>
    <w:rsid w:val="004A7D7D"/>
    <w:rPr>
      <w:rFonts w:ascii="Cambria" w:eastAsia="Times New Roman" w:hAnsi="Cambria" w:cs="Times New Roman"/>
      <w:b/>
      <w:bCs/>
      <w:color w:val="365F91"/>
      <w:sz w:val="28"/>
      <w:szCs w:val="28"/>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4A7D7D"/>
    <w:rPr>
      <w:rFonts w:ascii="Cambria" w:eastAsia="Times New Roman" w:hAnsi="Cambria" w:cs="Times New Roman"/>
      <w:b/>
      <w:bCs/>
      <w:color w:val="4F81BD"/>
      <w:sz w:val="26"/>
      <w:szCs w:val="26"/>
    </w:rPr>
  </w:style>
  <w:style w:type="character" w:customStyle="1" w:styleId="34">
    <w:name w:val="Заголовок 3 Знак"/>
    <w:aliases w:val="h3 Знак,Head 3 Знак,l3+toc 3 Знак,CT Знак,Sub-section Title Знак,l3 Знак,H3 Знак"/>
    <w:basedOn w:val="a6"/>
    <w:link w:val="33"/>
    <w:uiPriority w:val="9"/>
    <w:rsid w:val="004A7D7D"/>
    <w:rPr>
      <w:rFonts w:ascii="Cambria" w:eastAsia="Times New Roman" w:hAnsi="Cambria" w:cs="Times New Roman"/>
      <w:color w:val="243F60"/>
      <w:sz w:val="24"/>
      <w:szCs w:val="24"/>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4A7D7D"/>
    <w:rPr>
      <w:rFonts w:ascii="Times New Roman" w:eastAsia="Times New Roman" w:hAnsi="Times New Roman" w:cs="Times New Roman"/>
      <w:b/>
      <w:sz w:val="32"/>
      <w:szCs w:val="20"/>
      <w:lang w:eastAsia="ru-RU"/>
    </w:rPr>
  </w:style>
  <w:style w:type="character" w:customStyle="1" w:styleId="52">
    <w:name w:val="Заголовок 5 Знак"/>
    <w:aliases w:val="_Подпункт Знак"/>
    <w:basedOn w:val="a6"/>
    <w:link w:val="51"/>
    <w:rsid w:val="004A7D7D"/>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4A7D7D"/>
    <w:rPr>
      <w:rFonts w:ascii="Times New Roman" w:eastAsia="Times New Roman" w:hAnsi="Times New Roman" w:cs="Times New Roman"/>
      <w:b/>
      <w:bCs/>
      <w:lang w:eastAsia="ru-RU"/>
    </w:rPr>
  </w:style>
  <w:style w:type="character" w:customStyle="1" w:styleId="70">
    <w:name w:val="Заголовок 7 Знак"/>
    <w:basedOn w:val="a6"/>
    <w:link w:val="7"/>
    <w:rsid w:val="004A7D7D"/>
    <w:rPr>
      <w:rFonts w:ascii="Arial" w:eastAsia="Times New Roman" w:hAnsi="Arial" w:cs="Times New Roman"/>
      <w:sz w:val="20"/>
      <w:szCs w:val="20"/>
      <w:lang w:val="en-GB" w:eastAsia="ru-RU"/>
    </w:rPr>
  </w:style>
  <w:style w:type="character" w:customStyle="1" w:styleId="80">
    <w:name w:val="Заголовок 8 Знак"/>
    <w:basedOn w:val="a6"/>
    <w:link w:val="8"/>
    <w:rsid w:val="004A7D7D"/>
    <w:rPr>
      <w:rFonts w:ascii="Arial" w:eastAsia="Times New Roman" w:hAnsi="Arial" w:cs="Times New Roman"/>
      <w:i/>
      <w:sz w:val="20"/>
      <w:szCs w:val="20"/>
      <w:lang w:val="en-GB" w:eastAsia="ru-RU"/>
    </w:rPr>
  </w:style>
  <w:style w:type="character" w:customStyle="1" w:styleId="90">
    <w:name w:val="Заголовок 9 Знак"/>
    <w:basedOn w:val="a6"/>
    <w:link w:val="9"/>
    <w:rsid w:val="004A7D7D"/>
    <w:rPr>
      <w:rFonts w:ascii="Arial" w:eastAsia="Times New Roman" w:hAnsi="Arial" w:cs="Arial"/>
      <w:lang w:eastAsia="ru-RU"/>
    </w:rPr>
  </w:style>
  <w:style w:type="paragraph" w:customStyle="1" w:styleId="ConsPlusNormal">
    <w:name w:val="ConsPlusNormal"/>
    <w:link w:val="ConsPlusNormal0"/>
    <w:qFormat/>
    <w:rsid w:val="004A7D7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4A7D7D"/>
    <w:pPr>
      <w:spacing w:after="0" w:line="240" w:lineRule="auto"/>
    </w:pPr>
    <w:rPr>
      <w:rFonts w:ascii="Segoe UI" w:hAnsi="Segoe UI" w:cs="Segoe UI"/>
      <w:sz w:val="18"/>
      <w:szCs w:val="18"/>
    </w:rPr>
  </w:style>
  <w:style w:type="character" w:customStyle="1" w:styleId="aa">
    <w:name w:val="Текст выноски Знак"/>
    <w:basedOn w:val="a6"/>
    <w:link w:val="a9"/>
    <w:uiPriority w:val="99"/>
    <w:rsid w:val="004A7D7D"/>
    <w:rPr>
      <w:rFonts w:ascii="Segoe UI" w:eastAsia="Times New Roman" w:hAnsi="Segoe UI" w:cs="Segoe UI"/>
      <w:sz w:val="18"/>
      <w:szCs w:val="18"/>
    </w:rPr>
  </w:style>
  <w:style w:type="paragraph" w:customStyle="1" w:styleId="111">
    <w:name w:val="Заголовок 11"/>
    <w:basedOn w:val="a5"/>
    <w:next w:val="a5"/>
    <w:uiPriority w:val="99"/>
    <w:qFormat/>
    <w:rsid w:val="004A7D7D"/>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4A7D7D"/>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4A7D7D"/>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4A7D7D"/>
    <w:pPr>
      <w:spacing w:after="0" w:line="240" w:lineRule="auto"/>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4A7D7D"/>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4A7D7D"/>
    <w:rPr>
      <w:rFonts w:cs="Times New Roman"/>
      <w:vertAlign w:val="superscript"/>
    </w:rPr>
  </w:style>
  <w:style w:type="paragraph" w:customStyle="1" w:styleId="ConsPlusTitle">
    <w:name w:val="ConsPlusTitle"/>
    <w:uiPriority w:val="99"/>
    <w:rsid w:val="004A7D7D"/>
    <w:pPr>
      <w:widowControl w:val="0"/>
      <w:autoSpaceDE w:val="0"/>
      <w:autoSpaceDN w:val="0"/>
      <w:spacing w:after="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4A7D7D"/>
    <w:pPr>
      <w:tabs>
        <w:tab w:val="center" w:pos="4677"/>
        <w:tab w:val="right" w:pos="9355"/>
      </w:tabs>
      <w:spacing w:after="0" w:line="240" w:lineRule="auto"/>
    </w:pPr>
  </w:style>
  <w:style w:type="character" w:customStyle="1" w:styleId="af">
    <w:name w:val="Верхний колонтитул Знак"/>
    <w:aliases w:val="Знак1 Знак"/>
    <w:basedOn w:val="a6"/>
    <w:link w:val="ae"/>
    <w:uiPriority w:val="99"/>
    <w:rsid w:val="004A7D7D"/>
    <w:rPr>
      <w:rFonts w:ascii="Calibri" w:eastAsia="Times New Roman" w:hAnsi="Calibri" w:cs="Times New Roman"/>
    </w:rPr>
  </w:style>
  <w:style w:type="paragraph" w:styleId="af0">
    <w:name w:val="footer"/>
    <w:aliases w:val="f"/>
    <w:basedOn w:val="a5"/>
    <w:link w:val="af1"/>
    <w:uiPriority w:val="99"/>
    <w:unhideWhenUsed/>
    <w:rsid w:val="004A7D7D"/>
    <w:pPr>
      <w:tabs>
        <w:tab w:val="center" w:pos="4677"/>
        <w:tab w:val="right" w:pos="9355"/>
      </w:tabs>
      <w:spacing w:after="0" w:line="240" w:lineRule="auto"/>
    </w:pPr>
  </w:style>
  <w:style w:type="character" w:customStyle="1" w:styleId="af1">
    <w:name w:val="Нижний колонтитул Знак"/>
    <w:aliases w:val="f Знак"/>
    <w:basedOn w:val="a6"/>
    <w:link w:val="af0"/>
    <w:uiPriority w:val="99"/>
    <w:rsid w:val="004A7D7D"/>
    <w:rPr>
      <w:rFonts w:ascii="Calibri" w:eastAsia="Times New Roman" w:hAnsi="Calibri" w:cs="Times New Roman"/>
    </w:rPr>
  </w:style>
  <w:style w:type="character" w:styleId="af2">
    <w:name w:val="annotation reference"/>
    <w:uiPriority w:val="99"/>
    <w:unhideWhenUsed/>
    <w:rsid w:val="004A7D7D"/>
    <w:rPr>
      <w:rFonts w:cs="Times New Roman"/>
      <w:sz w:val="16"/>
      <w:szCs w:val="16"/>
    </w:rPr>
  </w:style>
  <w:style w:type="paragraph" w:styleId="af3">
    <w:name w:val="annotation text"/>
    <w:basedOn w:val="a5"/>
    <w:link w:val="af4"/>
    <w:uiPriority w:val="99"/>
    <w:unhideWhenUsed/>
    <w:rsid w:val="004A7D7D"/>
    <w:pPr>
      <w:spacing w:after="200" w:line="240" w:lineRule="auto"/>
    </w:pPr>
    <w:rPr>
      <w:sz w:val="20"/>
      <w:szCs w:val="20"/>
    </w:rPr>
  </w:style>
  <w:style w:type="character" w:customStyle="1" w:styleId="af4">
    <w:name w:val="Текст примечания Знак"/>
    <w:basedOn w:val="a6"/>
    <w:link w:val="af3"/>
    <w:uiPriority w:val="99"/>
    <w:rsid w:val="004A7D7D"/>
    <w:rPr>
      <w:rFonts w:ascii="Calibri" w:eastAsia="Times New Roman" w:hAnsi="Calibri" w:cs="Times New Roman"/>
      <w:sz w:val="20"/>
      <w:szCs w:val="20"/>
    </w:rPr>
  </w:style>
  <w:style w:type="paragraph" w:styleId="af5">
    <w:name w:val="annotation subject"/>
    <w:basedOn w:val="af3"/>
    <w:next w:val="af3"/>
    <w:link w:val="af6"/>
    <w:uiPriority w:val="99"/>
    <w:unhideWhenUsed/>
    <w:rsid w:val="004A7D7D"/>
    <w:rPr>
      <w:b/>
      <w:bCs/>
    </w:rPr>
  </w:style>
  <w:style w:type="character" w:customStyle="1" w:styleId="af6">
    <w:name w:val="Тема примечания Знак"/>
    <w:basedOn w:val="af4"/>
    <w:link w:val="af5"/>
    <w:uiPriority w:val="99"/>
    <w:rsid w:val="004A7D7D"/>
    <w:rPr>
      <w:rFonts w:ascii="Calibri" w:eastAsia="Times New Roman" w:hAnsi="Calibri" w:cs="Times New Roman"/>
      <w:b/>
      <w:bCs/>
      <w:sz w:val="20"/>
      <w:szCs w:val="20"/>
    </w:rPr>
  </w:style>
  <w:style w:type="character" w:customStyle="1" w:styleId="18">
    <w:name w:val="Гиперссылка1"/>
    <w:uiPriority w:val="99"/>
    <w:unhideWhenUsed/>
    <w:rsid w:val="004A7D7D"/>
    <w:rPr>
      <w:rFonts w:cs="Times New Roman"/>
      <w:color w:val="0000FF"/>
      <w:u w:val="single"/>
    </w:rPr>
  </w:style>
  <w:style w:type="character" w:customStyle="1" w:styleId="19">
    <w:name w:val="Просмотренная гиперссылка1"/>
    <w:uiPriority w:val="99"/>
    <w:unhideWhenUsed/>
    <w:rsid w:val="004A7D7D"/>
    <w:rPr>
      <w:rFonts w:cs="Times New Roman"/>
      <w:color w:val="800080"/>
      <w:u w:val="single"/>
    </w:rPr>
  </w:style>
  <w:style w:type="paragraph" w:styleId="28">
    <w:name w:val="Body Text Indent 2"/>
    <w:basedOn w:val="a5"/>
    <w:link w:val="29"/>
    <w:rsid w:val="004A7D7D"/>
    <w:pPr>
      <w:tabs>
        <w:tab w:val="left" w:pos="1122"/>
      </w:tabs>
      <w:spacing w:after="0" w:line="240" w:lineRule="auto"/>
      <w:ind w:firstLine="748"/>
      <w:jc w:val="both"/>
    </w:pPr>
    <w:rPr>
      <w:rFonts w:ascii="Times New Roman" w:hAnsi="Times New Roman"/>
      <w:sz w:val="28"/>
      <w:szCs w:val="20"/>
    </w:rPr>
  </w:style>
  <w:style w:type="character" w:customStyle="1" w:styleId="29">
    <w:name w:val="Основной текст с отступом 2 Знак"/>
    <w:basedOn w:val="a6"/>
    <w:link w:val="28"/>
    <w:rsid w:val="004A7D7D"/>
    <w:rPr>
      <w:rFonts w:ascii="Times New Roman" w:eastAsia="Times New Roman" w:hAnsi="Times New Roman" w:cs="Times New Roman"/>
      <w:sz w:val="28"/>
      <w:szCs w:val="20"/>
    </w:rPr>
  </w:style>
  <w:style w:type="paragraph" w:styleId="35">
    <w:name w:val="Body Text 3"/>
    <w:basedOn w:val="a5"/>
    <w:link w:val="36"/>
    <w:uiPriority w:val="99"/>
    <w:rsid w:val="004A7D7D"/>
    <w:pPr>
      <w:spacing w:after="120" w:line="240" w:lineRule="auto"/>
    </w:pPr>
    <w:rPr>
      <w:rFonts w:ascii="Times New Roman" w:hAnsi="Times New Roman"/>
      <w:sz w:val="16"/>
      <w:szCs w:val="16"/>
    </w:rPr>
  </w:style>
  <w:style w:type="character" w:customStyle="1" w:styleId="36">
    <w:name w:val="Основной текст 3 Знак"/>
    <w:basedOn w:val="a6"/>
    <w:link w:val="35"/>
    <w:uiPriority w:val="99"/>
    <w:rsid w:val="004A7D7D"/>
    <w:rPr>
      <w:rFonts w:ascii="Times New Roman" w:eastAsia="Times New Roman" w:hAnsi="Times New Roman" w:cs="Times New Roman"/>
      <w:sz w:val="16"/>
      <w:szCs w:val="16"/>
    </w:rPr>
  </w:style>
  <w:style w:type="paragraph" w:styleId="af7">
    <w:name w:val="Body Text"/>
    <w:aliases w:val="Знак"/>
    <w:basedOn w:val="a5"/>
    <w:link w:val="af8"/>
    <w:unhideWhenUsed/>
    <w:qFormat/>
    <w:rsid w:val="004A7D7D"/>
    <w:pPr>
      <w:spacing w:after="120" w:line="240" w:lineRule="auto"/>
    </w:pPr>
    <w:rPr>
      <w:rFonts w:ascii="Times New Roman" w:hAnsi="Times New Roman"/>
      <w:sz w:val="24"/>
      <w:szCs w:val="24"/>
    </w:rPr>
  </w:style>
  <w:style w:type="character" w:customStyle="1" w:styleId="af8">
    <w:name w:val="Основной текст Знак"/>
    <w:aliases w:val="Знак Знак"/>
    <w:basedOn w:val="a6"/>
    <w:link w:val="af7"/>
    <w:rsid w:val="004A7D7D"/>
    <w:rPr>
      <w:rFonts w:ascii="Times New Roman" w:eastAsia="Times New Roman" w:hAnsi="Times New Roman" w:cs="Times New Roman"/>
      <w:sz w:val="24"/>
      <w:szCs w:val="24"/>
    </w:rPr>
  </w:style>
  <w:style w:type="paragraph" w:customStyle="1" w:styleId="Default">
    <w:name w:val="Default"/>
    <w:rsid w:val="004A7D7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4A7D7D"/>
    <w:pPr>
      <w:spacing w:after="0" w:line="240" w:lineRule="auto"/>
      <w:ind w:left="720"/>
      <w:contextualSpacing/>
    </w:pPr>
    <w:rPr>
      <w:rFonts w:ascii="Times New Roman" w:hAnsi="Times New Roman"/>
      <w:sz w:val="28"/>
      <w:szCs w:val="28"/>
      <w:lang w:eastAsia="ru-RU"/>
    </w:rPr>
  </w:style>
  <w:style w:type="table" w:customStyle="1" w:styleId="1a">
    <w:name w:val="Сетка таблицы1"/>
    <w:basedOn w:val="a7"/>
    <w:next w:val="afb"/>
    <w:uiPriority w:val="59"/>
    <w:rsid w:val="004A7D7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Заголовок оглавления1"/>
    <w:basedOn w:val="16"/>
    <w:next w:val="a5"/>
    <w:uiPriority w:val="39"/>
    <w:unhideWhenUsed/>
    <w:qFormat/>
    <w:rsid w:val="004A7D7D"/>
  </w:style>
  <w:style w:type="paragraph" w:styleId="2a">
    <w:name w:val="toc 2"/>
    <w:basedOn w:val="a5"/>
    <w:next w:val="a5"/>
    <w:autoRedefine/>
    <w:uiPriority w:val="39"/>
    <w:unhideWhenUsed/>
    <w:rsid w:val="004A7D7D"/>
    <w:pPr>
      <w:tabs>
        <w:tab w:val="right" w:leader="dot" w:pos="9343"/>
      </w:tabs>
      <w:spacing w:after="100" w:line="276" w:lineRule="auto"/>
    </w:pPr>
  </w:style>
  <w:style w:type="paragraph" w:customStyle="1" w:styleId="1c">
    <w:name w:val="Название объекта1"/>
    <w:basedOn w:val="a5"/>
    <w:next w:val="a5"/>
    <w:uiPriority w:val="99"/>
    <w:unhideWhenUsed/>
    <w:qFormat/>
    <w:rsid w:val="004A7D7D"/>
    <w:pPr>
      <w:spacing w:after="200" w:line="240" w:lineRule="auto"/>
    </w:pPr>
    <w:rPr>
      <w:i/>
      <w:iCs/>
      <w:color w:val="1F497D"/>
      <w:sz w:val="18"/>
      <w:szCs w:val="18"/>
    </w:rPr>
  </w:style>
  <w:style w:type="paragraph" w:customStyle="1" w:styleId="110">
    <w:name w:val="Оглавление 11"/>
    <w:basedOn w:val="a5"/>
    <w:next w:val="a5"/>
    <w:autoRedefine/>
    <w:uiPriority w:val="99"/>
    <w:unhideWhenUsed/>
    <w:rsid w:val="004A7D7D"/>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4A7D7D"/>
    <w:pPr>
      <w:spacing w:after="100"/>
      <w:ind w:left="440"/>
    </w:pPr>
    <w:rPr>
      <w:lang w:eastAsia="ru-RU"/>
    </w:rPr>
  </w:style>
  <w:style w:type="paragraph" w:customStyle="1" w:styleId="37">
    <w:name w:val="Абзац 3"/>
    <w:basedOn w:val="a5"/>
    <w:uiPriority w:val="99"/>
    <w:rsid w:val="004A7D7D"/>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d">
    <w:name w:val="заголовок 1"/>
    <w:basedOn w:val="a5"/>
    <w:next w:val="a5"/>
    <w:uiPriority w:val="99"/>
    <w:rsid w:val="004A7D7D"/>
    <w:pPr>
      <w:keepNext/>
      <w:spacing w:after="0" w:line="240" w:lineRule="auto"/>
      <w:ind w:right="-1"/>
      <w:jc w:val="center"/>
    </w:pPr>
    <w:rPr>
      <w:rFonts w:ascii="Times New Roman" w:hAnsi="Times New Roman"/>
      <w:b/>
      <w:szCs w:val="20"/>
      <w:lang w:eastAsia="ru-RU"/>
    </w:rPr>
  </w:style>
  <w:style w:type="character" w:styleId="afc">
    <w:name w:val="Strong"/>
    <w:uiPriority w:val="22"/>
    <w:qFormat/>
    <w:rsid w:val="004A7D7D"/>
    <w:rPr>
      <w:rFonts w:cs="Times New Roman"/>
      <w:b/>
      <w:bCs/>
    </w:rPr>
  </w:style>
  <w:style w:type="paragraph" w:styleId="afd">
    <w:name w:val="Normal (Web)"/>
    <w:basedOn w:val="a5"/>
    <w:uiPriority w:val="99"/>
    <w:rsid w:val="004A7D7D"/>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5"/>
    <w:uiPriority w:val="99"/>
    <w:rsid w:val="004A7D7D"/>
    <w:pPr>
      <w:numPr>
        <w:numId w:val="2"/>
      </w:numPr>
      <w:spacing w:after="0" w:line="240" w:lineRule="auto"/>
    </w:pPr>
    <w:rPr>
      <w:rFonts w:ascii="Times New Roman" w:hAnsi="Times New Roman"/>
      <w:sz w:val="24"/>
      <w:szCs w:val="24"/>
      <w:lang w:eastAsia="ru-RU"/>
    </w:rPr>
  </w:style>
  <w:style w:type="paragraph" w:styleId="38">
    <w:name w:val="Body Text Indent 3"/>
    <w:basedOn w:val="a5"/>
    <w:link w:val="39"/>
    <w:rsid w:val="004A7D7D"/>
    <w:pPr>
      <w:spacing w:after="120" w:line="240" w:lineRule="auto"/>
      <w:ind w:left="283"/>
    </w:pPr>
    <w:rPr>
      <w:rFonts w:ascii="Times New Roman" w:hAnsi="Times New Roman"/>
      <w:sz w:val="16"/>
      <w:szCs w:val="16"/>
      <w:lang w:eastAsia="ru-RU"/>
    </w:rPr>
  </w:style>
  <w:style w:type="character" w:customStyle="1" w:styleId="39">
    <w:name w:val="Основной текст с отступом 3 Знак"/>
    <w:basedOn w:val="a6"/>
    <w:link w:val="38"/>
    <w:rsid w:val="004A7D7D"/>
    <w:rPr>
      <w:rFonts w:ascii="Times New Roman" w:eastAsia="Times New Roman" w:hAnsi="Times New Roman" w:cs="Times New Roman"/>
      <w:sz w:val="16"/>
      <w:szCs w:val="16"/>
      <w:lang w:eastAsia="ru-RU"/>
    </w:rPr>
  </w:style>
  <w:style w:type="character" w:styleId="afe">
    <w:name w:val="page number"/>
    <w:uiPriority w:val="99"/>
    <w:rsid w:val="004A7D7D"/>
    <w:rPr>
      <w:rFonts w:cs="Times New Roman"/>
    </w:rPr>
  </w:style>
  <w:style w:type="paragraph" w:styleId="2b">
    <w:name w:val="Body Text 2"/>
    <w:basedOn w:val="a5"/>
    <w:link w:val="2c"/>
    <w:rsid w:val="004A7D7D"/>
    <w:pPr>
      <w:spacing w:after="120" w:line="480" w:lineRule="auto"/>
    </w:pPr>
    <w:rPr>
      <w:rFonts w:ascii="Times New Roman" w:hAnsi="Times New Roman"/>
      <w:sz w:val="20"/>
      <w:szCs w:val="20"/>
      <w:lang w:eastAsia="ru-RU"/>
    </w:rPr>
  </w:style>
  <w:style w:type="character" w:customStyle="1" w:styleId="2c">
    <w:name w:val="Основной текст 2 Знак"/>
    <w:basedOn w:val="a6"/>
    <w:link w:val="2b"/>
    <w:qFormat/>
    <w:rsid w:val="004A7D7D"/>
    <w:rPr>
      <w:rFonts w:ascii="Times New Roman" w:eastAsia="Times New Roman" w:hAnsi="Times New Roman" w:cs="Times New Roman"/>
      <w:sz w:val="20"/>
      <w:szCs w:val="20"/>
      <w:lang w:eastAsia="ru-RU"/>
    </w:rPr>
  </w:style>
  <w:style w:type="paragraph" w:styleId="aff">
    <w:name w:val="Body Text Indent"/>
    <w:basedOn w:val="a5"/>
    <w:link w:val="aff0"/>
    <w:rsid w:val="004A7D7D"/>
    <w:pPr>
      <w:spacing w:after="120" w:line="240" w:lineRule="auto"/>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rsid w:val="004A7D7D"/>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4A7D7D"/>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15">
    <w:name w:val="Стиль1"/>
    <w:basedOn w:val="a5"/>
    <w:uiPriority w:val="99"/>
    <w:rsid w:val="004A7D7D"/>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5">
    <w:name w:val="Стиль2"/>
    <w:basedOn w:val="2d"/>
    <w:uiPriority w:val="99"/>
    <w:qFormat/>
    <w:rsid w:val="004A7D7D"/>
    <w:pPr>
      <w:keepNext/>
      <w:keepLines/>
      <w:widowControl w:val="0"/>
      <w:numPr>
        <w:ilvl w:val="1"/>
        <w:numId w:val="3"/>
      </w:numPr>
      <w:suppressLineNumbers/>
      <w:suppressAutoHyphens/>
      <w:spacing w:after="60"/>
      <w:jc w:val="both"/>
    </w:pPr>
    <w:rPr>
      <w:b/>
      <w:szCs w:val="20"/>
    </w:rPr>
  </w:style>
  <w:style w:type="paragraph" w:styleId="2d">
    <w:name w:val="List Number 2"/>
    <w:basedOn w:val="a5"/>
    <w:uiPriority w:val="99"/>
    <w:rsid w:val="004A7D7D"/>
    <w:pPr>
      <w:tabs>
        <w:tab w:val="num" w:pos="720"/>
      </w:tabs>
      <w:spacing w:after="0" w:line="240" w:lineRule="auto"/>
      <w:ind w:left="720" w:hanging="360"/>
    </w:pPr>
    <w:rPr>
      <w:rFonts w:ascii="Times New Roman" w:hAnsi="Times New Roman"/>
      <w:sz w:val="24"/>
      <w:szCs w:val="24"/>
      <w:lang w:eastAsia="ru-RU"/>
    </w:rPr>
  </w:style>
  <w:style w:type="paragraph" w:customStyle="1" w:styleId="3a">
    <w:name w:val="Стиль3"/>
    <w:basedOn w:val="28"/>
    <w:uiPriority w:val="99"/>
    <w:rsid w:val="004A7D7D"/>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4A7D7D"/>
    <w:pPr>
      <w:tabs>
        <w:tab w:val="left" w:pos="1985"/>
      </w:tabs>
      <w:spacing w:before="120" w:after="60" w:line="240" w:lineRule="auto"/>
      <w:jc w:val="both"/>
    </w:pPr>
    <w:rPr>
      <w:rFonts w:ascii="Times New Roman" w:hAnsi="Times New Roman"/>
      <w:b/>
      <w:sz w:val="24"/>
      <w:szCs w:val="20"/>
      <w:lang w:eastAsia="ru-RU"/>
    </w:rPr>
  </w:style>
  <w:style w:type="character" w:customStyle="1" w:styleId="aff2">
    <w:name w:val="Основной шрифт"/>
    <w:uiPriority w:val="99"/>
    <w:semiHidden/>
    <w:rsid w:val="004A7D7D"/>
  </w:style>
  <w:style w:type="paragraph" w:styleId="aff3">
    <w:name w:val="Note Heading"/>
    <w:basedOn w:val="a5"/>
    <w:next w:val="a5"/>
    <w:link w:val="aff4"/>
    <w:uiPriority w:val="99"/>
    <w:rsid w:val="004A7D7D"/>
    <w:pPr>
      <w:spacing w:after="60" w:line="240" w:lineRule="auto"/>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4A7D7D"/>
    <w:rPr>
      <w:rFonts w:ascii="Times New Roman" w:eastAsia="Times New Roman" w:hAnsi="Times New Roman" w:cs="Times New Roman"/>
      <w:sz w:val="24"/>
      <w:szCs w:val="24"/>
      <w:lang w:eastAsia="ru-RU"/>
    </w:rPr>
  </w:style>
  <w:style w:type="character" w:customStyle="1" w:styleId="labelbodytext11">
    <w:name w:val="label_body_text_11"/>
    <w:uiPriority w:val="99"/>
    <w:rsid w:val="004A7D7D"/>
    <w:rPr>
      <w:rFonts w:cs="Times New Roman"/>
      <w:color w:val="0000FF"/>
      <w:sz w:val="20"/>
      <w:szCs w:val="20"/>
    </w:rPr>
  </w:style>
  <w:style w:type="paragraph" w:customStyle="1" w:styleId="aff5">
    <w:name w:val="Абзац"/>
    <w:basedOn w:val="a5"/>
    <w:link w:val="aff6"/>
    <w:rsid w:val="004A7D7D"/>
    <w:pPr>
      <w:spacing w:after="120" w:line="240" w:lineRule="auto"/>
      <w:jc w:val="both"/>
    </w:pPr>
    <w:rPr>
      <w:rFonts w:ascii="Times New Roman" w:hAnsi="Times New Roman"/>
      <w:sz w:val="24"/>
      <w:szCs w:val="24"/>
    </w:rPr>
  </w:style>
  <w:style w:type="paragraph" w:styleId="aff7">
    <w:name w:val="Document Map"/>
    <w:basedOn w:val="a5"/>
    <w:link w:val="aff8"/>
    <w:semiHidden/>
    <w:rsid w:val="004A7D7D"/>
    <w:pPr>
      <w:shd w:val="clear" w:color="auto" w:fill="000080"/>
      <w:spacing w:after="0" w:line="240" w:lineRule="auto"/>
    </w:pPr>
    <w:rPr>
      <w:rFonts w:ascii="Tahoma" w:hAnsi="Tahoma" w:cs="Tahoma"/>
      <w:sz w:val="24"/>
      <w:szCs w:val="24"/>
      <w:lang w:eastAsia="ru-RU"/>
    </w:rPr>
  </w:style>
  <w:style w:type="character" w:customStyle="1" w:styleId="aff8">
    <w:name w:val="Схема документа Знак"/>
    <w:basedOn w:val="a6"/>
    <w:link w:val="aff7"/>
    <w:semiHidden/>
    <w:rsid w:val="004A7D7D"/>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4A7D7D"/>
    <w:pPr>
      <w:spacing w:after="0" w:line="240" w:lineRule="auto"/>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4A7D7D"/>
    <w:rPr>
      <w:rFonts w:ascii="Times New Roman" w:eastAsia="Times New Roman" w:hAnsi="Times New Roman" w:cs="Times New Roman"/>
      <w:b/>
      <w:bCs/>
      <w:sz w:val="24"/>
      <w:szCs w:val="24"/>
      <w:lang w:eastAsia="ru-RU"/>
    </w:rPr>
  </w:style>
  <w:style w:type="paragraph" w:customStyle="1" w:styleId="3b">
    <w:name w:val="заголовок 3"/>
    <w:basedOn w:val="a5"/>
    <w:next w:val="a5"/>
    <w:uiPriority w:val="99"/>
    <w:rsid w:val="004A7D7D"/>
    <w:pPr>
      <w:keepNext/>
      <w:spacing w:after="0" w:line="240" w:lineRule="auto"/>
      <w:outlineLvl w:val="2"/>
    </w:pPr>
    <w:rPr>
      <w:rFonts w:ascii="Arial" w:hAnsi="Arial"/>
      <w:sz w:val="24"/>
      <w:szCs w:val="20"/>
      <w:lang w:eastAsia="ru-RU"/>
    </w:rPr>
  </w:style>
  <w:style w:type="paragraph" w:customStyle="1" w:styleId="fr1">
    <w:name w:val="fr1"/>
    <w:basedOn w:val="a5"/>
    <w:uiPriority w:val="99"/>
    <w:rsid w:val="004A7D7D"/>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4A7D7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4A7D7D"/>
    <w:pPr>
      <w:spacing w:after="0" w:line="240" w:lineRule="auto"/>
    </w:pPr>
    <w:rPr>
      <w:rFonts w:ascii="Courier New" w:hAnsi="Courier New"/>
      <w:sz w:val="20"/>
      <w:szCs w:val="20"/>
      <w:lang w:eastAsia="ru-RU"/>
    </w:rPr>
  </w:style>
  <w:style w:type="character" w:customStyle="1" w:styleId="affc">
    <w:name w:val="Текст Знак"/>
    <w:basedOn w:val="a6"/>
    <w:link w:val="affb"/>
    <w:uiPriority w:val="99"/>
    <w:rsid w:val="004A7D7D"/>
    <w:rPr>
      <w:rFonts w:ascii="Courier New" w:eastAsia="Times New Roman" w:hAnsi="Courier New" w:cs="Times New Roman"/>
      <w:sz w:val="20"/>
      <w:szCs w:val="20"/>
      <w:lang w:eastAsia="ru-RU"/>
    </w:rPr>
  </w:style>
  <w:style w:type="paragraph" w:customStyle="1" w:styleId="1e">
    <w:name w:val="Обычный1"/>
    <w:link w:val="Normal"/>
    <w:rsid w:val="004A7D7D"/>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4A7D7D"/>
    <w:pPr>
      <w:autoSpaceDE w:val="0"/>
      <w:autoSpaceDN w:val="0"/>
      <w:spacing w:after="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4A7D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4A7D7D"/>
    <w:rPr>
      <w:rFonts w:ascii="Arial" w:hAnsi="Arial" w:cs="Arial"/>
      <w:b/>
      <w:bCs/>
      <w:sz w:val="26"/>
      <w:szCs w:val="26"/>
    </w:rPr>
  </w:style>
  <w:style w:type="character" w:customStyle="1" w:styleId="productcode1">
    <w:name w:val="productcode1"/>
    <w:uiPriority w:val="99"/>
    <w:rsid w:val="004A7D7D"/>
    <w:rPr>
      <w:rFonts w:ascii="Arial" w:hAnsi="Arial" w:cs="Arial"/>
      <w:b/>
      <w:bCs/>
      <w:sz w:val="26"/>
      <w:szCs w:val="26"/>
    </w:rPr>
  </w:style>
  <w:style w:type="character" w:customStyle="1" w:styleId="modelname1">
    <w:name w:val="modelname1"/>
    <w:uiPriority w:val="99"/>
    <w:rsid w:val="004A7D7D"/>
    <w:rPr>
      <w:rFonts w:cs="Times New Roman"/>
      <w:sz w:val="23"/>
      <w:szCs w:val="23"/>
    </w:rPr>
  </w:style>
  <w:style w:type="character" w:customStyle="1" w:styleId="style771">
    <w:name w:val="style771"/>
    <w:uiPriority w:val="99"/>
    <w:rsid w:val="004A7D7D"/>
    <w:rPr>
      <w:rFonts w:ascii="Verdana" w:hAnsi="Verdana" w:cs="Times New Roman"/>
      <w:b/>
      <w:bCs/>
      <w:sz w:val="21"/>
      <w:szCs w:val="21"/>
    </w:rPr>
  </w:style>
  <w:style w:type="paragraph" w:customStyle="1" w:styleId="affe">
    <w:name w:val="Содержимое таблицы"/>
    <w:basedOn w:val="a5"/>
    <w:uiPriority w:val="99"/>
    <w:rsid w:val="004A7D7D"/>
    <w:pPr>
      <w:suppressLineNumbers/>
      <w:suppressAutoHyphens/>
      <w:spacing w:after="0" w:line="240" w:lineRule="auto"/>
    </w:pPr>
    <w:rPr>
      <w:rFonts w:ascii="Times New Roman" w:hAnsi="Times New Roman"/>
      <w:sz w:val="24"/>
      <w:szCs w:val="24"/>
      <w:lang w:eastAsia="ar-SA"/>
    </w:rPr>
  </w:style>
  <w:style w:type="character" w:customStyle="1" w:styleId="1f">
    <w:name w:val="Знак Знак1"/>
    <w:uiPriority w:val="99"/>
    <w:rsid w:val="004A7D7D"/>
    <w:rPr>
      <w:rFonts w:cs="Times New Roman"/>
      <w:sz w:val="24"/>
      <w:szCs w:val="24"/>
      <w:lang w:val="ru-RU" w:eastAsia="ru-RU" w:bidi="ar-SA"/>
    </w:rPr>
  </w:style>
  <w:style w:type="paragraph" w:customStyle="1" w:styleId="consplusnormal1">
    <w:name w:val="consplusnormal"/>
    <w:basedOn w:val="a5"/>
    <w:uiPriority w:val="99"/>
    <w:rsid w:val="004A7D7D"/>
    <w:pPr>
      <w:spacing w:before="100" w:beforeAutospacing="1" w:after="100" w:afterAutospacing="1" w:line="240" w:lineRule="auto"/>
    </w:pPr>
    <w:rPr>
      <w:rFonts w:ascii="Times New Roman" w:hAnsi="Times New Roman"/>
      <w:sz w:val="24"/>
      <w:szCs w:val="24"/>
      <w:lang w:eastAsia="ru-RU"/>
    </w:rPr>
  </w:style>
  <w:style w:type="character" w:customStyle="1" w:styleId="1f0">
    <w:name w:val="Знак Знак Знак1"/>
    <w:uiPriority w:val="99"/>
    <w:rsid w:val="004A7D7D"/>
    <w:rPr>
      <w:rFonts w:cs="Times New Roman"/>
      <w:sz w:val="24"/>
      <w:szCs w:val="24"/>
      <w:lang w:val="ru-RU" w:eastAsia="ru-RU" w:bidi="ar-SA"/>
    </w:rPr>
  </w:style>
  <w:style w:type="paragraph" w:customStyle="1" w:styleId="ConsPlusNonformat">
    <w:name w:val="ConsPlusNonformat"/>
    <w:uiPriority w:val="99"/>
    <w:rsid w:val="004A7D7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4A7D7D"/>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5"/>
    <w:uiPriority w:val="99"/>
    <w:rsid w:val="004A7D7D"/>
    <w:pPr>
      <w:spacing w:before="100" w:beforeAutospacing="1" w:after="100" w:afterAutospacing="1" w:line="240" w:lineRule="auto"/>
      <w:jc w:val="right"/>
    </w:pPr>
    <w:rPr>
      <w:rFonts w:ascii="Times New Roman" w:hAnsi="Times New Roman"/>
      <w:sz w:val="24"/>
      <w:szCs w:val="24"/>
      <w:lang w:eastAsia="ru-RU"/>
    </w:rPr>
  </w:style>
  <w:style w:type="paragraph" w:customStyle="1" w:styleId="afff">
    <w:name w:val="Пробный"/>
    <w:basedOn w:val="a5"/>
    <w:uiPriority w:val="99"/>
    <w:rsid w:val="004A7D7D"/>
    <w:pPr>
      <w:spacing w:after="120" w:line="240" w:lineRule="auto"/>
      <w:jc w:val="both"/>
    </w:pPr>
    <w:rPr>
      <w:rFonts w:ascii="Times New Roman" w:hAnsi="Times New Roman"/>
      <w:sz w:val="20"/>
      <w:szCs w:val="24"/>
      <w:lang w:eastAsia="ru-RU"/>
    </w:rPr>
  </w:style>
  <w:style w:type="paragraph" w:customStyle="1" w:styleId="45">
    <w:name w:val="Знак4"/>
    <w:basedOn w:val="a5"/>
    <w:uiPriority w:val="99"/>
    <w:rsid w:val="004A7D7D"/>
    <w:pPr>
      <w:spacing w:line="240" w:lineRule="exact"/>
    </w:pPr>
    <w:rPr>
      <w:rFonts w:ascii="Verdana" w:hAnsi="Verdana"/>
      <w:sz w:val="20"/>
      <w:szCs w:val="20"/>
      <w:lang w:val="en-US"/>
    </w:rPr>
  </w:style>
  <w:style w:type="paragraph" w:customStyle="1" w:styleId="3c">
    <w:name w:val="Знак Знак3 Знак"/>
    <w:basedOn w:val="a5"/>
    <w:uiPriority w:val="99"/>
    <w:rsid w:val="004A7D7D"/>
    <w:pPr>
      <w:spacing w:line="240" w:lineRule="exact"/>
    </w:pPr>
    <w:rPr>
      <w:rFonts w:ascii="Verdana" w:hAnsi="Verdana" w:cs="Verdana"/>
      <w:sz w:val="24"/>
      <w:szCs w:val="24"/>
      <w:lang w:val="en-US"/>
    </w:rPr>
  </w:style>
  <w:style w:type="paragraph" w:customStyle="1" w:styleId="2e">
    <w:name w:val="Знак2"/>
    <w:basedOn w:val="a5"/>
    <w:uiPriority w:val="99"/>
    <w:rsid w:val="004A7D7D"/>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rsid w:val="004A7D7D"/>
    <w:pPr>
      <w:suppressAutoHyphens/>
      <w:spacing w:after="120" w:line="480" w:lineRule="auto"/>
      <w:ind w:left="283"/>
      <w:jc w:val="both"/>
    </w:pPr>
    <w:rPr>
      <w:rFonts w:ascii="Times New Roman" w:hAnsi="Times New Roman"/>
      <w:sz w:val="20"/>
      <w:szCs w:val="20"/>
      <w:lang w:eastAsia="ar-SA"/>
    </w:rPr>
  </w:style>
  <w:style w:type="paragraph" w:customStyle="1" w:styleId="-0">
    <w:name w:val="Контракт-пункт"/>
    <w:basedOn w:val="a5"/>
    <w:uiPriority w:val="99"/>
    <w:rsid w:val="004A7D7D"/>
    <w:pPr>
      <w:spacing w:after="0" w:line="240" w:lineRule="auto"/>
      <w:jc w:val="center"/>
    </w:pPr>
    <w:rPr>
      <w:rFonts w:ascii="Times New Roman" w:hAnsi="Times New Roman"/>
      <w:b/>
      <w:bCs/>
      <w:sz w:val="24"/>
      <w:szCs w:val="24"/>
      <w:lang w:eastAsia="ru-RU"/>
    </w:rPr>
  </w:style>
  <w:style w:type="paragraph" w:customStyle="1" w:styleId="afff0">
    <w:name w:val="Подпункт"/>
    <w:basedOn w:val="a5"/>
    <w:uiPriority w:val="99"/>
    <w:rsid w:val="004A7D7D"/>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4A7D7D"/>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2">
    <w:name w:val="Пункт"/>
    <w:basedOn w:val="af7"/>
    <w:uiPriority w:val="99"/>
    <w:rsid w:val="004A7D7D"/>
    <w:pPr>
      <w:tabs>
        <w:tab w:val="num" w:pos="360"/>
      </w:tabs>
      <w:spacing w:after="0"/>
      <w:ind w:left="360" w:hanging="360"/>
      <w:jc w:val="both"/>
    </w:pPr>
    <w:rPr>
      <w:lang w:eastAsia="ru-RU"/>
    </w:rPr>
  </w:style>
  <w:style w:type="paragraph" w:customStyle="1" w:styleId="2f">
    <w:name w:val="заголовок 2"/>
    <w:basedOn w:val="a5"/>
    <w:next w:val="a5"/>
    <w:uiPriority w:val="99"/>
    <w:rsid w:val="004A7D7D"/>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2"/>
    <w:uiPriority w:val="99"/>
    <w:rsid w:val="004A7D7D"/>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4A7D7D"/>
    <w:pPr>
      <w:keepNext/>
      <w:spacing w:before="40" w:after="40" w:line="240" w:lineRule="auto"/>
      <w:ind w:left="57" w:right="57"/>
    </w:pPr>
    <w:rPr>
      <w:rFonts w:ascii="Times New Roman" w:hAnsi="Times New Roman"/>
      <w:sz w:val="18"/>
      <w:szCs w:val="18"/>
      <w:lang w:eastAsia="ru-RU"/>
    </w:rPr>
  </w:style>
  <w:style w:type="paragraph" w:customStyle="1" w:styleId="afff4">
    <w:name w:val="Таблица текст"/>
    <w:basedOn w:val="a5"/>
    <w:uiPriority w:val="99"/>
    <w:rsid w:val="004A7D7D"/>
    <w:pPr>
      <w:spacing w:before="40" w:after="40" w:line="240" w:lineRule="auto"/>
      <w:ind w:left="57" w:right="57"/>
    </w:pPr>
    <w:rPr>
      <w:rFonts w:ascii="Times New Roman" w:hAnsi="Times New Roman"/>
      <w:lang w:eastAsia="ru-RU"/>
    </w:rPr>
  </w:style>
  <w:style w:type="paragraph" w:styleId="afff5">
    <w:name w:val="Subtitle"/>
    <w:basedOn w:val="a5"/>
    <w:link w:val="afff6"/>
    <w:uiPriority w:val="99"/>
    <w:qFormat/>
    <w:rsid w:val="004A7D7D"/>
    <w:pPr>
      <w:spacing w:after="0" w:line="240" w:lineRule="auto"/>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4A7D7D"/>
    <w:rPr>
      <w:rFonts w:ascii="Times New Roman" w:eastAsia="Times New Roman" w:hAnsi="Times New Roman" w:cs="Times New Roman"/>
      <w:b/>
      <w:bCs/>
      <w:i/>
      <w:iCs/>
      <w:caps/>
      <w:sz w:val="24"/>
      <w:szCs w:val="24"/>
      <w:lang w:eastAsia="ru-RU"/>
    </w:rPr>
  </w:style>
  <w:style w:type="paragraph" w:customStyle="1" w:styleId="ConsTitle">
    <w:name w:val="ConsTitle"/>
    <w:rsid w:val="004A7D7D"/>
    <w:pPr>
      <w:widowControl w:val="0"/>
      <w:overflowPunct w:val="0"/>
      <w:autoSpaceDE w:val="0"/>
      <w:autoSpaceDN w:val="0"/>
      <w:adjustRightInd w:val="0"/>
      <w:spacing w:after="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4A7D7D"/>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d">
    <w:name w:val="Знак3"/>
    <w:basedOn w:val="a5"/>
    <w:uiPriority w:val="99"/>
    <w:rsid w:val="004A7D7D"/>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4A7D7D"/>
    <w:pPr>
      <w:suppressLineNumbers/>
      <w:suppressAutoHyphens/>
      <w:spacing w:after="0" w:line="240" w:lineRule="auto"/>
      <w:jc w:val="center"/>
    </w:pPr>
    <w:rPr>
      <w:rFonts w:ascii="Times New Roman" w:hAnsi="Times New Roman"/>
      <w:b/>
      <w:bCs/>
      <w:sz w:val="24"/>
      <w:szCs w:val="24"/>
      <w:lang w:eastAsia="ar-SA"/>
    </w:rPr>
  </w:style>
  <w:style w:type="paragraph" w:customStyle="1" w:styleId="1f1">
    <w:name w:val="Знак1 Знак Знак Знак"/>
    <w:basedOn w:val="a5"/>
    <w:uiPriority w:val="99"/>
    <w:rsid w:val="004A7D7D"/>
    <w:pPr>
      <w:spacing w:line="240" w:lineRule="exact"/>
    </w:pPr>
    <w:rPr>
      <w:rFonts w:ascii="Verdana" w:hAnsi="Verdana"/>
      <w:sz w:val="20"/>
      <w:szCs w:val="20"/>
      <w:lang w:val="en-US"/>
    </w:rPr>
  </w:style>
  <w:style w:type="paragraph" w:customStyle="1" w:styleId="312">
    <w:name w:val="Знак Знак3 Знак1"/>
    <w:basedOn w:val="a5"/>
    <w:uiPriority w:val="99"/>
    <w:rsid w:val="004A7D7D"/>
    <w:pPr>
      <w:spacing w:line="240" w:lineRule="exact"/>
    </w:pPr>
    <w:rPr>
      <w:rFonts w:ascii="Verdana" w:hAnsi="Verdana" w:cs="Verdana"/>
      <w:sz w:val="24"/>
      <w:szCs w:val="24"/>
      <w:lang w:val="en-US"/>
    </w:rPr>
  </w:style>
  <w:style w:type="paragraph" w:customStyle="1" w:styleId="1f2">
    <w:name w:val="Основной текст с отступом1"/>
    <w:basedOn w:val="a5"/>
    <w:uiPriority w:val="99"/>
    <w:rsid w:val="004A7D7D"/>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5"/>
    <w:uiPriority w:val="99"/>
    <w:rsid w:val="004A7D7D"/>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5"/>
    <w:uiPriority w:val="99"/>
    <w:rsid w:val="004A7D7D"/>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5"/>
    <w:uiPriority w:val="99"/>
    <w:rsid w:val="004A7D7D"/>
    <w:pPr>
      <w:spacing w:after="0" w:line="240" w:lineRule="auto"/>
      <w:ind w:firstLine="720"/>
      <w:jc w:val="both"/>
    </w:pPr>
    <w:rPr>
      <w:rFonts w:ascii="Times New Roman" w:hAnsi="Times New Roman"/>
      <w:sz w:val="24"/>
      <w:szCs w:val="20"/>
    </w:rPr>
  </w:style>
  <w:style w:type="character" w:styleId="HTML">
    <w:name w:val="HTML Keyboard"/>
    <w:uiPriority w:val="99"/>
    <w:rsid w:val="004A7D7D"/>
    <w:rPr>
      <w:rFonts w:ascii="Courier New" w:hAnsi="Courier New" w:cs="Courier New"/>
      <w:sz w:val="20"/>
      <w:szCs w:val="20"/>
    </w:rPr>
  </w:style>
  <w:style w:type="paragraph" w:customStyle="1" w:styleId="Text">
    <w:name w:val="Text"/>
    <w:basedOn w:val="a5"/>
    <w:uiPriority w:val="99"/>
    <w:rsid w:val="004A7D7D"/>
    <w:pPr>
      <w:spacing w:after="240" w:line="240" w:lineRule="auto"/>
    </w:pPr>
    <w:rPr>
      <w:rFonts w:ascii="Times New Roman" w:hAnsi="Times New Roman"/>
      <w:sz w:val="24"/>
      <w:szCs w:val="20"/>
      <w:lang w:val="en-US"/>
    </w:rPr>
  </w:style>
  <w:style w:type="paragraph" w:customStyle="1" w:styleId="2f0">
    <w:name w:val="Обычный2"/>
    <w:uiPriority w:val="99"/>
    <w:rsid w:val="004A7D7D"/>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4A7D7D"/>
    <w:pPr>
      <w:widowControl w:val="0"/>
      <w:autoSpaceDE w:val="0"/>
      <w:autoSpaceDN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4A7D7D"/>
    <w:pPr>
      <w:spacing w:after="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4A7D7D"/>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4A7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4A7D7D"/>
    <w:rPr>
      <w:rFonts w:ascii="Courier New" w:eastAsia="Times New Roman" w:hAnsi="Courier New" w:cs="Courier New"/>
      <w:color w:val="000000"/>
      <w:sz w:val="20"/>
      <w:szCs w:val="20"/>
      <w:lang w:eastAsia="ru-RU"/>
    </w:rPr>
  </w:style>
  <w:style w:type="paragraph" w:customStyle="1" w:styleId="1f3">
    <w:name w:val="Без интервала1"/>
    <w:next w:val="afffb"/>
    <w:link w:val="afffc"/>
    <w:uiPriority w:val="1"/>
    <w:qFormat/>
    <w:rsid w:val="004A7D7D"/>
    <w:pPr>
      <w:spacing w:after="0" w:line="240" w:lineRule="auto"/>
    </w:pPr>
    <w:rPr>
      <w:rFonts w:ascii="Calibri" w:eastAsia="Times New Roman" w:hAnsi="Calibri" w:cs="Times New Roman"/>
    </w:rPr>
  </w:style>
  <w:style w:type="character" w:customStyle="1" w:styleId="afffc">
    <w:name w:val="Без интервала Знак"/>
    <w:link w:val="1f3"/>
    <w:uiPriority w:val="1"/>
    <w:locked/>
    <w:rsid w:val="004A7D7D"/>
    <w:rPr>
      <w:rFonts w:ascii="Calibri" w:eastAsia="Times New Roman" w:hAnsi="Calibri" w:cs="Times New Roman"/>
    </w:rPr>
  </w:style>
  <w:style w:type="character" w:customStyle="1" w:styleId="1f4">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4A7D7D"/>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4A7D7D"/>
    <w:rPr>
      <w:rFonts w:ascii="Times New Roman" w:eastAsia="Times New Roman" w:hAnsi="Times New Roman" w:cs="Times New Roman"/>
      <w:sz w:val="28"/>
      <w:szCs w:val="28"/>
      <w:lang w:eastAsia="ru-RU"/>
    </w:rPr>
  </w:style>
  <w:style w:type="character" w:customStyle="1" w:styleId="1f5">
    <w:name w:val="Глава 1 Знак"/>
    <w:aliases w:val="Заголов Знак,H1 Знак,1 Знак,Загол 2 Знак Знак"/>
    <w:uiPriority w:val="99"/>
    <w:rsid w:val="004A7D7D"/>
    <w:rPr>
      <w:rFonts w:ascii="Times New Roman" w:hAnsi="Times New Roman"/>
      <w:b/>
      <w:sz w:val="24"/>
      <w:lang w:val="x-none" w:eastAsia="ru-RU"/>
    </w:rPr>
  </w:style>
  <w:style w:type="paragraph" w:customStyle="1" w:styleId="212">
    <w:name w:val="Основной текст 21"/>
    <w:basedOn w:val="a5"/>
    <w:rsid w:val="004A7D7D"/>
    <w:pPr>
      <w:widowControl w:val="0"/>
      <w:suppressAutoHyphens/>
      <w:autoSpaceDE w:val="0"/>
      <w:spacing w:after="0" w:line="240" w:lineRule="auto"/>
      <w:jc w:val="both"/>
    </w:pPr>
    <w:rPr>
      <w:rFonts w:ascii="Times New Roman" w:hAnsi="Times New Roman"/>
      <w:i/>
      <w:szCs w:val="20"/>
      <w:lang w:val="en-US" w:eastAsia="ar-SA"/>
    </w:rPr>
  </w:style>
  <w:style w:type="table" w:customStyle="1" w:styleId="2f1">
    <w:name w:val="Сетка таблицы2"/>
    <w:basedOn w:val="a7"/>
    <w:next w:val="afb"/>
    <w:uiPriority w:val="39"/>
    <w:rsid w:val="004A7D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7"/>
    <w:next w:val="afb"/>
    <w:uiPriority w:val="39"/>
    <w:rsid w:val="004A7D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4A7D7D"/>
    <w:rPr>
      <w:rFonts w:ascii="Arial" w:eastAsia="Times New Roman" w:hAnsi="Arial" w:cs="Arial"/>
      <w:sz w:val="20"/>
      <w:szCs w:val="20"/>
      <w:lang w:eastAsia="ru-RU"/>
    </w:rPr>
  </w:style>
  <w:style w:type="paragraph" w:styleId="afffd">
    <w:name w:val="endnote text"/>
    <w:basedOn w:val="a5"/>
    <w:link w:val="afffe"/>
    <w:uiPriority w:val="99"/>
    <w:unhideWhenUsed/>
    <w:rsid w:val="004A7D7D"/>
    <w:pPr>
      <w:spacing w:after="0" w:line="240" w:lineRule="auto"/>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4A7D7D"/>
    <w:rPr>
      <w:rFonts w:ascii="Times New Roman" w:eastAsia="Times New Roman" w:hAnsi="Times New Roman" w:cs="Times New Roman"/>
      <w:sz w:val="20"/>
      <w:szCs w:val="20"/>
      <w:lang w:eastAsia="ru-RU"/>
    </w:rPr>
  </w:style>
  <w:style w:type="character" w:styleId="affff">
    <w:name w:val="endnote reference"/>
    <w:uiPriority w:val="99"/>
    <w:unhideWhenUsed/>
    <w:rsid w:val="004A7D7D"/>
    <w:rPr>
      <w:rFonts w:cs="Times New Roman"/>
      <w:vertAlign w:val="superscript"/>
    </w:rPr>
  </w:style>
  <w:style w:type="paragraph" w:customStyle="1" w:styleId="313">
    <w:name w:val="Основной текст с отступом 31"/>
    <w:basedOn w:val="1e"/>
    <w:uiPriority w:val="99"/>
    <w:rsid w:val="004A7D7D"/>
    <w:pPr>
      <w:spacing w:before="0" w:line="360" w:lineRule="auto"/>
      <w:ind w:firstLine="709"/>
    </w:pPr>
    <w:rPr>
      <w:rFonts w:ascii="Arial" w:hAnsi="Arial"/>
      <w:sz w:val="24"/>
    </w:rPr>
  </w:style>
  <w:style w:type="paragraph" w:customStyle="1" w:styleId="2f2">
    <w:name w:val="Текст_начало_2"/>
    <w:basedOn w:val="a5"/>
    <w:uiPriority w:val="99"/>
    <w:rsid w:val="004A7D7D"/>
    <w:pPr>
      <w:spacing w:after="0" w:line="360" w:lineRule="exact"/>
      <w:jc w:val="both"/>
    </w:pPr>
    <w:rPr>
      <w:rFonts w:ascii="Arial" w:hAnsi="Arial"/>
      <w:sz w:val="24"/>
      <w:szCs w:val="20"/>
      <w:lang w:val="en-GB" w:eastAsia="ru-RU"/>
    </w:rPr>
  </w:style>
  <w:style w:type="paragraph" w:customStyle="1" w:styleId="BodyText21">
    <w:name w:val="Body Text 21"/>
    <w:basedOn w:val="1e"/>
    <w:uiPriority w:val="99"/>
    <w:rsid w:val="004A7D7D"/>
    <w:pPr>
      <w:spacing w:before="0" w:line="360" w:lineRule="auto"/>
      <w:ind w:firstLine="851"/>
    </w:pPr>
    <w:rPr>
      <w:rFonts w:ascii="Arial" w:hAnsi="Arial"/>
      <w:sz w:val="24"/>
    </w:rPr>
  </w:style>
  <w:style w:type="paragraph" w:styleId="affff0">
    <w:name w:val="Block Text"/>
    <w:basedOn w:val="a5"/>
    <w:rsid w:val="004A7D7D"/>
    <w:pPr>
      <w:spacing w:after="0" w:line="240" w:lineRule="auto"/>
      <w:ind w:left="5040" w:right="140"/>
    </w:pPr>
    <w:rPr>
      <w:rFonts w:ascii="Times New Roman" w:hAnsi="Times New Roman"/>
      <w:lang w:eastAsia="ru-RU"/>
    </w:rPr>
  </w:style>
  <w:style w:type="paragraph" w:customStyle="1" w:styleId="FR10">
    <w:name w:val="FR1"/>
    <w:uiPriority w:val="99"/>
    <w:rsid w:val="004A7D7D"/>
    <w:pPr>
      <w:widowControl w:val="0"/>
      <w:autoSpaceDE w:val="0"/>
      <w:autoSpaceDN w:val="0"/>
      <w:adjustRightInd w:val="0"/>
      <w:spacing w:before="3100" w:after="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4A7D7D"/>
    <w:pPr>
      <w:autoSpaceDE w:val="0"/>
      <w:autoSpaceDN w:val="0"/>
      <w:adjustRightInd w:val="0"/>
      <w:spacing w:after="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4A7D7D"/>
    <w:rPr>
      <w:rFonts w:ascii="Arial" w:eastAsia="Times New Roman" w:hAnsi="Arial" w:cs="Times New Roman"/>
      <w:sz w:val="20"/>
      <w:szCs w:val="20"/>
      <w:lang w:eastAsia="ar-SA"/>
    </w:rPr>
  </w:style>
  <w:style w:type="character" w:customStyle="1" w:styleId="1f6">
    <w:name w:val="Основной текст Знак1"/>
    <w:aliases w:val="Знак Знак2,Список 1 Знак1,Body Text Char Знак1"/>
    <w:uiPriority w:val="99"/>
    <w:rsid w:val="004A7D7D"/>
    <w:rPr>
      <w:rFonts w:ascii="Times New Roman" w:hAnsi="Times New Roman"/>
      <w:color w:val="000000"/>
      <w:sz w:val="28"/>
    </w:rPr>
  </w:style>
  <w:style w:type="character" w:customStyle="1" w:styleId="FontStyle13">
    <w:name w:val="Font Style13"/>
    <w:uiPriority w:val="99"/>
    <w:rsid w:val="004A7D7D"/>
    <w:rPr>
      <w:rFonts w:ascii="Times New Roman" w:hAnsi="Times New Roman"/>
      <w:i/>
      <w:spacing w:val="-20"/>
      <w:sz w:val="24"/>
    </w:rPr>
  </w:style>
  <w:style w:type="character" w:customStyle="1" w:styleId="FontStyle14">
    <w:name w:val="Font Style14"/>
    <w:uiPriority w:val="99"/>
    <w:rsid w:val="004A7D7D"/>
    <w:rPr>
      <w:rFonts w:ascii="Times New Roman" w:hAnsi="Times New Roman"/>
      <w:sz w:val="26"/>
    </w:rPr>
  </w:style>
  <w:style w:type="paragraph" w:customStyle="1" w:styleId="affff1">
    <w:name w:val="Обычный.Нормальный абзац Знак"/>
    <w:uiPriority w:val="99"/>
    <w:rsid w:val="004A7D7D"/>
    <w:pPr>
      <w:widowControl w:val="0"/>
      <w:spacing w:after="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4A7D7D"/>
    <w:rPr>
      <w:rFonts w:cs="Times New Roman"/>
      <w:color w:val="808080"/>
    </w:rPr>
  </w:style>
  <w:style w:type="paragraph" w:customStyle="1" w:styleId="3e">
    <w:name w:val="Обычный3"/>
    <w:uiPriority w:val="99"/>
    <w:rsid w:val="004A7D7D"/>
    <w:pPr>
      <w:widowControl w:val="0"/>
      <w:spacing w:after="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e"/>
    <w:uiPriority w:val="99"/>
    <w:rsid w:val="004A7D7D"/>
    <w:pPr>
      <w:spacing w:line="360" w:lineRule="auto"/>
      <w:ind w:left="0" w:firstLine="709"/>
      <w:jc w:val="both"/>
    </w:pPr>
    <w:rPr>
      <w:sz w:val="24"/>
    </w:rPr>
  </w:style>
  <w:style w:type="character" w:customStyle="1" w:styleId="1f7">
    <w:name w:val="заголовок 1 Знак"/>
    <w:rsid w:val="004A7D7D"/>
    <w:rPr>
      <w:b/>
      <w:sz w:val="36"/>
      <w:lang w:val="ru-RU" w:eastAsia="ru-RU"/>
    </w:rPr>
  </w:style>
  <w:style w:type="character" w:customStyle="1" w:styleId="ecattext">
    <w:name w:val="ecattext"/>
    <w:rsid w:val="004A7D7D"/>
    <w:rPr>
      <w:rFonts w:cs="Times New Roman"/>
    </w:rPr>
  </w:style>
  <w:style w:type="paragraph" w:customStyle="1" w:styleId="msonormal0">
    <w:name w:val="msonormal"/>
    <w:basedOn w:val="a5"/>
    <w:uiPriority w:val="99"/>
    <w:rsid w:val="004A7D7D"/>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5"/>
    <w:uiPriority w:val="99"/>
    <w:rsid w:val="004A7D7D"/>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5"/>
    <w:uiPriority w:val="99"/>
    <w:rsid w:val="004A7D7D"/>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5"/>
    <w:uiPriority w:val="99"/>
    <w:rsid w:val="004A7D7D"/>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4A7D7D"/>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5"/>
    <w:uiPriority w:val="99"/>
    <w:rsid w:val="004A7D7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5"/>
    <w:uiPriority w:val="99"/>
    <w:rsid w:val="004A7D7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5"/>
    <w:uiPriority w:val="99"/>
    <w:rsid w:val="004A7D7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5"/>
    <w:uiPriority w:val="99"/>
    <w:rsid w:val="004A7D7D"/>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5"/>
    <w:uiPriority w:val="99"/>
    <w:rsid w:val="004A7D7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5"/>
    <w:uiPriority w:val="99"/>
    <w:rsid w:val="004A7D7D"/>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5"/>
    <w:uiPriority w:val="99"/>
    <w:rsid w:val="004A7D7D"/>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5"/>
    <w:uiPriority w:val="99"/>
    <w:rsid w:val="004A7D7D"/>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5"/>
    <w:uiPriority w:val="99"/>
    <w:rsid w:val="004A7D7D"/>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4A7D7D"/>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5"/>
    <w:uiPriority w:val="99"/>
    <w:rsid w:val="004A7D7D"/>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5"/>
    <w:uiPriority w:val="99"/>
    <w:rsid w:val="004A7D7D"/>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5"/>
    <w:uiPriority w:val="99"/>
    <w:rsid w:val="004A7D7D"/>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5"/>
    <w:uiPriority w:val="99"/>
    <w:rsid w:val="004A7D7D"/>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f">
    <w:name w:val="Сетка таблицы3"/>
    <w:basedOn w:val="a7"/>
    <w:next w:val="afb"/>
    <w:uiPriority w:val="39"/>
    <w:rsid w:val="004A7D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4A7D7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5"/>
    <w:uiPriority w:val="99"/>
    <w:rsid w:val="004A7D7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5"/>
    <w:uiPriority w:val="99"/>
    <w:rsid w:val="004A7D7D"/>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5"/>
    <w:uiPriority w:val="99"/>
    <w:rsid w:val="004A7D7D"/>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4A7D7D"/>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5"/>
    <w:uiPriority w:val="99"/>
    <w:rsid w:val="004A7D7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5"/>
    <w:uiPriority w:val="99"/>
    <w:rsid w:val="004A7D7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5"/>
    <w:uiPriority w:val="99"/>
    <w:rsid w:val="004A7D7D"/>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5"/>
    <w:uiPriority w:val="99"/>
    <w:rsid w:val="004A7D7D"/>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5"/>
    <w:uiPriority w:val="99"/>
    <w:rsid w:val="004A7D7D"/>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5"/>
    <w:uiPriority w:val="99"/>
    <w:rsid w:val="004A7D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5"/>
    <w:uiPriority w:val="99"/>
    <w:rsid w:val="004A7D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5"/>
    <w:uiPriority w:val="99"/>
    <w:rsid w:val="004A7D7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5"/>
    <w:uiPriority w:val="99"/>
    <w:rsid w:val="004A7D7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5"/>
    <w:uiPriority w:val="99"/>
    <w:rsid w:val="004A7D7D"/>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4A7D7D"/>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4A7D7D"/>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4A7D7D"/>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5"/>
    <w:uiPriority w:val="99"/>
    <w:rsid w:val="004A7D7D"/>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5"/>
    <w:uiPriority w:val="99"/>
    <w:rsid w:val="004A7D7D"/>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5"/>
    <w:uiPriority w:val="99"/>
    <w:rsid w:val="004A7D7D"/>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5"/>
    <w:uiPriority w:val="99"/>
    <w:rsid w:val="004A7D7D"/>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5"/>
    <w:uiPriority w:val="99"/>
    <w:rsid w:val="004A7D7D"/>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5"/>
    <w:uiPriority w:val="99"/>
    <w:rsid w:val="004A7D7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5"/>
    <w:uiPriority w:val="99"/>
    <w:rsid w:val="004A7D7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3">
    <w:name w:val="Сетка таблицы5"/>
    <w:basedOn w:val="a7"/>
    <w:next w:val="afb"/>
    <w:uiPriority w:val="59"/>
    <w:rsid w:val="004A7D7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4A7D7D"/>
    <w:pPr>
      <w:spacing w:after="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4A7D7D"/>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4A7D7D"/>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4A7D7D"/>
    <w:rPr>
      <w:rFonts w:ascii="Calibri Light" w:eastAsia="Times New Roman" w:hAnsi="Calibri Light" w:cs="Times New Roman"/>
      <w:color w:val="1F4D78"/>
      <w:sz w:val="24"/>
      <w:szCs w:val="24"/>
    </w:rPr>
  </w:style>
  <w:style w:type="character" w:styleId="affff3">
    <w:name w:val="Hyperlink"/>
    <w:uiPriority w:val="99"/>
    <w:unhideWhenUsed/>
    <w:rsid w:val="004A7D7D"/>
    <w:rPr>
      <w:rFonts w:cs="Times New Roman"/>
      <w:color w:val="0563C1"/>
      <w:u w:val="single"/>
    </w:rPr>
  </w:style>
  <w:style w:type="character" w:styleId="affff4">
    <w:name w:val="FollowedHyperlink"/>
    <w:unhideWhenUsed/>
    <w:rsid w:val="004A7D7D"/>
    <w:rPr>
      <w:rFonts w:cs="Times New Roman"/>
      <w:color w:val="954F72"/>
      <w:u w:val="single"/>
    </w:rPr>
  </w:style>
  <w:style w:type="table" w:styleId="afb">
    <w:name w:val="Table Grid"/>
    <w:basedOn w:val="a7"/>
    <w:uiPriority w:val="39"/>
    <w:rsid w:val="004A7D7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4A7D7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4A7D7D"/>
    <w:pPr>
      <w:numPr>
        <w:ilvl w:val="1"/>
        <w:numId w:val="4"/>
      </w:numPr>
      <w:spacing w:before="180" w:after="60" w:line="240" w:lineRule="auto"/>
      <w:jc w:val="both"/>
    </w:pPr>
    <w:rPr>
      <w:rFonts w:ascii="Times New Roman" w:hAnsi="Times New Roman"/>
      <w:b/>
      <w:sz w:val="28"/>
      <w:szCs w:val="24"/>
      <w:lang w:eastAsia="ru-RU"/>
    </w:rPr>
  </w:style>
  <w:style w:type="paragraph" w:customStyle="1" w:styleId="32">
    <w:name w:val="Заголовок 3_Приложения"/>
    <w:basedOn w:val="a5"/>
    <w:next w:val="a5"/>
    <w:rsid w:val="004A7D7D"/>
    <w:pPr>
      <w:numPr>
        <w:ilvl w:val="2"/>
        <w:numId w:val="4"/>
      </w:numPr>
      <w:spacing w:before="120" w:after="60" w:line="240" w:lineRule="auto"/>
      <w:jc w:val="both"/>
    </w:pPr>
    <w:rPr>
      <w:rFonts w:ascii="Times New Roman" w:hAnsi="Times New Roman"/>
      <w:b/>
      <w:sz w:val="26"/>
      <w:szCs w:val="24"/>
      <w:lang w:eastAsia="ru-RU"/>
    </w:rPr>
  </w:style>
  <w:style w:type="paragraph" w:customStyle="1" w:styleId="42">
    <w:name w:val="Заголовок 4_Приложения"/>
    <w:basedOn w:val="a5"/>
    <w:next w:val="a5"/>
    <w:rsid w:val="004A7D7D"/>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5"/>
    <w:uiPriority w:val="99"/>
    <w:rsid w:val="004A7D7D"/>
    <w:pPr>
      <w:spacing w:before="100" w:beforeAutospacing="1" w:after="100" w:afterAutospacing="1" w:line="240" w:lineRule="auto"/>
    </w:pPr>
    <w:rPr>
      <w:rFonts w:ascii="Times New Roman" w:hAnsi="Times New Roman"/>
      <w:sz w:val="24"/>
      <w:szCs w:val="24"/>
      <w:lang w:eastAsia="ru-RU"/>
    </w:rPr>
  </w:style>
  <w:style w:type="character" w:customStyle="1" w:styleId="affff5">
    <w:name w:val="Сноска_"/>
    <w:link w:val="affff6"/>
    <w:locked/>
    <w:rsid w:val="004A7D7D"/>
    <w:rPr>
      <w:rFonts w:ascii="Times New Roman" w:hAnsi="Times New Roman"/>
      <w:sz w:val="21"/>
      <w:shd w:val="clear" w:color="auto" w:fill="FFFFFF"/>
    </w:rPr>
  </w:style>
  <w:style w:type="character" w:customStyle="1" w:styleId="affff7">
    <w:name w:val="Сноска + Полужирный"/>
    <w:rsid w:val="004A7D7D"/>
    <w:rPr>
      <w:rFonts w:ascii="Times New Roman" w:hAnsi="Times New Roman"/>
      <w:b/>
      <w:spacing w:val="0"/>
      <w:sz w:val="21"/>
    </w:rPr>
  </w:style>
  <w:style w:type="character" w:customStyle="1" w:styleId="affff8">
    <w:name w:val="Колонтитул_"/>
    <w:link w:val="affff9"/>
    <w:locked/>
    <w:rsid w:val="004A7D7D"/>
    <w:rPr>
      <w:rFonts w:ascii="Times New Roman" w:hAnsi="Times New Roman"/>
      <w:sz w:val="20"/>
      <w:shd w:val="clear" w:color="auto" w:fill="FFFFFF"/>
    </w:rPr>
  </w:style>
  <w:style w:type="paragraph" w:customStyle="1" w:styleId="affff6">
    <w:name w:val="Сноска"/>
    <w:basedOn w:val="a5"/>
    <w:link w:val="affff5"/>
    <w:rsid w:val="004A7D7D"/>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4A7D7D"/>
    <w:pPr>
      <w:shd w:val="clear" w:color="auto" w:fill="FFFFFF"/>
      <w:spacing w:after="0" w:line="240" w:lineRule="auto"/>
    </w:pPr>
    <w:rPr>
      <w:rFonts w:ascii="Times New Roman" w:eastAsiaTheme="minorHAnsi" w:hAnsi="Times New Roman" w:cstheme="minorBidi"/>
      <w:sz w:val="20"/>
    </w:rPr>
  </w:style>
  <w:style w:type="paragraph" w:customStyle="1" w:styleId="1f8">
    <w:name w:val="Абзац списка1"/>
    <w:basedOn w:val="a5"/>
    <w:rsid w:val="004A7D7D"/>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4A7D7D"/>
    <w:rPr>
      <w:rFonts w:ascii="Courier New" w:hAnsi="Courier New"/>
      <w:color w:val="000000"/>
      <w:lang w:val="ru" w:eastAsia="x-none"/>
    </w:rPr>
  </w:style>
  <w:style w:type="paragraph" w:styleId="affffa">
    <w:name w:val="caption"/>
    <w:basedOn w:val="a5"/>
    <w:link w:val="affffb"/>
    <w:qFormat/>
    <w:rsid w:val="004A7D7D"/>
    <w:pPr>
      <w:snapToGrid w:val="0"/>
      <w:spacing w:after="0" w:line="240" w:lineRule="auto"/>
      <w:ind w:right="-6672"/>
      <w:jc w:val="both"/>
    </w:pPr>
    <w:rPr>
      <w:rFonts w:ascii="Times New Roman" w:hAnsi="Times New Roman"/>
      <w:b/>
      <w:bCs/>
      <w:sz w:val="20"/>
      <w:szCs w:val="20"/>
    </w:rPr>
  </w:style>
  <w:style w:type="paragraph" w:styleId="affffc">
    <w:name w:val="List"/>
    <w:basedOn w:val="a5"/>
    <w:link w:val="affffd"/>
    <w:rsid w:val="004A7D7D"/>
    <w:pPr>
      <w:spacing w:after="0" w:line="240" w:lineRule="auto"/>
      <w:ind w:left="283" w:hanging="283"/>
    </w:pPr>
    <w:rPr>
      <w:rFonts w:ascii="Times New Roman" w:hAnsi="Times New Roman"/>
      <w:sz w:val="20"/>
      <w:szCs w:val="20"/>
      <w:lang w:eastAsia="ru-RU"/>
    </w:rPr>
  </w:style>
  <w:style w:type="character" w:customStyle="1" w:styleId="1f9">
    <w:name w:val="Заголовок Знак1"/>
    <w:uiPriority w:val="10"/>
    <w:rsid w:val="004A7D7D"/>
    <w:rPr>
      <w:rFonts w:ascii="Calibri Light" w:eastAsia="Times New Roman" w:hAnsi="Calibri Light" w:cs="Times New Roman"/>
      <w:spacing w:val="-10"/>
      <w:kern w:val="28"/>
      <w:sz w:val="56"/>
      <w:szCs w:val="56"/>
      <w:lang w:val="ru" w:eastAsia="ru-RU"/>
    </w:rPr>
  </w:style>
  <w:style w:type="character" w:customStyle="1" w:styleId="1fa">
    <w:name w:val="Подзаголовок Знак1"/>
    <w:uiPriority w:val="11"/>
    <w:rsid w:val="004A7D7D"/>
    <w:rPr>
      <w:rFonts w:ascii="Cambria" w:hAnsi="Cambria"/>
      <w:color w:val="000000"/>
      <w:sz w:val="24"/>
      <w:lang w:val="ru" w:eastAsia="x-none"/>
    </w:rPr>
  </w:style>
  <w:style w:type="paragraph" w:customStyle="1" w:styleId="64">
    <w:name w:val="заголовок 6"/>
    <w:basedOn w:val="a5"/>
    <w:uiPriority w:val="99"/>
    <w:rsid w:val="004A7D7D"/>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4A7D7D"/>
    <w:rPr>
      <w:rFonts w:ascii="Cambria" w:hAnsi="Cambria"/>
      <w:color w:val="243F60"/>
    </w:rPr>
  </w:style>
  <w:style w:type="character" w:customStyle="1" w:styleId="214">
    <w:name w:val="Знак2 Знак Знак1"/>
    <w:rsid w:val="004A7D7D"/>
  </w:style>
  <w:style w:type="character" w:customStyle="1" w:styleId="1fb">
    <w:name w:val="Нижний колонтитул Знак1"/>
    <w:aliases w:val="f Знак1"/>
    <w:uiPriority w:val="99"/>
    <w:semiHidden/>
    <w:rsid w:val="004A7D7D"/>
    <w:rPr>
      <w:sz w:val="24"/>
    </w:rPr>
  </w:style>
  <w:style w:type="character" w:customStyle="1" w:styleId="215">
    <w:name w:val="Заголовок 2 Знак1 Знак"/>
    <w:aliases w:val="Заголовок 2 Знак Знак Знак Знак,Заголовок 2 Знак Знак Знак Знак1"/>
    <w:rsid w:val="004A7D7D"/>
    <w:rPr>
      <w:b/>
      <w:sz w:val="28"/>
      <w:lang w:val="ru-RU" w:eastAsia="ru-RU"/>
    </w:rPr>
  </w:style>
  <w:style w:type="paragraph" w:customStyle="1" w:styleId="-3">
    <w:name w:val="Контракт-раздел"/>
    <w:basedOn w:val="a5"/>
    <w:next w:val="a5"/>
    <w:uiPriority w:val="99"/>
    <w:rsid w:val="004A7D7D"/>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4A7D7D"/>
    <w:pPr>
      <w:spacing w:after="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0"/>
    <w:uiPriority w:val="34"/>
    <w:rsid w:val="004A7D7D"/>
    <w:pPr>
      <w:spacing w:after="0" w:line="240" w:lineRule="auto"/>
      <w:ind w:left="720"/>
      <w:contextualSpacing/>
    </w:pPr>
    <w:rPr>
      <w:rFonts w:ascii="Times New Roman" w:hAnsi="Times New Roman"/>
      <w:sz w:val="26"/>
    </w:rPr>
  </w:style>
  <w:style w:type="character" w:customStyle="1" w:styleId="-30">
    <w:name w:val="Светлая сетка - Акцент 3 Знак"/>
    <w:link w:val="-31"/>
    <w:uiPriority w:val="34"/>
    <w:locked/>
    <w:rsid w:val="004A7D7D"/>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4A7D7D"/>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4A7D7D"/>
    <w:rPr>
      <w:rFonts w:ascii="Times New Roman" w:eastAsia="Times New Roman" w:hAnsi="Times New Roman" w:cs="Times New Roman"/>
      <w:sz w:val="26"/>
    </w:rPr>
  </w:style>
  <w:style w:type="paragraph" w:customStyle="1" w:styleId="1-11">
    <w:name w:val="Средняя заливка 1 - Акцент 11"/>
    <w:uiPriority w:val="99"/>
    <w:rsid w:val="004A7D7D"/>
    <w:pPr>
      <w:spacing w:after="0" w:line="240" w:lineRule="auto"/>
    </w:pPr>
    <w:rPr>
      <w:rFonts w:ascii="Times New Roman" w:eastAsia="Times New Roman" w:hAnsi="Times New Roman" w:cs="Times New Roman"/>
      <w:sz w:val="20"/>
      <w:szCs w:val="20"/>
      <w:lang w:eastAsia="ru-RU"/>
    </w:rPr>
  </w:style>
  <w:style w:type="paragraph" w:customStyle="1" w:styleId="1fc">
    <w:name w:val="Список нумерованный 1"/>
    <w:basedOn w:val="a5"/>
    <w:uiPriority w:val="99"/>
    <w:rsid w:val="004A7D7D"/>
    <w:pPr>
      <w:spacing w:before="60" w:after="60" w:line="360" w:lineRule="auto"/>
      <w:jc w:val="both"/>
    </w:pPr>
    <w:rPr>
      <w:rFonts w:ascii="Times New Roman" w:hAnsi="Times New Roman"/>
      <w:sz w:val="24"/>
      <w:szCs w:val="24"/>
    </w:rPr>
  </w:style>
  <w:style w:type="paragraph" w:customStyle="1" w:styleId="10">
    <w:name w:val="_Маркированный список уровня 1"/>
    <w:basedOn w:val="a5"/>
    <w:link w:val="1fd"/>
    <w:autoRedefine/>
    <w:uiPriority w:val="99"/>
    <w:rsid w:val="004A7D7D"/>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d">
    <w:name w:val="_Маркированный список уровня 1 Знак"/>
    <w:link w:val="10"/>
    <w:uiPriority w:val="99"/>
    <w:locked/>
    <w:rsid w:val="004A7D7D"/>
    <w:rPr>
      <w:rFonts w:ascii="Times New Roman" w:eastAsia="Times New Roman" w:hAnsi="Times New Roman" w:cs="Times New Roman"/>
      <w:sz w:val="24"/>
      <w:szCs w:val="26"/>
    </w:rPr>
  </w:style>
  <w:style w:type="paragraph" w:customStyle="1" w:styleId="14">
    <w:name w:val="_Нумерованный 1"/>
    <w:basedOn w:val="a5"/>
    <w:link w:val="114"/>
    <w:uiPriority w:val="99"/>
    <w:rsid w:val="004A7D7D"/>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2">
    <w:name w:val="_Нумерованный 2"/>
    <w:basedOn w:val="14"/>
    <w:qFormat/>
    <w:rsid w:val="004A7D7D"/>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4A7D7D"/>
    <w:pPr>
      <w:numPr>
        <w:ilvl w:val="2"/>
      </w:numPr>
      <w:tabs>
        <w:tab w:val="clear" w:pos="-624"/>
        <w:tab w:val="num" w:pos="2174"/>
      </w:tabs>
      <w:ind w:left="2174" w:hanging="360"/>
    </w:pPr>
  </w:style>
  <w:style w:type="character" w:customStyle="1" w:styleId="114">
    <w:name w:val="_Нумерованный 1 Знак1"/>
    <w:link w:val="14"/>
    <w:uiPriority w:val="99"/>
    <w:locked/>
    <w:rsid w:val="004A7D7D"/>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4A7D7D"/>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4A7D7D"/>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4A7D7D"/>
    <w:rPr>
      <w:rFonts w:ascii="Times New Roman" w:eastAsia="Arial Unicode MS" w:hAnsi="Times New Roman" w:cs="Times New Roman"/>
      <w:sz w:val="24"/>
      <w:szCs w:val="24"/>
    </w:rPr>
  </w:style>
  <w:style w:type="paragraph" w:customStyle="1" w:styleId="-1">
    <w:name w:val="- Список1"/>
    <w:basedOn w:val="a5"/>
    <w:link w:val="-10"/>
    <w:uiPriority w:val="99"/>
    <w:rsid w:val="004A7D7D"/>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4A7D7D"/>
    <w:rPr>
      <w:rFonts w:ascii="Times New Roman" w:eastAsia="Times New Roman" w:hAnsi="Times New Roman" w:cs="Times New Roman"/>
      <w:sz w:val="28"/>
      <w:szCs w:val="28"/>
      <w:lang w:val="en-US"/>
    </w:rPr>
  </w:style>
  <w:style w:type="paragraph" w:customStyle="1" w:styleId="1fe">
    <w:name w:val="Нум1"/>
    <w:basedOn w:val="a5"/>
    <w:link w:val="1ff"/>
    <w:qFormat/>
    <w:rsid w:val="004A7D7D"/>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f">
    <w:name w:val="Нум1 Знак"/>
    <w:link w:val="1fe"/>
    <w:locked/>
    <w:rsid w:val="004A7D7D"/>
    <w:rPr>
      <w:rFonts w:ascii="Times New Roman" w:eastAsia="Times New Roman" w:hAnsi="Times New Roman" w:cs="Times New Roman"/>
      <w:sz w:val="28"/>
      <w:szCs w:val="24"/>
      <w:lang w:eastAsia="ru-RU"/>
    </w:rPr>
  </w:style>
  <w:style w:type="paragraph" w:customStyle="1" w:styleId="2f3">
    <w:name w:val="Нум2"/>
    <w:basedOn w:val="a5"/>
    <w:link w:val="2f4"/>
    <w:qFormat/>
    <w:rsid w:val="004A7D7D"/>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4">
    <w:name w:val="Нум2 Знак"/>
    <w:link w:val="2f3"/>
    <w:locked/>
    <w:rsid w:val="004A7D7D"/>
    <w:rPr>
      <w:rFonts w:ascii="Times New Roman" w:eastAsia="Times New Roman" w:hAnsi="Times New Roman" w:cs="Times New Roman"/>
      <w:sz w:val="28"/>
      <w:szCs w:val="20"/>
      <w:lang w:eastAsia="ru-RU"/>
    </w:rPr>
  </w:style>
  <w:style w:type="paragraph" w:customStyle="1" w:styleId="3f0">
    <w:name w:val="Нум3"/>
    <w:basedOn w:val="a5"/>
    <w:link w:val="3f1"/>
    <w:qFormat/>
    <w:rsid w:val="004A7D7D"/>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1">
    <w:name w:val="Нум3 Знак"/>
    <w:link w:val="3f0"/>
    <w:locked/>
    <w:rsid w:val="004A7D7D"/>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4A7D7D"/>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5"/>
    <w:next w:val="a5"/>
    <w:uiPriority w:val="99"/>
    <w:rsid w:val="004A7D7D"/>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4A7D7D"/>
    <w:pPr>
      <w:pageBreakBefore/>
      <w:numPr>
        <w:numId w:val="8"/>
      </w:numPr>
      <w:spacing w:after="120" w:line="240" w:lineRule="auto"/>
      <w:jc w:val="right"/>
    </w:pPr>
    <w:rPr>
      <w:rFonts w:ascii="Arial" w:hAnsi="Arial"/>
      <w:caps/>
      <w:color w:val="auto"/>
      <w:sz w:val="27"/>
      <w:szCs w:val="24"/>
    </w:rPr>
  </w:style>
  <w:style w:type="paragraph" w:customStyle="1" w:styleId="20">
    <w:name w:val="Заголовок 2 Приложение"/>
    <w:basedOn w:val="26"/>
    <w:uiPriority w:val="99"/>
    <w:rsid w:val="004A7D7D"/>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4A7D7D"/>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5">
    <w:name w:val="Заголовок №2_"/>
    <w:link w:val="2f6"/>
    <w:locked/>
    <w:rsid w:val="004A7D7D"/>
    <w:rPr>
      <w:rFonts w:ascii="Times New Roman" w:hAnsi="Times New Roman"/>
      <w:sz w:val="24"/>
      <w:shd w:val="clear" w:color="auto" w:fill="FFFFFF"/>
    </w:rPr>
  </w:style>
  <w:style w:type="paragraph" w:customStyle="1" w:styleId="2f6">
    <w:name w:val="Заголовок №2"/>
    <w:basedOn w:val="a5"/>
    <w:link w:val="2f5"/>
    <w:rsid w:val="004A7D7D"/>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4A7D7D"/>
    <w:rPr>
      <w:rFonts w:ascii="Calibri Light" w:eastAsia="Times New Roman" w:hAnsi="Calibri Light" w:cs="Times New Roman"/>
      <w:i/>
      <w:iCs/>
      <w:color w:val="2E74B5"/>
      <w:sz w:val="24"/>
      <w:szCs w:val="24"/>
    </w:rPr>
  </w:style>
  <w:style w:type="table" w:customStyle="1" w:styleId="VegasLex">
    <w:name w:val="Vegas Lex"/>
    <w:basedOn w:val="a7"/>
    <w:uiPriority w:val="99"/>
    <w:rsid w:val="004A7D7D"/>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4A7D7D"/>
    <w:rPr>
      <w:rFonts w:ascii="Courier New" w:hAnsi="Courier New" w:cs="Courier New"/>
      <w:sz w:val="20"/>
      <w:szCs w:val="20"/>
    </w:rPr>
  </w:style>
  <w:style w:type="paragraph" w:customStyle="1" w:styleId="VL">
    <w:name w:val="VL_Заголовок"/>
    <w:basedOn w:val="16"/>
    <w:next w:val="a5"/>
    <w:uiPriority w:val="99"/>
    <w:qFormat/>
    <w:rsid w:val="004A7D7D"/>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4A7D7D"/>
    <w:pPr>
      <w:spacing w:before="240" w:after="0" w:line="240" w:lineRule="auto"/>
      <w:jc w:val="both"/>
    </w:pPr>
    <w:rPr>
      <w:rFonts w:ascii="Times New Roman" w:hAnsi="Times New Roman"/>
      <w:color w:val="141618"/>
    </w:rPr>
  </w:style>
  <w:style w:type="paragraph" w:customStyle="1" w:styleId="VL1">
    <w:name w:val="VL_Подзаголовок"/>
    <w:basedOn w:val="a5"/>
    <w:next w:val="VL0"/>
    <w:uiPriority w:val="99"/>
    <w:qFormat/>
    <w:rsid w:val="004A7D7D"/>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4A7D7D"/>
    <w:rPr>
      <w:rFonts w:ascii="Calibri" w:eastAsia="Times New Roman" w:hAnsi="Calibri" w:cs="Times New Roman"/>
      <w:color w:val="31373C"/>
      <w:sz w:val="20"/>
      <w:szCs w:val="20"/>
    </w:rPr>
  </w:style>
  <w:style w:type="paragraph" w:customStyle="1" w:styleId="VL3">
    <w:name w:val="VL_Сноска"/>
    <w:basedOn w:val="a5"/>
    <w:link w:val="VL2"/>
    <w:qFormat/>
    <w:rsid w:val="004A7D7D"/>
    <w:pPr>
      <w:spacing w:after="0" w:line="240" w:lineRule="auto"/>
      <w:jc w:val="both"/>
    </w:pPr>
    <w:rPr>
      <w:color w:val="31373C"/>
      <w:sz w:val="20"/>
      <w:szCs w:val="20"/>
    </w:rPr>
  </w:style>
  <w:style w:type="paragraph" w:customStyle="1" w:styleId="ConsPlusCell">
    <w:name w:val="ConsPlusCell"/>
    <w:rsid w:val="004A7D7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4A7D7D"/>
    <w:pPr>
      <w:spacing w:before="100" w:beforeAutospacing="1" w:after="100" w:afterAutospacing="1" w:line="240" w:lineRule="auto"/>
    </w:pPr>
    <w:rPr>
      <w:rFonts w:ascii="Times New Roman" w:hAnsi="Times New Roman"/>
      <w:sz w:val="24"/>
      <w:szCs w:val="24"/>
      <w:lang w:eastAsia="ru-RU"/>
    </w:rPr>
  </w:style>
  <w:style w:type="character" w:customStyle="1" w:styleId="47">
    <w:name w:val="Стиль4 Знак"/>
    <w:link w:val="48"/>
    <w:locked/>
    <w:rsid w:val="004A7D7D"/>
    <w:rPr>
      <w:rFonts w:ascii="Times New Roman" w:hAnsi="Times New Roman" w:cs="Times New Roman"/>
      <w:sz w:val="24"/>
      <w:szCs w:val="24"/>
      <w:lang w:val="x-none" w:eastAsia="ru-RU"/>
    </w:rPr>
  </w:style>
  <w:style w:type="paragraph" w:customStyle="1" w:styleId="48">
    <w:name w:val="Стиль4"/>
    <w:basedOn w:val="a5"/>
    <w:link w:val="47"/>
    <w:qFormat/>
    <w:rsid w:val="004A7D7D"/>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eastAsiaTheme="minorHAnsi" w:hAnsi="Times New Roman"/>
      <w:sz w:val="24"/>
      <w:szCs w:val="24"/>
      <w:lang w:val="x-none" w:eastAsia="ru-RU"/>
    </w:rPr>
  </w:style>
  <w:style w:type="paragraph" w:customStyle="1" w:styleId="54">
    <w:name w:val="Стиль5"/>
    <w:basedOn w:val="a5"/>
    <w:uiPriority w:val="99"/>
    <w:qFormat/>
    <w:rsid w:val="004A7D7D"/>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7"/>
    <w:uiPriority w:val="99"/>
    <w:rsid w:val="004A7D7D"/>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4A7D7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semiHidden/>
    <w:rsid w:val="004A7D7D"/>
    <w:pPr>
      <w:spacing w:before="40" w:after="20" w:line="240" w:lineRule="auto"/>
      <w:jc w:val="center"/>
    </w:pPr>
    <w:rPr>
      <w:rFonts w:ascii="Times New Roman" w:hAnsi="Times New Roman"/>
      <w:b/>
      <w:color w:val="000000"/>
      <w:sz w:val="24"/>
      <w:szCs w:val="20"/>
      <w:lang w:val="ru" w:eastAsia="ru-RU"/>
    </w:rPr>
  </w:style>
  <w:style w:type="paragraph" w:customStyle="1" w:styleId="3f2">
    <w:name w:val="3 уровень"/>
    <w:basedOn w:val="a5"/>
    <w:link w:val="3f3"/>
    <w:qFormat/>
    <w:rsid w:val="004A7D7D"/>
    <w:pPr>
      <w:tabs>
        <w:tab w:val="left" w:pos="796"/>
        <w:tab w:val="left" w:pos="1276"/>
      </w:tabs>
      <w:spacing w:after="0" w:line="288" w:lineRule="auto"/>
      <w:ind w:left="709"/>
      <w:jc w:val="both"/>
    </w:pPr>
    <w:rPr>
      <w:rFonts w:ascii="Times New Roman" w:hAnsi="Times New Roman"/>
      <w:sz w:val="24"/>
      <w:szCs w:val="28"/>
    </w:rPr>
  </w:style>
  <w:style w:type="character" w:customStyle="1" w:styleId="3f3">
    <w:name w:val="3 уровень Знак"/>
    <w:link w:val="3f2"/>
    <w:locked/>
    <w:rsid w:val="004A7D7D"/>
    <w:rPr>
      <w:rFonts w:ascii="Times New Roman" w:eastAsia="Times New Roman" w:hAnsi="Times New Roman" w:cs="Times New Roman"/>
      <w:sz w:val="24"/>
      <w:szCs w:val="28"/>
    </w:rPr>
  </w:style>
  <w:style w:type="paragraph" w:customStyle="1" w:styleId="GOST01Heading">
    <w:name w:val="GOST_01_Heading"/>
    <w:basedOn w:val="16"/>
    <w:next w:val="FirstParagraph"/>
    <w:qFormat/>
    <w:rsid w:val="004A7D7D"/>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6"/>
    <w:next w:val="FirstParagraph"/>
    <w:qFormat/>
    <w:rsid w:val="004A7D7D"/>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4A7D7D"/>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4A7D7D"/>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4A7D7D"/>
    <w:rPr>
      <w:lang w:val="ru-RU"/>
    </w:rPr>
  </w:style>
  <w:style w:type="paragraph" w:customStyle="1" w:styleId="GOST04Heading">
    <w:name w:val="GOST_04_Heading"/>
    <w:basedOn w:val="43"/>
    <w:next w:val="FirstParagraph"/>
    <w:qFormat/>
    <w:rsid w:val="004A7D7D"/>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4A7D7D"/>
    <w:pPr>
      <w:spacing w:before="0" w:line="240" w:lineRule="auto"/>
      <w:ind w:firstLine="0"/>
    </w:pPr>
    <w:rPr>
      <w:lang w:val="en-US"/>
    </w:rPr>
  </w:style>
  <w:style w:type="paragraph" w:customStyle="1" w:styleId="GOST05Heading">
    <w:name w:val="GOST_05_Heading"/>
    <w:basedOn w:val="51"/>
    <w:next w:val="FirstParagraph"/>
    <w:qFormat/>
    <w:rsid w:val="004A7D7D"/>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4A7D7D"/>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5"/>
    <w:qFormat/>
    <w:rsid w:val="004A7D7D"/>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4A7D7D"/>
    <w:rPr>
      <w:rFonts w:ascii="Times New Roman" w:hAnsi="Times New Roman"/>
      <w:spacing w:val="30"/>
      <w:sz w:val="23"/>
      <w:shd w:val="clear" w:color="auto" w:fill="FFFFFF"/>
    </w:rPr>
  </w:style>
  <w:style w:type="character" w:customStyle="1" w:styleId="55">
    <w:name w:val="Основной текст (5)_"/>
    <w:link w:val="56"/>
    <w:uiPriority w:val="99"/>
    <w:locked/>
    <w:rsid w:val="004A7D7D"/>
    <w:rPr>
      <w:rFonts w:ascii="Times New Roman" w:hAnsi="Times New Roman"/>
      <w:sz w:val="24"/>
      <w:shd w:val="clear" w:color="auto" w:fill="FFFFFF"/>
    </w:rPr>
  </w:style>
  <w:style w:type="paragraph" w:customStyle="1" w:styleId="56">
    <w:name w:val="Основной текст (5)"/>
    <w:basedOn w:val="a5"/>
    <w:link w:val="55"/>
    <w:uiPriority w:val="99"/>
    <w:rsid w:val="004A7D7D"/>
    <w:pPr>
      <w:shd w:val="clear" w:color="auto" w:fill="FFFFFF"/>
      <w:spacing w:after="0" w:line="240" w:lineRule="atLeast"/>
    </w:pPr>
    <w:rPr>
      <w:rFonts w:ascii="Times New Roman" w:eastAsiaTheme="minorHAnsi" w:hAnsi="Times New Roman" w:cstheme="minorBidi"/>
      <w:sz w:val="24"/>
    </w:rPr>
  </w:style>
  <w:style w:type="character" w:customStyle="1" w:styleId="71">
    <w:name w:val="Основной текст (7)_"/>
    <w:link w:val="72"/>
    <w:uiPriority w:val="99"/>
    <w:locked/>
    <w:rsid w:val="004A7D7D"/>
    <w:rPr>
      <w:rFonts w:ascii="Times New Roman" w:hAnsi="Times New Roman"/>
      <w:sz w:val="23"/>
      <w:shd w:val="clear" w:color="auto" w:fill="FFFFFF"/>
    </w:rPr>
  </w:style>
  <w:style w:type="paragraph" w:customStyle="1" w:styleId="72">
    <w:name w:val="Основной текст (7)"/>
    <w:basedOn w:val="a5"/>
    <w:link w:val="71"/>
    <w:uiPriority w:val="99"/>
    <w:rsid w:val="004A7D7D"/>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4A7D7D"/>
    <w:rPr>
      <w:rFonts w:ascii="Times New Roman" w:hAnsi="Times New Roman"/>
      <w:sz w:val="23"/>
      <w:shd w:val="clear" w:color="auto" w:fill="FFFFFF"/>
    </w:rPr>
  </w:style>
  <w:style w:type="paragraph" w:customStyle="1" w:styleId="66">
    <w:name w:val="Основной текст (6)"/>
    <w:basedOn w:val="a5"/>
    <w:link w:val="65"/>
    <w:uiPriority w:val="99"/>
    <w:rsid w:val="004A7D7D"/>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4A7D7D"/>
    <w:rPr>
      <w:rFonts w:ascii="Times New Roman" w:hAnsi="Times New Roman"/>
      <w:sz w:val="23"/>
      <w:shd w:val="clear" w:color="auto" w:fill="FFFFFF"/>
    </w:rPr>
  </w:style>
  <w:style w:type="paragraph" w:customStyle="1" w:styleId="afffff3">
    <w:name w:val="Подпись к таблице"/>
    <w:basedOn w:val="a5"/>
    <w:link w:val="afffff2"/>
    <w:uiPriority w:val="99"/>
    <w:rsid w:val="004A7D7D"/>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4A7D7D"/>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4A7D7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4A7D7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4A7D7D"/>
  </w:style>
  <w:style w:type="character" w:customStyle="1" w:styleId="91">
    <w:name w:val="Заголовок 9 Знак1"/>
    <w:uiPriority w:val="9"/>
    <w:semiHidden/>
    <w:rsid w:val="004A7D7D"/>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4A7D7D"/>
    <w:rPr>
      <w:rFonts w:ascii="Times New Roman" w:hAnsi="Times New Roman"/>
      <w:sz w:val="24"/>
      <w:lang w:val="x-none" w:eastAsia="ru-RU"/>
    </w:rPr>
  </w:style>
  <w:style w:type="character" w:customStyle="1" w:styleId="affffd">
    <w:name w:val="Список Знак"/>
    <w:link w:val="affffc"/>
    <w:locked/>
    <w:rsid w:val="004A7D7D"/>
    <w:rPr>
      <w:rFonts w:ascii="Times New Roman" w:eastAsia="Times New Roman" w:hAnsi="Times New Roman" w:cs="Times New Roman"/>
      <w:sz w:val="20"/>
      <w:szCs w:val="20"/>
      <w:lang w:eastAsia="ru-RU"/>
    </w:rPr>
  </w:style>
  <w:style w:type="paragraph" w:customStyle="1" w:styleId="afffff5">
    <w:name w:val="Год утверждения"/>
    <w:basedOn w:val="a5"/>
    <w:rsid w:val="004A7D7D"/>
    <w:pPr>
      <w:spacing w:after="0" w:line="240" w:lineRule="auto"/>
      <w:jc w:val="center"/>
    </w:pPr>
    <w:rPr>
      <w:rFonts w:ascii="Times New Roman" w:hAnsi="Times New Roman"/>
      <w:b/>
      <w:sz w:val="28"/>
      <w:szCs w:val="28"/>
      <w:lang w:eastAsia="ru-RU"/>
    </w:rPr>
  </w:style>
  <w:style w:type="paragraph" w:customStyle="1" w:styleId="afffff6">
    <w:name w:val="Утверждаю"/>
    <w:basedOn w:val="a5"/>
    <w:rsid w:val="004A7D7D"/>
    <w:pPr>
      <w:spacing w:after="0" w:line="240" w:lineRule="auto"/>
    </w:pPr>
    <w:rPr>
      <w:rFonts w:ascii="Times New Roman" w:hAnsi="Times New Roman"/>
      <w:sz w:val="24"/>
      <w:szCs w:val="24"/>
      <w:lang w:eastAsia="ru-RU"/>
    </w:rPr>
  </w:style>
  <w:style w:type="paragraph" w:customStyle="1" w:styleId="a0">
    <w:name w:val="Список нумерованный"/>
    <w:basedOn w:val="a5"/>
    <w:rsid w:val="004A7D7D"/>
    <w:pPr>
      <w:numPr>
        <w:numId w:val="13"/>
      </w:numPr>
      <w:spacing w:before="120" w:after="0" w:line="240" w:lineRule="auto"/>
      <w:jc w:val="both"/>
    </w:pPr>
    <w:rPr>
      <w:rFonts w:ascii="Times New Roman" w:hAnsi="Times New Roman"/>
      <w:sz w:val="24"/>
      <w:szCs w:val="24"/>
      <w:lang w:eastAsia="ru-RU"/>
    </w:rPr>
  </w:style>
  <w:style w:type="paragraph" w:customStyle="1" w:styleId="2f7">
    <w:name w:val="Пункт 2"/>
    <w:basedOn w:val="26"/>
    <w:rsid w:val="004A7D7D"/>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4A7D7D"/>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9">
    <w:name w:val="Пункт 4"/>
    <w:basedOn w:val="43"/>
    <w:rsid w:val="004A7D7D"/>
    <w:pPr>
      <w:keepNext w:val="0"/>
      <w:tabs>
        <w:tab w:val="left" w:pos="1418"/>
      </w:tabs>
      <w:spacing w:before="120" w:after="60" w:line="240" w:lineRule="auto"/>
      <w:ind w:firstLine="567"/>
      <w:jc w:val="both"/>
    </w:pPr>
    <w:rPr>
      <w:b w:val="0"/>
      <w:bCs/>
      <w:sz w:val="24"/>
      <w:szCs w:val="24"/>
    </w:rPr>
  </w:style>
  <w:style w:type="paragraph" w:customStyle="1" w:styleId="57">
    <w:name w:val="Пункт 5"/>
    <w:basedOn w:val="51"/>
    <w:link w:val="58"/>
    <w:rsid w:val="004A7D7D"/>
    <w:pPr>
      <w:tabs>
        <w:tab w:val="num" w:pos="1575"/>
        <w:tab w:val="left" w:pos="1701"/>
      </w:tabs>
      <w:spacing w:before="60"/>
      <w:ind w:left="1575" w:hanging="1008"/>
    </w:pPr>
    <w:rPr>
      <w:b w:val="0"/>
      <w:i w:val="0"/>
      <w:sz w:val="24"/>
      <w:szCs w:val="24"/>
    </w:rPr>
  </w:style>
  <w:style w:type="character" w:customStyle="1" w:styleId="58">
    <w:name w:val="Пункт 5 Знак"/>
    <w:link w:val="57"/>
    <w:locked/>
    <w:rsid w:val="004A7D7D"/>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rsid w:val="004A7D7D"/>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8">
    <w:name w:val="Табличный"/>
    <w:basedOn w:val="a5"/>
    <w:rsid w:val="004A7D7D"/>
    <w:pPr>
      <w:keepNext/>
      <w:widowControl w:val="0"/>
      <w:spacing w:before="60" w:after="60" w:line="240" w:lineRule="auto"/>
      <w:jc w:val="center"/>
    </w:pPr>
    <w:rPr>
      <w:rFonts w:ascii="Times New Roman" w:hAnsi="Times New Roman"/>
      <w:b/>
      <w:szCs w:val="20"/>
      <w:lang w:eastAsia="ru-RU"/>
    </w:rPr>
  </w:style>
  <w:style w:type="paragraph" w:customStyle="1" w:styleId="afffff9">
    <w:name w:val="Содержание"/>
    <w:basedOn w:val="a5"/>
    <w:rsid w:val="004A7D7D"/>
    <w:pPr>
      <w:widowControl w:val="0"/>
      <w:spacing w:before="240" w:after="240" w:line="240" w:lineRule="auto"/>
      <w:jc w:val="center"/>
    </w:pPr>
    <w:rPr>
      <w:rFonts w:ascii="Times New Roman" w:hAnsi="Times New Roman"/>
      <w:b/>
      <w:caps/>
      <w:sz w:val="24"/>
      <w:szCs w:val="20"/>
      <w:lang w:eastAsia="ru-RU"/>
    </w:rPr>
  </w:style>
  <w:style w:type="paragraph" w:customStyle="1" w:styleId="afffffa">
    <w:name w:val="Верх. колонт. четн."/>
    <w:basedOn w:val="a5"/>
    <w:rsid w:val="004A7D7D"/>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rsid w:val="004A7D7D"/>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rsid w:val="004A7D7D"/>
    <w:pPr>
      <w:keepNext/>
      <w:snapToGrid/>
      <w:spacing w:before="120"/>
      <w:ind w:right="0"/>
      <w:jc w:val="left"/>
    </w:pPr>
    <w:rPr>
      <w:sz w:val="22"/>
      <w:szCs w:val="22"/>
      <w:lang w:eastAsia="ru-RU"/>
    </w:rPr>
  </w:style>
  <w:style w:type="paragraph" w:customStyle="1" w:styleId="afffffd">
    <w:name w:val="Табличный_заголовки"/>
    <w:basedOn w:val="a5"/>
    <w:rsid w:val="004A7D7D"/>
    <w:pPr>
      <w:keepNext/>
      <w:keepLines/>
      <w:spacing w:after="0" w:line="240" w:lineRule="auto"/>
      <w:jc w:val="center"/>
    </w:pPr>
    <w:rPr>
      <w:rFonts w:ascii="Times New Roman" w:hAnsi="Times New Roman"/>
      <w:b/>
      <w:lang w:eastAsia="ru-RU"/>
    </w:rPr>
  </w:style>
  <w:style w:type="paragraph" w:customStyle="1" w:styleId="afffffe">
    <w:name w:val="Табличный_центр"/>
    <w:basedOn w:val="a5"/>
    <w:rsid w:val="004A7D7D"/>
    <w:pPr>
      <w:spacing w:after="0" w:line="240" w:lineRule="auto"/>
      <w:jc w:val="center"/>
    </w:pPr>
    <w:rPr>
      <w:rFonts w:ascii="Times New Roman" w:hAnsi="Times New Roman"/>
      <w:lang w:eastAsia="ru-RU"/>
    </w:rPr>
  </w:style>
  <w:style w:type="paragraph" w:customStyle="1" w:styleId="13">
    <w:name w:val="Список 1)"/>
    <w:basedOn w:val="a5"/>
    <w:rsid w:val="004A7D7D"/>
    <w:pPr>
      <w:numPr>
        <w:numId w:val="11"/>
      </w:numPr>
      <w:spacing w:after="60" w:line="240" w:lineRule="auto"/>
      <w:jc w:val="both"/>
    </w:pPr>
    <w:rPr>
      <w:rFonts w:ascii="Times New Roman" w:hAnsi="Times New Roman"/>
      <w:sz w:val="24"/>
      <w:szCs w:val="24"/>
      <w:lang w:eastAsia="ru-RU"/>
    </w:rPr>
  </w:style>
  <w:style w:type="paragraph" w:customStyle="1" w:styleId="affffff">
    <w:name w:val="Примечания"/>
    <w:basedOn w:val="a5"/>
    <w:link w:val="1ff0"/>
    <w:rsid w:val="004A7D7D"/>
    <w:pPr>
      <w:spacing w:before="120" w:after="0" w:line="240" w:lineRule="auto"/>
      <w:ind w:firstLine="567"/>
      <w:jc w:val="both"/>
    </w:pPr>
    <w:rPr>
      <w:rFonts w:ascii="Times New Roman" w:hAnsi="Times New Roman"/>
      <w:spacing w:val="80"/>
      <w:sz w:val="24"/>
      <w:szCs w:val="24"/>
      <w:lang w:eastAsia="ru-RU"/>
    </w:rPr>
  </w:style>
  <w:style w:type="character" w:customStyle="1" w:styleId="1ff0">
    <w:name w:val="Примечания Знак1"/>
    <w:link w:val="affffff"/>
    <w:locked/>
    <w:rsid w:val="004A7D7D"/>
    <w:rPr>
      <w:rFonts w:ascii="Times New Roman" w:eastAsia="Times New Roman" w:hAnsi="Times New Roman" w:cs="Times New Roman"/>
      <w:spacing w:val="80"/>
      <w:sz w:val="24"/>
      <w:szCs w:val="24"/>
      <w:lang w:eastAsia="ru-RU"/>
    </w:rPr>
  </w:style>
  <w:style w:type="paragraph" w:customStyle="1" w:styleId="affffff0">
    <w:name w:val="Внимание"/>
    <w:basedOn w:val="a5"/>
    <w:rsid w:val="004A7D7D"/>
    <w:pPr>
      <w:spacing w:before="120" w:after="0" w:line="240" w:lineRule="auto"/>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rsid w:val="004A7D7D"/>
    <w:pPr>
      <w:numPr>
        <w:numId w:val="10"/>
      </w:numPr>
      <w:spacing w:after="0" w:line="240" w:lineRule="auto"/>
    </w:pPr>
    <w:rPr>
      <w:rFonts w:ascii="Times New Roman" w:hAnsi="Times New Roman"/>
      <w:lang w:eastAsia="ru-RU"/>
    </w:rPr>
  </w:style>
  <w:style w:type="character" w:customStyle="1" w:styleId="affffff1">
    <w:name w:val="Табличный_нумерованный Знак"/>
    <w:link w:val="a2"/>
    <w:locked/>
    <w:rsid w:val="004A7D7D"/>
    <w:rPr>
      <w:rFonts w:ascii="Times New Roman" w:eastAsia="Times New Roman" w:hAnsi="Times New Roman" w:cs="Times New Roman"/>
      <w:lang w:eastAsia="ru-RU"/>
    </w:rPr>
  </w:style>
  <w:style w:type="paragraph" w:customStyle="1" w:styleId="affffff2">
    <w:name w:val="Верхняя шапка"/>
    <w:basedOn w:val="a5"/>
    <w:rsid w:val="004A7D7D"/>
    <w:pPr>
      <w:spacing w:after="0" w:line="240" w:lineRule="auto"/>
      <w:jc w:val="center"/>
    </w:pPr>
    <w:rPr>
      <w:rFonts w:ascii="Times New Roman" w:hAnsi="Times New Roman"/>
      <w:b/>
      <w:bCs/>
      <w:sz w:val="28"/>
      <w:szCs w:val="20"/>
      <w:lang w:eastAsia="ru-RU"/>
    </w:rPr>
  </w:style>
  <w:style w:type="paragraph" w:customStyle="1" w:styleId="affffff3">
    <w:name w:val="ЕСКД_название устройства"/>
    <w:basedOn w:val="a5"/>
    <w:rsid w:val="004A7D7D"/>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7"/>
    <w:rsid w:val="004A7D7D"/>
    <w:pPr>
      <w:numPr>
        <w:ilvl w:val="1"/>
        <w:numId w:val="12"/>
      </w:numPr>
      <w:tabs>
        <w:tab w:val="clear" w:pos="1134"/>
      </w:tabs>
      <w:ind w:left="0"/>
    </w:pPr>
    <w:rPr>
      <w:i/>
    </w:rPr>
  </w:style>
  <w:style w:type="paragraph" w:customStyle="1" w:styleId="affffff4">
    <w:name w:val="Список а)"/>
    <w:basedOn w:val="affffc"/>
    <w:rsid w:val="004A7D7D"/>
    <w:pPr>
      <w:spacing w:after="60"/>
      <w:ind w:left="2138" w:hanging="720"/>
      <w:jc w:val="both"/>
    </w:pPr>
    <w:rPr>
      <w:sz w:val="24"/>
      <w:szCs w:val="24"/>
    </w:rPr>
  </w:style>
  <w:style w:type="character" w:customStyle="1" w:styleId="1ff1">
    <w:name w:val="Схема документа Знак1"/>
    <w:uiPriority w:val="99"/>
    <w:semiHidden/>
    <w:rsid w:val="004A7D7D"/>
    <w:rPr>
      <w:rFonts w:ascii="Segoe UI" w:hAnsi="Segoe UI" w:cs="Segoe UI"/>
      <w:sz w:val="16"/>
      <w:szCs w:val="16"/>
    </w:rPr>
  </w:style>
  <w:style w:type="paragraph" w:customStyle="1" w:styleId="affffff5">
    <w:name w:val="Внимание_Опасность"/>
    <w:basedOn w:val="affffff0"/>
    <w:rsid w:val="004A7D7D"/>
    <w:pPr>
      <w:keepLines/>
    </w:pPr>
    <w:rPr>
      <w:caps/>
    </w:rPr>
  </w:style>
  <w:style w:type="character" w:customStyle="1" w:styleId="aff6">
    <w:name w:val="Абзац Знак"/>
    <w:link w:val="aff5"/>
    <w:locked/>
    <w:rsid w:val="004A7D7D"/>
    <w:rPr>
      <w:rFonts w:ascii="Times New Roman" w:eastAsia="Times New Roman" w:hAnsi="Times New Roman" w:cs="Times New Roman"/>
      <w:sz w:val="24"/>
      <w:szCs w:val="24"/>
    </w:rPr>
  </w:style>
  <w:style w:type="paragraph" w:customStyle="1" w:styleId="affffff6">
    <w:name w:val="Табличный_слева"/>
    <w:basedOn w:val="a5"/>
    <w:rsid w:val="004A7D7D"/>
    <w:pPr>
      <w:spacing w:after="0" w:line="240" w:lineRule="auto"/>
    </w:pPr>
    <w:rPr>
      <w:rFonts w:ascii="Times New Roman" w:hAnsi="Times New Roman"/>
      <w:lang w:eastAsia="ru-RU"/>
    </w:rPr>
  </w:style>
  <w:style w:type="paragraph" w:customStyle="1" w:styleId="1ff2">
    <w:name w:val="Обычный 1"/>
    <w:basedOn w:val="a5"/>
    <w:next w:val="a5"/>
    <w:semiHidden/>
    <w:rsid w:val="004A7D7D"/>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7">
    <w:name w:val="Обычный влево"/>
    <w:basedOn w:val="1ff2"/>
    <w:rsid w:val="004A7D7D"/>
    <w:pPr>
      <w:tabs>
        <w:tab w:val="clear" w:pos="360"/>
      </w:tabs>
      <w:spacing w:before="0"/>
      <w:ind w:left="0" w:firstLine="0"/>
      <w:jc w:val="left"/>
    </w:pPr>
  </w:style>
  <w:style w:type="paragraph" w:customStyle="1" w:styleId="affffff8">
    <w:name w:val="Шапка таблицы"/>
    <w:basedOn w:val="a5"/>
    <w:rsid w:val="004A7D7D"/>
    <w:pPr>
      <w:spacing w:after="0" w:line="240" w:lineRule="auto"/>
      <w:jc w:val="center"/>
    </w:pPr>
    <w:rPr>
      <w:rFonts w:ascii="Times New Roman" w:hAnsi="Times New Roman"/>
      <w:b/>
      <w:sz w:val="24"/>
      <w:szCs w:val="20"/>
      <w:lang w:eastAsia="ru-RU"/>
    </w:rPr>
  </w:style>
  <w:style w:type="paragraph" w:customStyle="1" w:styleId="affffff9">
    <w:name w:val="Лист согласования"/>
    <w:basedOn w:val="a5"/>
    <w:rsid w:val="004A7D7D"/>
    <w:pPr>
      <w:spacing w:after="0" w:line="240" w:lineRule="auto"/>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rsid w:val="004A7D7D"/>
    <w:pPr>
      <w:jc w:val="both"/>
    </w:pPr>
  </w:style>
  <w:style w:type="paragraph" w:customStyle="1" w:styleId="BodyTextIndent32">
    <w:name w:val="Body Text Indent 32"/>
    <w:basedOn w:val="a5"/>
    <w:uiPriority w:val="99"/>
    <w:rsid w:val="004A7D7D"/>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e"/>
    <w:locked/>
    <w:rsid w:val="004A7D7D"/>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3"/>
    <w:rsid w:val="004A7D7D"/>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4A7D7D"/>
    <w:rPr>
      <w:rFonts w:cs="Times New Roman"/>
      <w:sz w:val="16"/>
      <w:szCs w:val="16"/>
    </w:rPr>
  </w:style>
  <w:style w:type="character" w:customStyle="1" w:styleId="1ff3">
    <w:name w:val="Текст концевой сноски Знак1"/>
    <w:uiPriority w:val="99"/>
    <w:semiHidden/>
    <w:rsid w:val="004A7D7D"/>
    <w:rPr>
      <w:rFonts w:ascii="Times New Roman" w:hAnsi="Times New Roman"/>
      <w:sz w:val="20"/>
      <w:lang w:val="x-none" w:eastAsia="ru-RU"/>
    </w:rPr>
  </w:style>
  <w:style w:type="character" w:customStyle="1" w:styleId="Headerorfooter">
    <w:name w:val="Header or footer_"/>
    <w:link w:val="Headerorfooter0"/>
    <w:uiPriority w:val="99"/>
    <w:locked/>
    <w:rsid w:val="004A7D7D"/>
    <w:rPr>
      <w:rFonts w:ascii="Times New Roman" w:hAnsi="Times New Roman"/>
      <w:shd w:val="clear" w:color="auto" w:fill="FFFFFF"/>
    </w:rPr>
  </w:style>
  <w:style w:type="character" w:customStyle="1" w:styleId="Headerorfooter13">
    <w:name w:val="Header or footer + 13"/>
    <w:aliases w:val="5 pt"/>
    <w:uiPriority w:val="99"/>
    <w:rsid w:val="004A7D7D"/>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4A7D7D"/>
    <w:rPr>
      <w:rFonts w:ascii="Times New Roman" w:hAnsi="Times New Roman"/>
      <w:sz w:val="27"/>
      <w:shd w:val="clear" w:color="auto" w:fill="FFFFFF"/>
    </w:rPr>
  </w:style>
  <w:style w:type="character" w:customStyle="1" w:styleId="BodytextSpacing1pt">
    <w:name w:val="Body text + Spacing 1 pt"/>
    <w:uiPriority w:val="99"/>
    <w:rsid w:val="004A7D7D"/>
    <w:rPr>
      <w:rFonts w:ascii="Times New Roman" w:hAnsi="Times New Roman"/>
      <w:spacing w:val="20"/>
      <w:sz w:val="27"/>
    </w:rPr>
  </w:style>
  <w:style w:type="character" w:customStyle="1" w:styleId="Bodytext11">
    <w:name w:val="Body text + 11"/>
    <w:aliases w:val="5 pt1"/>
    <w:uiPriority w:val="99"/>
    <w:rsid w:val="004A7D7D"/>
    <w:rPr>
      <w:rFonts w:ascii="Times New Roman" w:hAnsi="Times New Roman"/>
      <w:spacing w:val="0"/>
      <w:sz w:val="23"/>
    </w:rPr>
  </w:style>
  <w:style w:type="character" w:customStyle="1" w:styleId="Bodytext6">
    <w:name w:val="Body text (6)_"/>
    <w:link w:val="Bodytext60"/>
    <w:uiPriority w:val="99"/>
    <w:locked/>
    <w:rsid w:val="004A7D7D"/>
    <w:rPr>
      <w:rFonts w:ascii="Times New Roman" w:hAnsi="Times New Roman"/>
      <w:sz w:val="13"/>
      <w:shd w:val="clear" w:color="auto" w:fill="FFFFFF"/>
    </w:rPr>
  </w:style>
  <w:style w:type="paragraph" w:customStyle="1" w:styleId="Headerorfooter0">
    <w:name w:val="Header or footer"/>
    <w:basedOn w:val="a5"/>
    <w:link w:val="Headerorfooter"/>
    <w:uiPriority w:val="99"/>
    <w:rsid w:val="004A7D7D"/>
    <w:pPr>
      <w:shd w:val="clear" w:color="auto" w:fill="FFFFFF"/>
      <w:spacing w:after="0" w:line="240" w:lineRule="auto"/>
    </w:pPr>
    <w:rPr>
      <w:rFonts w:ascii="Times New Roman" w:eastAsiaTheme="minorHAnsi" w:hAnsi="Times New Roman" w:cstheme="minorBidi"/>
    </w:rPr>
  </w:style>
  <w:style w:type="paragraph" w:customStyle="1" w:styleId="Tablecaption20">
    <w:name w:val="Table caption (2)"/>
    <w:basedOn w:val="a5"/>
    <w:link w:val="Tablecaption2"/>
    <w:uiPriority w:val="99"/>
    <w:rsid w:val="004A7D7D"/>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4A7D7D"/>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4A7D7D"/>
    <w:rPr>
      <w:rFonts w:cs="Times New Roman"/>
    </w:rPr>
  </w:style>
  <w:style w:type="table" w:customStyle="1" w:styleId="221">
    <w:name w:val="Сетка таблицы22"/>
    <w:basedOn w:val="a7"/>
    <w:next w:val="afb"/>
    <w:uiPriority w:val="39"/>
    <w:rsid w:val="004A7D7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rsid w:val="004A7D7D"/>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7"/>
    <w:next w:val="afb"/>
    <w:uiPriority w:val="59"/>
    <w:rsid w:val="004A7D7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4A7D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4A7D7D"/>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Верхний колонтитул Знак1"/>
    <w:aliases w:val="Знак1 Знак1"/>
    <w:uiPriority w:val="99"/>
    <w:semiHidden/>
    <w:rsid w:val="004A7D7D"/>
    <w:rPr>
      <w:rFonts w:ascii="Calibri" w:eastAsia="Times New Roman" w:hAnsi="Calibri" w:cs="Times New Roman"/>
    </w:rPr>
  </w:style>
  <w:style w:type="table" w:customStyle="1" w:styleId="73">
    <w:name w:val="Сетка таблицы7"/>
    <w:basedOn w:val="a7"/>
    <w:next w:val="afb"/>
    <w:uiPriority w:val="39"/>
    <w:rsid w:val="004A7D7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4A7D7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4A7D7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4A7D7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4A7D7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4A7D7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4A7D7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4A7D7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4A7D7D"/>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4A7D7D"/>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4A7D7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4A7D7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4A7D7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4A7D7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4A7D7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4A7D7D"/>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4A7D7D"/>
    <w:rPr>
      <w:rFonts w:ascii="ArialMT" w:hAnsi="ArialMT" w:cs="Times New Roman"/>
      <w:color w:val="000000"/>
      <w:sz w:val="24"/>
      <w:szCs w:val="24"/>
    </w:rPr>
  </w:style>
  <w:style w:type="paragraph" w:customStyle="1" w:styleId="affffffc">
    <w:name w:val="Обычный_новый"/>
    <w:basedOn w:val="a5"/>
    <w:link w:val="affffffd"/>
    <w:qFormat/>
    <w:rsid w:val="004A7D7D"/>
    <w:pPr>
      <w:spacing w:after="0" w:line="240" w:lineRule="auto"/>
      <w:jc w:val="both"/>
    </w:pPr>
    <w:rPr>
      <w:rFonts w:ascii="Times New Roman" w:hAnsi="Times New Roman" w:cs="Arial"/>
      <w:sz w:val="24"/>
      <w:szCs w:val="24"/>
      <w:lang w:eastAsia="ru-RU"/>
    </w:rPr>
  </w:style>
  <w:style w:type="character" w:customStyle="1" w:styleId="affffffd">
    <w:name w:val="Обычный_новый Знак"/>
    <w:link w:val="affffffc"/>
    <w:locked/>
    <w:rsid w:val="004A7D7D"/>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4A7D7D"/>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4A7D7D"/>
    <w:pPr>
      <w:widowControl w:val="0"/>
      <w:autoSpaceDE w:val="0"/>
      <w:autoSpaceDN w:val="0"/>
      <w:spacing w:after="0" w:line="240" w:lineRule="auto"/>
    </w:pPr>
    <w:rPr>
      <w:rFonts w:ascii="Times New Roman" w:hAnsi="Times New Roman"/>
    </w:rPr>
  </w:style>
  <w:style w:type="character" w:styleId="affffffe">
    <w:name w:val="Subtle Emphasis"/>
    <w:uiPriority w:val="19"/>
    <w:qFormat/>
    <w:rsid w:val="004A7D7D"/>
    <w:rPr>
      <w:rFonts w:cs="Times New Roman"/>
      <w:i/>
      <w:iCs/>
      <w:color w:val="404040"/>
    </w:rPr>
  </w:style>
  <w:style w:type="character" w:styleId="afffffff">
    <w:name w:val="Emphasis"/>
    <w:uiPriority w:val="20"/>
    <w:qFormat/>
    <w:rsid w:val="004A7D7D"/>
    <w:rPr>
      <w:rFonts w:cs="Times New Roman"/>
      <w:i/>
      <w:iCs/>
    </w:rPr>
  </w:style>
  <w:style w:type="character" w:customStyle="1" w:styleId="apple-tab-span">
    <w:name w:val="apple-tab-span"/>
    <w:rsid w:val="004A7D7D"/>
    <w:rPr>
      <w:rFonts w:cs="Times New Roman"/>
    </w:rPr>
  </w:style>
  <w:style w:type="table" w:customStyle="1" w:styleId="140">
    <w:name w:val="Сетка таблицы14"/>
    <w:basedOn w:val="a7"/>
    <w:next w:val="afb"/>
    <w:uiPriority w:val="59"/>
    <w:rsid w:val="004A7D7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4A7D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4A7D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4A7D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4A7D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4A7D7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b"/>
    <w:uiPriority w:val="59"/>
    <w:rsid w:val="004A7D7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4A7D7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4A7D7D"/>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4A7D7D"/>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4A7D7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4A7D7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4A7D7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4A7D7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4A7D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4A7D7D"/>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4A7D7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4A7D7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4A7D7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4A7D7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4A7D7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4A7D7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4A7D7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4A7D7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4A7D7D"/>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4A7D7D"/>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4A7D7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4A7D7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4A7D7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4A7D7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4A7D7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4A7D7D"/>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4A7D7D"/>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ff5">
    <w:name w:val="Нет списка1"/>
    <w:next w:val="a8"/>
    <w:uiPriority w:val="99"/>
    <w:semiHidden/>
    <w:unhideWhenUsed/>
    <w:rsid w:val="004A7D7D"/>
  </w:style>
  <w:style w:type="table" w:customStyle="1" w:styleId="92">
    <w:name w:val="Сетка таблицы9"/>
    <w:basedOn w:val="a7"/>
    <w:next w:val="afb"/>
    <w:uiPriority w:val="39"/>
    <w:rsid w:val="004A7D7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Другое_"/>
    <w:basedOn w:val="a6"/>
    <w:link w:val="afffffff1"/>
    <w:rsid w:val="004A7D7D"/>
    <w:rPr>
      <w:rFonts w:ascii="Arial" w:eastAsia="Arial" w:hAnsi="Arial" w:cs="Arial"/>
      <w:color w:val="161616"/>
      <w:sz w:val="19"/>
      <w:szCs w:val="19"/>
    </w:rPr>
  </w:style>
  <w:style w:type="paragraph" w:customStyle="1" w:styleId="afffffff1">
    <w:name w:val="Другое"/>
    <w:basedOn w:val="a5"/>
    <w:link w:val="afffffff0"/>
    <w:rsid w:val="004A7D7D"/>
    <w:pPr>
      <w:widowControl w:val="0"/>
      <w:spacing w:after="0" w:line="240" w:lineRule="auto"/>
      <w:jc w:val="center"/>
    </w:pPr>
    <w:rPr>
      <w:rFonts w:ascii="Arial" w:eastAsia="Arial" w:hAnsi="Arial" w:cs="Arial"/>
      <w:color w:val="161616"/>
      <w:sz w:val="19"/>
      <w:szCs w:val="19"/>
    </w:rPr>
  </w:style>
  <w:style w:type="numbering" w:customStyle="1" w:styleId="2f8">
    <w:name w:val="Нет списка2"/>
    <w:next w:val="a8"/>
    <w:uiPriority w:val="99"/>
    <w:semiHidden/>
    <w:unhideWhenUsed/>
    <w:rsid w:val="004A7D7D"/>
  </w:style>
  <w:style w:type="table" w:customStyle="1" w:styleId="150">
    <w:name w:val="Сетка таблицы15"/>
    <w:basedOn w:val="a7"/>
    <w:next w:val="afb"/>
    <w:uiPriority w:val="39"/>
    <w:rsid w:val="004A7D7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4A7D7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4A7D7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4A7D7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4A7D7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4A7D7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b"/>
    <w:uiPriority w:val="39"/>
    <w:rsid w:val="004A7D7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4A7D7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4A7D7D"/>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4A7D7D"/>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4A7D7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4A7D7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4A7D7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4A7D7D"/>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4A7D7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4A7D7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4A7D7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4A7D7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4A7D7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4A7D7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4A7D7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4A7D7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4A7D7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4A7D7D"/>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4A7D7D"/>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4A7D7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4A7D7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4A7D7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4A7D7D"/>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4A7D7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4A7D7D"/>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4A7D7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4A7D7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4A7D7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4A7D7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4A7D7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4A7D7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4A7D7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4A7D7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4A7D7D"/>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4A7D7D"/>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4A7D7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4A7D7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4A7D7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4A7D7D"/>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4A7D7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4A7D7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4A7D7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4A7D7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4A7D7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4A7D7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4A7D7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4A7D7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4A7D7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4A7D7D"/>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4A7D7D"/>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4A7D7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4A7D7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4A7D7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4A7D7D"/>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4A7D7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4A7D7D"/>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10">
    <w:name w:val="Сетка таблицы91"/>
    <w:basedOn w:val="a7"/>
    <w:next w:val="afb"/>
    <w:uiPriority w:val="39"/>
    <w:rsid w:val="004A7D7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4A7D7D"/>
  </w:style>
  <w:style w:type="numbering" w:customStyle="1" w:styleId="219">
    <w:name w:val="Нет списка21"/>
    <w:next w:val="a8"/>
    <w:uiPriority w:val="99"/>
    <w:semiHidden/>
    <w:unhideWhenUsed/>
    <w:rsid w:val="004A7D7D"/>
  </w:style>
  <w:style w:type="numbering" w:customStyle="1" w:styleId="3f5">
    <w:name w:val="Нет списка3"/>
    <w:next w:val="a8"/>
    <w:uiPriority w:val="99"/>
    <w:semiHidden/>
    <w:unhideWhenUsed/>
    <w:rsid w:val="004A7D7D"/>
  </w:style>
  <w:style w:type="table" w:customStyle="1" w:styleId="101">
    <w:name w:val="Сетка таблицы101"/>
    <w:basedOn w:val="a7"/>
    <w:next w:val="afb"/>
    <w:uiPriority w:val="39"/>
    <w:rsid w:val="004A7D7D"/>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4A7D7D"/>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
    <w:name w:val="1пор"/>
    <w:basedOn w:val="af9"/>
    <w:link w:val="1ff6"/>
    <w:qFormat/>
    <w:rsid w:val="004A7D7D"/>
    <w:pPr>
      <w:widowControl w:val="0"/>
      <w:numPr>
        <w:numId w:val="49"/>
      </w:numPr>
      <w:tabs>
        <w:tab w:val="left" w:pos="1134"/>
      </w:tabs>
      <w:autoSpaceDE w:val="0"/>
      <w:autoSpaceDN w:val="0"/>
      <w:contextualSpacing w:val="0"/>
      <w:jc w:val="both"/>
    </w:pPr>
    <w:rPr>
      <w:b/>
      <w:szCs w:val="22"/>
      <w:lang w:eastAsia="en-US"/>
    </w:rPr>
  </w:style>
  <w:style w:type="character" w:customStyle="1" w:styleId="1ff6">
    <w:name w:val="1пор Знак"/>
    <w:basedOn w:val="a6"/>
    <w:link w:val="1"/>
    <w:rsid w:val="004A7D7D"/>
    <w:rPr>
      <w:rFonts w:ascii="Times New Roman" w:eastAsia="Times New Roman" w:hAnsi="Times New Roman" w:cs="Times New Roman"/>
      <w:b/>
      <w:sz w:val="28"/>
    </w:rPr>
  </w:style>
  <w:style w:type="paragraph" w:customStyle="1" w:styleId="2">
    <w:name w:val="2пор"/>
    <w:basedOn w:val="1"/>
    <w:link w:val="2f9"/>
    <w:qFormat/>
    <w:rsid w:val="004A7D7D"/>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4A7D7D"/>
    <w:pPr>
      <w:numPr>
        <w:ilvl w:val="2"/>
      </w:numPr>
      <w:ind w:left="0" w:firstLine="709"/>
    </w:pPr>
  </w:style>
  <w:style w:type="paragraph" w:customStyle="1" w:styleId="4">
    <w:name w:val="4пор"/>
    <w:basedOn w:val="3"/>
    <w:link w:val="4a"/>
    <w:qFormat/>
    <w:rsid w:val="004A7D7D"/>
    <w:pPr>
      <w:numPr>
        <w:ilvl w:val="3"/>
      </w:numPr>
      <w:ind w:left="0" w:firstLine="709"/>
    </w:pPr>
  </w:style>
  <w:style w:type="paragraph" w:customStyle="1" w:styleId="5">
    <w:name w:val="5пор"/>
    <w:basedOn w:val="4"/>
    <w:link w:val="59"/>
    <w:qFormat/>
    <w:rsid w:val="004A7D7D"/>
    <w:pPr>
      <w:numPr>
        <w:ilvl w:val="4"/>
      </w:numPr>
    </w:pPr>
  </w:style>
  <w:style w:type="paragraph" w:customStyle="1" w:styleId="6">
    <w:name w:val="6пор"/>
    <w:basedOn w:val="5"/>
    <w:link w:val="67"/>
    <w:qFormat/>
    <w:rsid w:val="004A7D7D"/>
    <w:pPr>
      <w:numPr>
        <w:ilvl w:val="5"/>
      </w:numPr>
      <w:ind w:left="0" w:firstLine="709"/>
    </w:pPr>
  </w:style>
  <w:style w:type="paragraph" w:customStyle="1" w:styleId="12">
    <w:name w:val="1. пор"/>
    <w:basedOn w:val="af9"/>
    <w:qFormat/>
    <w:rsid w:val="004A7D7D"/>
    <w:pPr>
      <w:widowControl w:val="0"/>
      <w:numPr>
        <w:numId w:val="50"/>
      </w:numPr>
      <w:tabs>
        <w:tab w:val="left" w:pos="992"/>
        <w:tab w:val="left" w:pos="1311"/>
      </w:tabs>
      <w:autoSpaceDE w:val="0"/>
      <w:autoSpaceDN w:val="0"/>
      <w:ind w:left="0" w:firstLine="709"/>
      <w:contextualSpacing w:val="0"/>
      <w:jc w:val="both"/>
    </w:pPr>
    <w:rPr>
      <w:b/>
      <w:szCs w:val="22"/>
      <w:lang w:eastAsia="en-US"/>
    </w:rPr>
  </w:style>
  <w:style w:type="paragraph" w:customStyle="1" w:styleId="21">
    <w:name w:val="2 пор"/>
    <w:basedOn w:val="af9"/>
    <w:link w:val="2fa"/>
    <w:qFormat/>
    <w:rsid w:val="004A7D7D"/>
    <w:pPr>
      <w:widowControl w:val="0"/>
      <w:numPr>
        <w:ilvl w:val="1"/>
        <w:numId w:val="50"/>
      </w:numPr>
      <w:tabs>
        <w:tab w:val="left" w:pos="1276"/>
        <w:tab w:val="left" w:pos="1418"/>
        <w:tab w:val="left" w:pos="1559"/>
        <w:tab w:val="left" w:pos="1701"/>
        <w:tab w:val="left" w:pos="1843"/>
        <w:tab w:val="left" w:pos="1985"/>
      </w:tabs>
      <w:autoSpaceDE w:val="0"/>
      <w:autoSpaceDN w:val="0"/>
      <w:ind w:left="0" w:firstLine="709"/>
      <w:jc w:val="both"/>
    </w:pPr>
    <w:rPr>
      <w:szCs w:val="22"/>
      <w:lang w:eastAsia="en-US"/>
    </w:rPr>
  </w:style>
  <w:style w:type="character" w:customStyle="1" w:styleId="2fa">
    <w:name w:val="2 пор Знак"/>
    <w:basedOn w:val="a6"/>
    <w:link w:val="21"/>
    <w:rsid w:val="004A7D7D"/>
    <w:rPr>
      <w:rFonts w:ascii="Times New Roman" w:eastAsia="Times New Roman" w:hAnsi="Times New Roman" w:cs="Times New Roman"/>
      <w:sz w:val="28"/>
    </w:rPr>
  </w:style>
  <w:style w:type="paragraph" w:customStyle="1" w:styleId="30">
    <w:name w:val="3. пор"/>
    <w:basedOn w:val="af9"/>
    <w:qFormat/>
    <w:rsid w:val="004A7D7D"/>
    <w:pPr>
      <w:widowControl w:val="0"/>
      <w:numPr>
        <w:ilvl w:val="2"/>
        <w:numId w:val="50"/>
      </w:numPr>
      <w:tabs>
        <w:tab w:val="left" w:pos="1276"/>
        <w:tab w:val="left" w:pos="1418"/>
        <w:tab w:val="left" w:pos="1559"/>
        <w:tab w:val="left" w:pos="1701"/>
        <w:tab w:val="left" w:pos="1843"/>
        <w:tab w:val="left" w:pos="1985"/>
      </w:tabs>
      <w:autoSpaceDE w:val="0"/>
      <w:autoSpaceDN w:val="0"/>
      <w:ind w:left="0" w:firstLine="709"/>
      <w:jc w:val="both"/>
    </w:pPr>
    <w:rPr>
      <w:szCs w:val="22"/>
      <w:lang w:eastAsia="en-US"/>
    </w:rPr>
  </w:style>
  <w:style w:type="paragraph" w:customStyle="1" w:styleId="41">
    <w:name w:val="4 пор"/>
    <w:basedOn w:val="af9"/>
    <w:qFormat/>
    <w:rsid w:val="004A7D7D"/>
    <w:pPr>
      <w:widowControl w:val="0"/>
      <w:numPr>
        <w:ilvl w:val="3"/>
        <w:numId w:val="50"/>
      </w:numPr>
      <w:tabs>
        <w:tab w:val="left" w:pos="1701"/>
        <w:tab w:val="left" w:pos="1843"/>
        <w:tab w:val="left" w:pos="1985"/>
        <w:tab w:val="left" w:pos="2126"/>
        <w:tab w:val="left" w:pos="2268"/>
      </w:tabs>
      <w:autoSpaceDE w:val="0"/>
      <w:autoSpaceDN w:val="0"/>
      <w:ind w:left="0" w:firstLine="709"/>
      <w:jc w:val="both"/>
    </w:pPr>
    <w:rPr>
      <w:szCs w:val="22"/>
      <w:lang w:eastAsia="en-US"/>
    </w:rPr>
  </w:style>
  <w:style w:type="paragraph" w:customStyle="1" w:styleId="-">
    <w:name w:val="- список"/>
    <w:basedOn w:val="af9"/>
    <w:link w:val="-4"/>
    <w:qFormat/>
    <w:rsid w:val="004A7D7D"/>
    <w:pPr>
      <w:widowControl w:val="0"/>
      <w:numPr>
        <w:numId w:val="51"/>
      </w:numPr>
      <w:tabs>
        <w:tab w:val="left" w:pos="1134"/>
        <w:tab w:val="left" w:pos="1172"/>
      </w:tabs>
      <w:autoSpaceDE w:val="0"/>
      <w:autoSpaceDN w:val="0"/>
      <w:contextualSpacing w:val="0"/>
      <w:jc w:val="both"/>
    </w:pPr>
    <w:rPr>
      <w:szCs w:val="22"/>
      <w:lang w:eastAsia="en-US"/>
    </w:rPr>
  </w:style>
  <w:style w:type="paragraph" w:customStyle="1" w:styleId="24">
    <w:name w:val="2 список"/>
    <w:basedOn w:val="af9"/>
    <w:qFormat/>
    <w:rsid w:val="004A7D7D"/>
    <w:pPr>
      <w:widowControl w:val="0"/>
      <w:numPr>
        <w:ilvl w:val="1"/>
        <w:numId w:val="51"/>
      </w:numPr>
      <w:tabs>
        <w:tab w:val="left" w:pos="1134"/>
        <w:tab w:val="left" w:pos="1276"/>
        <w:tab w:val="left" w:pos="1418"/>
        <w:tab w:val="left" w:pos="1456"/>
      </w:tabs>
      <w:autoSpaceDE w:val="0"/>
      <w:autoSpaceDN w:val="0"/>
      <w:ind w:left="0" w:firstLine="709"/>
      <w:contextualSpacing w:val="0"/>
      <w:jc w:val="both"/>
    </w:pPr>
    <w:rPr>
      <w:szCs w:val="22"/>
      <w:lang w:eastAsia="en-US"/>
    </w:rPr>
  </w:style>
  <w:style w:type="character" w:customStyle="1" w:styleId="-4">
    <w:name w:val="- список Знак"/>
    <w:basedOn w:val="a6"/>
    <w:link w:val="-"/>
    <w:rsid w:val="004A7D7D"/>
    <w:rPr>
      <w:rFonts w:ascii="Times New Roman" w:eastAsia="Times New Roman" w:hAnsi="Times New Roman" w:cs="Times New Roman"/>
      <w:sz w:val="28"/>
    </w:rPr>
  </w:style>
  <w:style w:type="character" w:customStyle="1" w:styleId="4a">
    <w:name w:val="4пор Знак"/>
    <w:basedOn w:val="a6"/>
    <w:link w:val="4"/>
    <w:rsid w:val="004A7D7D"/>
    <w:rPr>
      <w:rFonts w:ascii="Times New Roman" w:eastAsia="Times New Roman" w:hAnsi="Times New Roman" w:cs="Times New Roman"/>
      <w:sz w:val="28"/>
    </w:rPr>
  </w:style>
  <w:style w:type="paragraph" w:customStyle="1" w:styleId="5-">
    <w:name w:val="5-пор"/>
    <w:basedOn w:val="af9"/>
    <w:link w:val="5-0"/>
    <w:qFormat/>
    <w:rsid w:val="004A7D7D"/>
    <w:pPr>
      <w:widowControl w:val="0"/>
      <w:numPr>
        <w:ilvl w:val="4"/>
        <w:numId w:val="52"/>
      </w:numPr>
      <w:tabs>
        <w:tab w:val="left" w:pos="2126"/>
        <w:tab w:val="left" w:pos="2410"/>
        <w:tab w:val="left" w:pos="2552"/>
        <w:tab w:val="left" w:pos="2693"/>
        <w:tab w:val="left" w:pos="2835"/>
      </w:tabs>
      <w:autoSpaceDE w:val="0"/>
      <w:autoSpaceDN w:val="0"/>
      <w:jc w:val="both"/>
    </w:pPr>
    <w:rPr>
      <w:szCs w:val="22"/>
      <w:lang w:eastAsia="en-US"/>
    </w:rPr>
  </w:style>
  <w:style w:type="character" w:customStyle="1" w:styleId="5-0">
    <w:name w:val="5-пор Знак"/>
    <w:basedOn w:val="a6"/>
    <w:link w:val="5-"/>
    <w:rsid w:val="004A7D7D"/>
    <w:rPr>
      <w:rFonts w:ascii="Times New Roman" w:eastAsia="Times New Roman" w:hAnsi="Times New Roman" w:cs="Times New Roman"/>
      <w:sz w:val="28"/>
    </w:rPr>
  </w:style>
  <w:style w:type="character" w:customStyle="1" w:styleId="59">
    <w:name w:val="5пор Знак"/>
    <w:basedOn w:val="4a"/>
    <w:link w:val="5"/>
    <w:rsid w:val="004A7D7D"/>
    <w:rPr>
      <w:rFonts w:ascii="Times New Roman" w:eastAsia="Times New Roman" w:hAnsi="Times New Roman" w:cs="Times New Roman"/>
      <w:sz w:val="28"/>
    </w:rPr>
  </w:style>
  <w:style w:type="paragraph" w:customStyle="1" w:styleId="afffffff2">
    <w:name w:val="Основа без нумерации"/>
    <w:basedOn w:val="a5"/>
    <w:link w:val="afffffff3"/>
    <w:qFormat/>
    <w:rsid w:val="004A7D7D"/>
    <w:pPr>
      <w:tabs>
        <w:tab w:val="left" w:pos="993"/>
      </w:tabs>
      <w:spacing w:after="0" w:line="240" w:lineRule="auto"/>
      <w:ind w:firstLine="709"/>
      <w:contextualSpacing/>
      <w:jc w:val="both"/>
    </w:pPr>
    <w:rPr>
      <w:rFonts w:ascii="Times New Roman" w:eastAsia="Arial Unicode MS" w:hAnsi="Times New Roman"/>
      <w:sz w:val="28"/>
      <w:szCs w:val="24"/>
    </w:rPr>
  </w:style>
  <w:style w:type="character" w:customStyle="1" w:styleId="afffffff3">
    <w:name w:val="Основа без нумерации Знак"/>
    <w:basedOn w:val="a6"/>
    <w:link w:val="afffffff2"/>
    <w:rsid w:val="004A7D7D"/>
    <w:rPr>
      <w:rFonts w:ascii="Times New Roman" w:eastAsia="Arial Unicode MS" w:hAnsi="Times New Roman" w:cs="Times New Roman"/>
      <w:sz w:val="28"/>
      <w:szCs w:val="24"/>
    </w:rPr>
  </w:style>
  <w:style w:type="character" w:customStyle="1" w:styleId="2f9">
    <w:name w:val="2пор Знак"/>
    <w:basedOn w:val="1ff6"/>
    <w:link w:val="2"/>
    <w:rsid w:val="004A7D7D"/>
    <w:rPr>
      <w:rFonts w:ascii="Times New Roman" w:eastAsia="Times New Roman" w:hAnsi="Times New Roman" w:cs="Times New Roman"/>
      <w:b w:val="0"/>
      <w:sz w:val="28"/>
    </w:rPr>
  </w:style>
  <w:style w:type="character" w:customStyle="1" w:styleId="67">
    <w:name w:val="6пор Знак"/>
    <w:basedOn w:val="59"/>
    <w:link w:val="6"/>
    <w:rsid w:val="004A7D7D"/>
    <w:rPr>
      <w:rFonts w:ascii="Times New Roman" w:eastAsia="Times New Roman" w:hAnsi="Times New Roman" w:cs="Times New Roman"/>
      <w:sz w:val="28"/>
    </w:rPr>
  </w:style>
  <w:style w:type="paragraph" w:customStyle="1" w:styleId="afffffff4">
    <w:name w:val="Таблица первая строка"/>
    <w:basedOn w:val="a5"/>
    <w:link w:val="afffffff5"/>
    <w:qFormat/>
    <w:rsid w:val="004A7D7D"/>
    <w:pPr>
      <w:spacing w:after="0" w:line="240" w:lineRule="auto"/>
      <w:jc w:val="center"/>
    </w:pPr>
    <w:rPr>
      <w:rFonts w:ascii="Times New Roman" w:eastAsiaTheme="minorHAnsi" w:hAnsi="Times New Roman" w:cstheme="minorBidi"/>
      <w:b/>
      <w:bCs/>
      <w:sz w:val="20"/>
    </w:rPr>
  </w:style>
  <w:style w:type="paragraph" w:customStyle="1" w:styleId="afffffff6">
    <w:name w:val="Таблица основной"/>
    <w:basedOn w:val="a5"/>
    <w:link w:val="afffffff7"/>
    <w:qFormat/>
    <w:rsid w:val="004A7D7D"/>
    <w:pPr>
      <w:spacing w:after="0" w:line="240" w:lineRule="auto"/>
    </w:pPr>
    <w:rPr>
      <w:rFonts w:ascii="Times New Roman" w:eastAsiaTheme="minorHAnsi" w:hAnsi="Times New Roman" w:cstheme="minorBidi"/>
      <w:sz w:val="20"/>
      <w:szCs w:val="20"/>
    </w:rPr>
  </w:style>
  <w:style w:type="character" w:customStyle="1" w:styleId="afffffff5">
    <w:name w:val="Таблица первая строка Знак"/>
    <w:basedOn w:val="a6"/>
    <w:link w:val="afffffff4"/>
    <w:rsid w:val="004A7D7D"/>
    <w:rPr>
      <w:rFonts w:ascii="Times New Roman" w:hAnsi="Times New Roman"/>
      <w:b/>
      <w:bCs/>
      <w:sz w:val="20"/>
    </w:rPr>
  </w:style>
  <w:style w:type="character" w:customStyle="1" w:styleId="afffffff7">
    <w:name w:val="Таблица основной Знак"/>
    <w:basedOn w:val="a6"/>
    <w:link w:val="afffffff6"/>
    <w:rsid w:val="004A7D7D"/>
    <w:rPr>
      <w:rFonts w:ascii="Times New Roman" w:hAnsi="Times New Roman"/>
      <w:sz w:val="20"/>
      <w:szCs w:val="20"/>
    </w:rPr>
  </w:style>
  <w:style w:type="paragraph" w:customStyle="1" w:styleId="a1">
    <w:name w:val="Таблица нумерация"/>
    <w:basedOn w:val="afffffff6"/>
    <w:link w:val="afffffff8"/>
    <w:qFormat/>
    <w:rsid w:val="004A7D7D"/>
    <w:pPr>
      <w:numPr>
        <w:numId w:val="54"/>
      </w:numPr>
      <w:jc w:val="center"/>
    </w:pPr>
  </w:style>
  <w:style w:type="character" w:customStyle="1" w:styleId="afffffff8">
    <w:name w:val="Таблица нумерация Знак"/>
    <w:basedOn w:val="afffffff7"/>
    <w:link w:val="a1"/>
    <w:rsid w:val="004A7D7D"/>
    <w:rPr>
      <w:rFonts w:ascii="Times New Roman" w:hAnsi="Times New Roman"/>
      <w:sz w:val="20"/>
      <w:szCs w:val="20"/>
    </w:rPr>
  </w:style>
  <w:style w:type="table" w:customStyle="1" w:styleId="160">
    <w:name w:val="Сетка таблицы16"/>
    <w:basedOn w:val="a7"/>
    <w:next w:val="afb"/>
    <w:uiPriority w:val="39"/>
    <w:rsid w:val="004A7D7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4A7D7D"/>
    <w:pPr>
      <w:numPr>
        <w:numId w:val="119"/>
      </w:numPr>
    </w:pPr>
  </w:style>
  <w:style w:type="paragraph" w:customStyle="1" w:styleId="01-">
    <w:name w:val="01-Главный номер"/>
    <w:basedOn w:val="affffe"/>
    <w:link w:val="01-0"/>
    <w:qFormat/>
    <w:rsid w:val="004A7D7D"/>
    <w:pPr>
      <w:numPr>
        <w:ilvl w:val="1"/>
        <w:numId w:val="130"/>
      </w:numPr>
      <w:tabs>
        <w:tab w:val="left" w:pos="1560"/>
      </w:tabs>
      <w:spacing w:line="240" w:lineRule="auto"/>
    </w:pPr>
    <w:rPr>
      <w:sz w:val="28"/>
    </w:rPr>
  </w:style>
  <w:style w:type="paragraph" w:customStyle="1" w:styleId="01011-">
    <w:name w:val="01.01.1 - Третья нумерация"/>
    <w:basedOn w:val="01-"/>
    <w:qFormat/>
    <w:rsid w:val="004A7D7D"/>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4A7D7D"/>
    <w:rPr>
      <w:rFonts w:ascii="Times New Roman" w:eastAsia="Arial Unicode MS" w:hAnsi="Times New Roman" w:cs="Times New Roman"/>
      <w:sz w:val="28"/>
      <w:szCs w:val="24"/>
    </w:rPr>
  </w:style>
  <w:style w:type="paragraph" w:customStyle="1" w:styleId="40">
    <w:name w:val="4 поднумерация"/>
    <w:basedOn w:val="01011-"/>
    <w:next w:val="a5"/>
    <w:qFormat/>
    <w:rsid w:val="004A7D7D"/>
    <w:pPr>
      <w:numPr>
        <w:ilvl w:val="3"/>
      </w:numPr>
      <w:tabs>
        <w:tab w:val="left" w:pos="1985"/>
      </w:tabs>
      <w:ind w:left="3589" w:hanging="360"/>
    </w:pPr>
  </w:style>
  <w:style w:type="paragraph" w:customStyle="1" w:styleId="50">
    <w:name w:val="5 поднумбер"/>
    <w:basedOn w:val="40"/>
    <w:qFormat/>
    <w:rsid w:val="004A7D7D"/>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theme" Target="theme/theme1.xml"/><Relationship Id="rId7" Type="http://schemas.openxmlformats.org/officeDocument/2006/relationships/hyperlink" Target="https://ru.wikipedia.org/wiki/%D0%9D%D0%B5%D1%80%D0%B6%D0%B0%D0%B2%D0%B5%D1%8E%D1%89%D0%B0%D1%8F_%D1%81%D1%82%D0%B0%D0%BB%D1%8C" TargetMode="Externa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image" Target="media/image35.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8" Type="http://schemas.openxmlformats.org/officeDocument/2006/relationships/image" Target="media/image1.jpe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3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95</Pages>
  <Words>24952</Words>
  <Characters>142230</Characters>
  <Application>Microsoft Office Word</Application>
  <DocSecurity>0</DocSecurity>
  <Lines>1185</Lines>
  <Paragraphs>333</Paragraphs>
  <ScaleCrop>false</ScaleCrop>
  <Company>pr</Company>
  <LinksUpToDate>false</LinksUpToDate>
  <CharactersWithSpaces>166849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Арефьев Александр Владимирович</dc:creator>
  <cp:keywords/>
  <dc:description/>
  <cp:lastModifiedBy>Исмаилова Кэнул Акрем Кызы</cp:lastModifiedBy>
  <cp:revision>2</cp:revision>
  <dcterms:created xsi:type="dcterms:W3CDTF">2025-12-02T12:01:00Z</dcterms:created>
  <dcterms:modified xsi:type="dcterms:W3CDTF">2026-07-08T06:03:00Z</dcterms:modified>
</cp:coreProperties>
</file>